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A42B7" w:rsidP="1C4B7629" w:rsidRDefault="7C51CDE1" w14:paraId="7BC6576E" w14:textId="47F0465C">
      <w:pPr>
        <w:spacing w:after="0"/>
        <w:jc w:val="both"/>
        <w:rPr>
          <w:rStyle w:val="Zwaar"/>
          <w:rFonts w:eastAsia="Times New Roman"/>
          <w:color w:val="0070C0"/>
          <w:sz w:val="40"/>
          <w:szCs w:val="40"/>
        </w:rPr>
      </w:pPr>
      <w:r w:rsidRPr="1C4B7629" w:rsidR="7C51CDE1">
        <w:rPr>
          <w:rStyle w:val="Zwaar"/>
          <w:rFonts w:eastAsia="Times New Roman"/>
          <w:color w:val="0070C0"/>
          <w:sz w:val="40"/>
          <w:szCs w:val="40"/>
        </w:rPr>
        <w:t xml:space="preserve">     </w:t>
      </w:r>
      <w:r w:rsidRPr="1C4B7629" w:rsidR="2340030A">
        <w:rPr>
          <w:rStyle w:val="Zwaar"/>
          <w:rFonts w:eastAsia="Times New Roman"/>
          <w:color w:val="0070C0"/>
          <w:sz w:val="40"/>
          <w:szCs w:val="40"/>
        </w:rPr>
        <w:t xml:space="preserve">                   </w:t>
      </w:r>
      <w:r w:rsidRPr="1C4B7629" w:rsidR="0D9D568E">
        <w:rPr>
          <w:rStyle w:val="Zwaar"/>
          <w:rFonts w:eastAsia="Times New Roman"/>
          <w:color w:val="0070C0"/>
          <w:sz w:val="40"/>
          <w:szCs w:val="40"/>
        </w:rPr>
        <w:t xml:space="preserve">       </w:t>
      </w:r>
    </w:p>
    <w:p w:rsidR="4A3E5C78" w:rsidP="4A3E5C78" w:rsidRDefault="4A3E5C78" w14:paraId="45F92565" w14:textId="665011DB">
      <w:pPr>
        <w:spacing w:after="0"/>
        <w:jc w:val="center"/>
        <w:rPr>
          <w:rStyle w:val="Zwaar"/>
          <w:rFonts w:eastAsia="Times New Roman"/>
          <w:color w:val="0070C0"/>
          <w:sz w:val="40"/>
          <w:szCs w:val="40"/>
        </w:rPr>
      </w:pPr>
    </w:p>
    <w:p w:rsidR="00D63F25" w:rsidP="000E5360" w:rsidRDefault="0090360E" w14:paraId="2F746F24" w14:textId="0453286D">
      <w:pPr>
        <w:spacing w:after="0"/>
        <w:jc w:val="center"/>
        <w:rPr>
          <w:rStyle w:val="Zwaar"/>
          <w:rFonts w:eastAsia="Times New Roman"/>
          <w:color w:val="0070C0"/>
          <w:sz w:val="40"/>
          <w:szCs w:val="32"/>
        </w:rPr>
      </w:pPr>
      <w:r>
        <w:rPr>
          <w:rStyle w:val="Zwaar"/>
          <w:rFonts w:eastAsia="Times New Roman"/>
          <w:color w:val="0070C0"/>
          <w:sz w:val="40"/>
          <w:szCs w:val="32"/>
        </w:rPr>
        <w:t xml:space="preserve"> </w:t>
      </w:r>
    </w:p>
    <w:p w:rsidR="00D63F25" w:rsidP="000E5360" w:rsidRDefault="00D63F25" w14:paraId="20D8948B" w14:textId="77777777">
      <w:pPr>
        <w:spacing w:after="0"/>
        <w:jc w:val="center"/>
        <w:rPr>
          <w:rStyle w:val="Zwaar"/>
          <w:rFonts w:eastAsia="Times New Roman"/>
          <w:color w:val="0070C0"/>
          <w:sz w:val="40"/>
          <w:szCs w:val="32"/>
        </w:rPr>
      </w:pPr>
    </w:p>
    <w:p w:rsidRPr="008B0B89" w:rsidR="00C2311B" w:rsidP="000E5360" w:rsidRDefault="000E5360" w14:paraId="70C671A0" w14:textId="77777777">
      <w:pPr>
        <w:spacing w:after="0"/>
        <w:jc w:val="center"/>
        <w:rPr>
          <w:rStyle w:val="Zwaar"/>
          <w:rFonts w:eastAsia="Times New Roman"/>
          <w:sz w:val="40"/>
          <w:szCs w:val="40"/>
        </w:rPr>
      </w:pPr>
      <w:r w:rsidRPr="008B0B89">
        <w:rPr>
          <w:rStyle w:val="Zwaar"/>
          <w:rFonts w:eastAsia="Times New Roman"/>
          <w:sz w:val="40"/>
          <w:szCs w:val="40"/>
        </w:rPr>
        <w:t>K</w:t>
      </w:r>
      <w:r w:rsidRPr="008B0B89" w:rsidR="00037854">
        <w:rPr>
          <w:rStyle w:val="Zwaar"/>
          <w:rFonts w:eastAsia="Times New Roman"/>
          <w:sz w:val="40"/>
          <w:szCs w:val="40"/>
        </w:rPr>
        <w:t>waliteitsstatuut</w:t>
      </w:r>
      <w:r w:rsidRPr="008B0B89">
        <w:rPr>
          <w:rStyle w:val="Zwaar"/>
          <w:rFonts w:eastAsia="Times New Roman"/>
          <w:sz w:val="40"/>
          <w:szCs w:val="40"/>
        </w:rPr>
        <w:t xml:space="preserve"> Arkin</w:t>
      </w:r>
    </w:p>
    <w:p w:rsidRPr="008B0B89" w:rsidR="00037854" w:rsidP="000E5360" w:rsidRDefault="00353483" w14:paraId="6EA9F6F6" w14:textId="6967DD83">
      <w:pPr>
        <w:spacing w:after="0"/>
        <w:jc w:val="center"/>
        <w:rPr>
          <w:rStyle w:val="Zwaar"/>
          <w:rFonts w:eastAsia="Times New Roman"/>
          <w:b w:val="0"/>
          <w:bCs w:val="0"/>
          <w:sz w:val="28"/>
          <w:szCs w:val="28"/>
        </w:rPr>
      </w:pPr>
      <w:r w:rsidRPr="008B0B89">
        <w:rPr>
          <w:rStyle w:val="Zwaar"/>
          <w:rFonts w:eastAsia="Times New Roman"/>
          <w:b w:val="0"/>
          <w:bCs w:val="0"/>
          <w:sz w:val="28"/>
          <w:szCs w:val="28"/>
        </w:rPr>
        <w:t>Op basis van landelijk Kwaliteitsstatuut GGZ 3.0</w:t>
      </w:r>
      <w:r w:rsidRPr="008B0B89" w:rsidR="00EE46CF">
        <w:rPr>
          <w:rStyle w:val="Zwaar"/>
          <w:rFonts w:eastAsia="Times New Roman"/>
          <w:b w:val="0"/>
          <w:bCs w:val="0"/>
          <w:sz w:val="28"/>
          <w:szCs w:val="28"/>
        </w:rPr>
        <w:t xml:space="preserve">  </w:t>
      </w:r>
    </w:p>
    <w:p w:rsidRPr="008B0B89" w:rsidR="4A3E5C78" w:rsidP="4A3E5C78" w:rsidRDefault="4A3E5C78" w14:paraId="531B88E9" w14:textId="72EA5F46">
      <w:pPr>
        <w:spacing w:after="0"/>
        <w:jc w:val="center"/>
        <w:rPr>
          <w:rStyle w:val="Zwaar"/>
          <w:rFonts w:eastAsia="Times New Roman"/>
          <w:sz w:val="40"/>
          <w:szCs w:val="40"/>
        </w:rPr>
      </w:pPr>
    </w:p>
    <w:p w:rsidRPr="008B0B89" w:rsidR="00741C3E" w:rsidP="00342296" w:rsidRDefault="00741C3E" w14:paraId="5C78A05F" w14:textId="77777777">
      <w:pPr>
        <w:spacing w:after="0"/>
        <w:rPr>
          <w:rStyle w:val="Zwaar"/>
          <w:rFonts w:eastAsia="Times New Roman"/>
          <w:color w:val="0070C0"/>
          <w:sz w:val="28"/>
          <w:szCs w:val="32"/>
        </w:rPr>
      </w:pPr>
    </w:p>
    <w:p w:rsidRPr="008B0B89" w:rsidR="00F213D0" w:rsidP="000E5360" w:rsidRDefault="00F213D0" w14:paraId="37382A2B" w14:textId="77777777">
      <w:pPr>
        <w:spacing w:after="0"/>
        <w:jc w:val="center"/>
        <w:rPr>
          <w:rStyle w:val="Zwaar"/>
          <w:rFonts w:eastAsia="Times New Roman"/>
          <w:color w:val="0070C0"/>
          <w:sz w:val="28"/>
          <w:szCs w:val="32"/>
        </w:rPr>
      </w:pPr>
    </w:p>
    <w:p w:rsidRPr="008B0B89" w:rsidR="00D63F25" w:rsidP="00D63F25" w:rsidRDefault="00D63F25" w14:paraId="0A69C3AD" w14:textId="0F825A22">
      <w:pPr>
        <w:spacing w:after="0"/>
        <w:jc w:val="center"/>
        <w:rPr>
          <w:rStyle w:val="Zwaar"/>
          <w:rFonts w:eastAsia="Times New Roman"/>
          <w:color w:val="0070C0"/>
          <w:sz w:val="24"/>
          <w:szCs w:val="32"/>
        </w:rPr>
      </w:pPr>
      <w:hyperlink w:history="1" r:id="rId12">
        <w:r w:rsidRPr="008B0B89">
          <w:rPr>
            <w:rStyle w:val="Hyperlink"/>
            <w:rFonts w:eastAsia="Times New Roman"/>
            <w:color w:val="0070C0"/>
            <w:sz w:val="24"/>
            <w:szCs w:val="32"/>
          </w:rPr>
          <w:t>https://www.arkin.nl/kwaliteitsstatuut</w:t>
        </w:r>
      </w:hyperlink>
    </w:p>
    <w:p w:rsidRPr="008B0B89" w:rsidR="00D63F25" w:rsidP="000E5360" w:rsidRDefault="00D63F25" w14:paraId="6EF84979" w14:textId="77777777">
      <w:pPr>
        <w:spacing w:after="0"/>
        <w:jc w:val="center"/>
        <w:rPr>
          <w:rStyle w:val="Zwaar"/>
          <w:rFonts w:eastAsia="Times New Roman"/>
          <w:color w:val="0070C0"/>
          <w:sz w:val="24"/>
          <w:szCs w:val="32"/>
        </w:rPr>
      </w:pPr>
    </w:p>
    <w:p w:rsidRPr="008B0B89" w:rsidR="007A3DE8" w:rsidP="000E5360" w:rsidRDefault="007A3DE8" w14:paraId="1B7D9EFB" w14:textId="77777777">
      <w:pPr>
        <w:spacing w:after="0"/>
        <w:jc w:val="center"/>
        <w:rPr>
          <w:rStyle w:val="Zwaar"/>
          <w:rFonts w:eastAsia="Times New Roman"/>
          <w:b w:val="0"/>
          <w:iCs/>
          <w:color w:val="0070C0"/>
          <w:sz w:val="24"/>
          <w:szCs w:val="32"/>
        </w:rPr>
      </w:pPr>
    </w:p>
    <w:p w:rsidRPr="008B0B89" w:rsidR="007A3DE8" w:rsidP="000E5360" w:rsidRDefault="007A3DE8" w14:paraId="3D48C69F" w14:textId="24AD798B">
      <w:pPr>
        <w:spacing w:after="0"/>
        <w:jc w:val="center"/>
        <w:rPr>
          <w:rStyle w:val="Zwaar"/>
          <w:rFonts w:eastAsia="Times New Roman" w:cstheme="majorBidi"/>
          <w:b w:val="0"/>
          <w:bCs w:val="0"/>
          <w:i/>
          <w:color w:val="0070C0"/>
          <w:sz w:val="24"/>
          <w:szCs w:val="32"/>
        </w:rPr>
      </w:pPr>
    </w:p>
    <w:p w:rsidRPr="008B0B89" w:rsidR="000E5360" w:rsidP="000E5360" w:rsidRDefault="000E5360" w14:paraId="116A8486" w14:textId="3E6AB796">
      <w:pPr>
        <w:spacing w:after="0"/>
        <w:rPr>
          <w:rStyle w:val="Zwaar"/>
          <w:rFonts w:eastAsia="Times New Roman"/>
          <w:color w:val="0070C0"/>
          <w:sz w:val="40"/>
          <w:szCs w:val="32"/>
          <w:u w:val="single"/>
        </w:rPr>
      </w:pPr>
      <w:r w:rsidRPr="008B0B89">
        <w:rPr>
          <w:rStyle w:val="Zwaar"/>
          <w:rFonts w:eastAsia="Times New Roman"/>
          <w:color w:val="0070C0"/>
          <w:sz w:val="40"/>
          <w:szCs w:val="32"/>
          <w:u w:val="single"/>
        </w:rPr>
        <w:br w:type="page"/>
      </w:r>
    </w:p>
    <w:sdt>
      <w:sdtPr>
        <w:id w:val="-1530102829"/>
        <w:docPartObj>
          <w:docPartGallery w:val="Table of Contents"/>
          <w:docPartUnique/>
        </w:docPartObj>
        <w:rPr>
          <w:rFonts w:ascii="Calibri" w:hAnsi="Calibri" w:eastAsia="宋体" w:cs="Arial" w:asciiTheme="minorAscii" w:hAnsiTheme="minorAscii" w:eastAsiaTheme="minorEastAsia" w:cstheme="minorBidi"/>
          <w:color w:val="auto"/>
          <w:sz w:val="22"/>
          <w:szCs w:val="22"/>
          <w:lang w:eastAsia="en-US"/>
        </w:rPr>
      </w:sdtPr>
      <w:sdtEndPr>
        <w:rPr>
          <w:rFonts w:ascii="Calibri" w:hAnsi="Calibri" w:eastAsia="宋体" w:cs="Arial" w:asciiTheme="minorAscii" w:hAnsiTheme="minorAscii" w:eastAsiaTheme="minorEastAsia" w:cstheme="minorBidi"/>
          <w:b w:val="1"/>
          <w:bCs w:val="1"/>
          <w:color w:val="auto"/>
          <w:sz w:val="22"/>
          <w:szCs w:val="22"/>
          <w:lang w:eastAsia="en-US"/>
        </w:rPr>
      </w:sdtEndPr>
      <w:sdtContent>
        <w:p w:rsidRPr="008B0B89" w:rsidR="004D50F5" w:rsidRDefault="004D50F5" w14:paraId="441D3244" w14:textId="42D722FF">
          <w:pPr>
            <w:pStyle w:val="Kopvaninhoudsopgave"/>
            <w:rPr>
              <w:b/>
              <w:bCs/>
            </w:rPr>
          </w:pPr>
          <w:r w:rsidRPr="008B0B89">
            <w:rPr>
              <w:b/>
              <w:bCs/>
            </w:rPr>
            <w:t>Inhoud</w:t>
          </w:r>
        </w:p>
        <w:p w:rsidRPr="008B0B89" w:rsidR="00D43F29" w:rsidP="00D43F29" w:rsidRDefault="00D43F29" w14:paraId="74B25C43" w14:textId="77777777">
          <w:pPr>
            <w:rPr>
              <w:lang w:eastAsia="nl-NL"/>
            </w:rPr>
          </w:pPr>
        </w:p>
        <w:p w:rsidR="00881956" w:rsidRDefault="004D50F5" w14:paraId="3282FF07" w14:textId="3F457EE9">
          <w:pPr>
            <w:pStyle w:val="Inhopg2"/>
            <w:tabs>
              <w:tab w:val="right" w:leader="dot" w:pos="9062"/>
            </w:tabs>
            <w:rPr>
              <w:rFonts w:cstheme="minorBidi"/>
              <w:noProof/>
              <w:kern w:val="2"/>
              <w:sz w:val="24"/>
              <w:szCs w:val="24"/>
              <w14:ligatures w14:val="standardContextual"/>
            </w:rPr>
          </w:pPr>
          <w:r w:rsidRPr="008B0B89">
            <w:fldChar w:fldCharType="begin"/>
          </w:r>
          <w:r w:rsidRPr="008B0B89">
            <w:instrText xml:space="preserve"> TOC \o "1-3" \h \z \u </w:instrText>
          </w:r>
          <w:r w:rsidRPr="008B0B89">
            <w:fldChar w:fldCharType="separate"/>
          </w:r>
          <w:hyperlink w:history="1" w:anchor="_Toc166419404">
            <w:r w:rsidRPr="00715697" w:rsidR="00881956">
              <w:rPr>
                <w:rStyle w:val="Hyperlink"/>
                <w:noProof/>
              </w:rPr>
              <w:t>Lijst met afkortingen</w:t>
            </w:r>
            <w:r w:rsidR="00881956">
              <w:rPr>
                <w:noProof/>
                <w:webHidden/>
              </w:rPr>
              <w:tab/>
            </w:r>
            <w:r w:rsidR="00881956">
              <w:rPr>
                <w:noProof/>
                <w:webHidden/>
              </w:rPr>
              <w:fldChar w:fldCharType="begin"/>
            </w:r>
            <w:r w:rsidR="00881956">
              <w:rPr>
                <w:noProof/>
                <w:webHidden/>
              </w:rPr>
              <w:instrText xml:space="preserve"> PAGEREF _Toc166419404 \h </w:instrText>
            </w:r>
            <w:r w:rsidR="00881956">
              <w:rPr>
                <w:noProof/>
                <w:webHidden/>
              </w:rPr>
            </w:r>
            <w:r w:rsidR="00881956">
              <w:rPr>
                <w:noProof/>
                <w:webHidden/>
              </w:rPr>
              <w:fldChar w:fldCharType="separate"/>
            </w:r>
            <w:r w:rsidR="00881956">
              <w:rPr>
                <w:noProof/>
                <w:webHidden/>
              </w:rPr>
              <w:t>3</w:t>
            </w:r>
            <w:r w:rsidR="00881956">
              <w:rPr>
                <w:noProof/>
                <w:webHidden/>
              </w:rPr>
              <w:fldChar w:fldCharType="end"/>
            </w:r>
          </w:hyperlink>
        </w:p>
        <w:p w:rsidR="00881956" w:rsidRDefault="00881956" w14:paraId="667E8F13" w14:textId="49C90640">
          <w:pPr>
            <w:pStyle w:val="Inhopg2"/>
            <w:tabs>
              <w:tab w:val="right" w:leader="dot" w:pos="9062"/>
            </w:tabs>
            <w:rPr>
              <w:rFonts w:cstheme="minorBidi"/>
              <w:noProof/>
              <w:kern w:val="2"/>
              <w:sz w:val="24"/>
              <w:szCs w:val="24"/>
              <w14:ligatures w14:val="standardContextual"/>
            </w:rPr>
          </w:pPr>
          <w:hyperlink w:history="1" w:anchor="_Toc166419405">
            <w:r w:rsidRPr="00715697">
              <w:rPr>
                <w:rStyle w:val="Hyperlink"/>
                <w:noProof/>
              </w:rPr>
              <w:t>1. Gegevens ggz-aanbieder</w:t>
            </w:r>
            <w:r>
              <w:rPr>
                <w:noProof/>
                <w:webHidden/>
              </w:rPr>
              <w:tab/>
            </w:r>
            <w:r>
              <w:rPr>
                <w:noProof/>
                <w:webHidden/>
              </w:rPr>
              <w:fldChar w:fldCharType="begin"/>
            </w:r>
            <w:r>
              <w:rPr>
                <w:noProof/>
                <w:webHidden/>
              </w:rPr>
              <w:instrText xml:space="preserve"> PAGEREF _Toc166419405 \h </w:instrText>
            </w:r>
            <w:r>
              <w:rPr>
                <w:noProof/>
                <w:webHidden/>
              </w:rPr>
            </w:r>
            <w:r>
              <w:rPr>
                <w:noProof/>
                <w:webHidden/>
              </w:rPr>
              <w:fldChar w:fldCharType="separate"/>
            </w:r>
            <w:r>
              <w:rPr>
                <w:noProof/>
                <w:webHidden/>
              </w:rPr>
              <w:t>5</w:t>
            </w:r>
            <w:r>
              <w:rPr>
                <w:noProof/>
                <w:webHidden/>
              </w:rPr>
              <w:fldChar w:fldCharType="end"/>
            </w:r>
          </w:hyperlink>
        </w:p>
        <w:p w:rsidR="00881956" w:rsidRDefault="00881956" w14:paraId="2043BC72" w14:textId="647A4DF8">
          <w:pPr>
            <w:pStyle w:val="Inhopg2"/>
            <w:tabs>
              <w:tab w:val="right" w:leader="dot" w:pos="9062"/>
            </w:tabs>
            <w:rPr>
              <w:rFonts w:cstheme="minorBidi"/>
              <w:noProof/>
              <w:kern w:val="2"/>
              <w:sz w:val="24"/>
              <w:szCs w:val="24"/>
              <w14:ligatures w14:val="standardContextual"/>
            </w:rPr>
          </w:pPr>
          <w:hyperlink w:history="1" w:anchor="_Toc166419406">
            <w:r w:rsidRPr="00715697">
              <w:rPr>
                <w:rStyle w:val="Hyperlink"/>
                <w:noProof/>
              </w:rPr>
              <w:t>2. Gegevens contactpersoon/aanspreekpunt</w:t>
            </w:r>
            <w:r>
              <w:rPr>
                <w:noProof/>
                <w:webHidden/>
              </w:rPr>
              <w:tab/>
            </w:r>
            <w:r>
              <w:rPr>
                <w:noProof/>
                <w:webHidden/>
              </w:rPr>
              <w:fldChar w:fldCharType="begin"/>
            </w:r>
            <w:r>
              <w:rPr>
                <w:noProof/>
                <w:webHidden/>
              </w:rPr>
              <w:instrText xml:space="preserve"> PAGEREF _Toc166419406 \h </w:instrText>
            </w:r>
            <w:r>
              <w:rPr>
                <w:noProof/>
                <w:webHidden/>
              </w:rPr>
            </w:r>
            <w:r>
              <w:rPr>
                <w:noProof/>
                <w:webHidden/>
              </w:rPr>
              <w:fldChar w:fldCharType="separate"/>
            </w:r>
            <w:r>
              <w:rPr>
                <w:noProof/>
                <w:webHidden/>
              </w:rPr>
              <w:t>5</w:t>
            </w:r>
            <w:r>
              <w:rPr>
                <w:noProof/>
                <w:webHidden/>
              </w:rPr>
              <w:fldChar w:fldCharType="end"/>
            </w:r>
          </w:hyperlink>
        </w:p>
        <w:p w:rsidR="00881956" w:rsidRDefault="00881956" w14:paraId="61A13482" w14:textId="2C3603A7">
          <w:pPr>
            <w:pStyle w:val="Inhopg2"/>
            <w:tabs>
              <w:tab w:val="right" w:leader="dot" w:pos="9062"/>
            </w:tabs>
            <w:rPr>
              <w:rFonts w:cstheme="minorBidi"/>
              <w:noProof/>
              <w:kern w:val="2"/>
              <w:sz w:val="24"/>
              <w:szCs w:val="24"/>
              <w14:ligatures w14:val="standardContextual"/>
            </w:rPr>
          </w:pPr>
          <w:hyperlink w:history="1" w:anchor="_Toc166419407">
            <w:r w:rsidRPr="00715697">
              <w:rPr>
                <w:rStyle w:val="Hyperlink"/>
                <w:noProof/>
              </w:rPr>
              <w:t>3. Onze locaties vindt u hier</w:t>
            </w:r>
            <w:r>
              <w:rPr>
                <w:noProof/>
                <w:webHidden/>
              </w:rPr>
              <w:tab/>
            </w:r>
            <w:r>
              <w:rPr>
                <w:noProof/>
                <w:webHidden/>
              </w:rPr>
              <w:fldChar w:fldCharType="begin"/>
            </w:r>
            <w:r>
              <w:rPr>
                <w:noProof/>
                <w:webHidden/>
              </w:rPr>
              <w:instrText xml:space="preserve"> PAGEREF _Toc166419407 \h </w:instrText>
            </w:r>
            <w:r>
              <w:rPr>
                <w:noProof/>
                <w:webHidden/>
              </w:rPr>
            </w:r>
            <w:r>
              <w:rPr>
                <w:noProof/>
                <w:webHidden/>
              </w:rPr>
              <w:fldChar w:fldCharType="separate"/>
            </w:r>
            <w:r>
              <w:rPr>
                <w:noProof/>
                <w:webHidden/>
              </w:rPr>
              <w:t>5</w:t>
            </w:r>
            <w:r>
              <w:rPr>
                <w:noProof/>
                <w:webHidden/>
              </w:rPr>
              <w:fldChar w:fldCharType="end"/>
            </w:r>
          </w:hyperlink>
        </w:p>
        <w:p w:rsidR="00881956" w:rsidRDefault="00881956" w14:paraId="006849EE" w14:textId="217EBB6F">
          <w:pPr>
            <w:pStyle w:val="Inhopg2"/>
            <w:tabs>
              <w:tab w:val="right" w:leader="dot" w:pos="9062"/>
            </w:tabs>
            <w:rPr>
              <w:rFonts w:cstheme="minorBidi"/>
              <w:noProof/>
              <w:kern w:val="2"/>
              <w:sz w:val="24"/>
              <w:szCs w:val="24"/>
              <w14:ligatures w14:val="standardContextual"/>
            </w:rPr>
          </w:pPr>
          <w:hyperlink w:history="1" w:anchor="_Toc166419408">
            <w:r w:rsidRPr="00715697">
              <w:rPr>
                <w:rStyle w:val="Hyperlink"/>
                <w:noProof/>
              </w:rPr>
              <w:t>4. Beschrijving zorgaanbod en aandachtsgebieden</w:t>
            </w:r>
            <w:r>
              <w:rPr>
                <w:noProof/>
                <w:webHidden/>
              </w:rPr>
              <w:tab/>
            </w:r>
            <w:r>
              <w:rPr>
                <w:noProof/>
                <w:webHidden/>
              </w:rPr>
              <w:fldChar w:fldCharType="begin"/>
            </w:r>
            <w:r>
              <w:rPr>
                <w:noProof/>
                <w:webHidden/>
              </w:rPr>
              <w:instrText xml:space="preserve"> PAGEREF _Toc166419408 \h </w:instrText>
            </w:r>
            <w:r>
              <w:rPr>
                <w:noProof/>
                <w:webHidden/>
              </w:rPr>
            </w:r>
            <w:r>
              <w:rPr>
                <w:noProof/>
                <w:webHidden/>
              </w:rPr>
              <w:fldChar w:fldCharType="separate"/>
            </w:r>
            <w:r>
              <w:rPr>
                <w:noProof/>
                <w:webHidden/>
              </w:rPr>
              <w:t>6</w:t>
            </w:r>
            <w:r>
              <w:rPr>
                <w:noProof/>
                <w:webHidden/>
              </w:rPr>
              <w:fldChar w:fldCharType="end"/>
            </w:r>
          </w:hyperlink>
        </w:p>
        <w:p w:rsidR="00881956" w:rsidRDefault="00881956" w14:paraId="3BE8D5C0" w14:textId="3A534B4D">
          <w:pPr>
            <w:pStyle w:val="Inhopg3"/>
            <w:tabs>
              <w:tab w:val="right" w:leader="dot" w:pos="9062"/>
            </w:tabs>
            <w:rPr>
              <w:rFonts w:cstheme="minorBidi"/>
              <w:noProof/>
              <w:kern w:val="2"/>
              <w:sz w:val="24"/>
              <w:szCs w:val="24"/>
              <w14:ligatures w14:val="standardContextual"/>
            </w:rPr>
          </w:pPr>
          <w:hyperlink w:history="1" w:anchor="_Toc166419409">
            <w:r w:rsidRPr="00715697">
              <w:rPr>
                <w:rStyle w:val="Hyperlink"/>
                <w:noProof/>
              </w:rPr>
              <w:t>Beschrijving aanbod per specialisme</w:t>
            </w:r>
            <w:r>
              <w:rPr>
                <w:noProof/>
                <w:webHidden/>
              </w:rPr>
              <w:tab/>
            </w:r>
            <w:r>
              <w:rPr>
                <w:noProof/>
                <w:webHidden/>
              </w:rPr>
              <w:fldChar w:fldCharType="begin"/>
            </w:r>
            <w:r>
              <w:rPr>
                <w:noProof/>
                <w:webHidden/>
              </w:rPr>
              <w:instrText xml:space="preserve"> PAGEREF _Toc166419409 \h </w:instrText>
            </w:r>
            <w:r>
              <w:rPr>
                <w:noProof/>
                <w:webHidden/>
              </w:rPr>
            </w:r>
            <w:r>
              <w:rPr>
                <w:noProof/>
                <w:webHidden/>
              </w:rPr>
              <w:fldChar w:fldCharType="separate"/>
            </w:r>
            <w:r>
              <w:rPr>
                <w:noProof/>
                <w:webHidden/>
              </w:rPr>
              <w:t>9</w:t>
            </w:r>
            <w:r>
              <w:rPr>
                <w:noProof/>
                <w:webHidden/>
              </w:rPr>
              <w:fldChar w:fldCharType="end"/>
            </w:r>
          </w:hyperlink>
        </w:p>
        <w:p w:rsidR="00881956" w:rsidRDefault="00881956" w14:paraId="6E5CF99F" w14:textId="62219768">
          <w:pPr>
            <w:pStyle w:val="Inhopg2"/>
            <w:tabs>
              <w:tab w:val="right" w:leader="dot" w:pos="9062"/>
            </w:tabs>
            <w:rPr>
              <w:rFonts w:cstheme="minorBidi"/>
              <w:noProof/>
              <w:kern w:val="2"/>
              <w:sz w:val="24"/>
              <w:szCs w:val="24"/>
              <w14:ligatures w14:val="standardContextual"/>
            </w:rPr>
          </w:pPr>
          <w:hyperlink w:history="1" w:anchor="_Toc166419410">
            <w:r w:rsidRPr="00715697">
              <w:rPr>
                <w:rStyle w:val="Hyperlink"/>
                <w:noProof/>
              </w:rPr>
              <w:t>5. Beschrijving professioneel netwerk (interne samenwerkingsverbanden)</w:t>
            </w:r>
            <w:r>
              <w:rPr>
                <w:noProof/>
                <w:webHidden/>
              </w:rPr>
              <w:tab/>
            </w:r>
            <w:r>
              <w:rPr>
                <w:noProof/>
                <w:webHidden/>
              </w:rPr>
              <w:fldChar w:fldCharType="begin"/>
            </w:r>
            <w:r>
              <w:rPr>
                <w:noProof/>
                <w:webHidden/>
              </w:rPr>
              <w:instrText xml:space="preserve"> PAGEREF _Toc166419410 \h </w:instrText>
            </w:r>
            <w:r>
              <w:rPr>
                <w:noProof/>
                <w:webHidden/>
              </w:rPr>
            </w:r>
            <w:r>
              <w:rPr>
                <w:noProof/>
                <w:webHidden/>
              </w:rPr>
              <w:fldChar w:fldCharType="separate"/>
            </w:r>
            <w:r>
              <w:rPr>
                <w:noProof/>
                <w:webHidden/>
              </w:rPr>
              <w:t>14</w:t>
            </w:r>
            <w:r>
              <w:rPr>
                <w:noProof/>
                <w:webHidden/>
              </w:rPr>
              <w:fldChar w:fldCharType="end"/>
            </w:r>
          </w:hyperlink>
        </w:p>
        <w:p w:rsidR="00881956" w:rsidRDefault="00881956" w14:paraId="7FE12CF0" w14:textId="6273A3C4">
          <w:pPr>
            <w:pStyle w:val="Inhopg2"/>
            <w:tabs>
              <w:tab w:val="right" w:leader="dot" w:pos="9062"/>
            </w:tabs>
            <w:rPr>
              <w:rFonts w:cstheme="minorBidi"/>
              <w:noProof/>
              <w:kern w:val="2"/>
              <w:sz w:val="24"/>
              <w:szCs w:val="24"/>
              <w14:ligatures w14:val="standardContextual"/>
            </w:rPr>
          </w:pPr>
          <w:hyperlink w:history="1" w:anchor="_Toc166419411">
            <w:r w:rsidRPr="00715697">
              <w:rPr>
                <w:rStyle w:val="Hyperlink"/>
                <w:noProof/>
              </w:rPr>
              <w:t>6. Arkin aanbod</w:t>
            </w:r>
            <w:r>
              <w:rPr>
                <w:noProof/>
                <w:webHidden/>
              </w:rPr>
              <w:tab/>
            </w:r>
            <w:r>
              <w:rPr>
                <w:noProof/>
                <w:webHidden/>
              </w:rPr>
              <w:fldChar w:fldCharType="begin"/>
            </w:r>
            <w:r>
              <w:rPr>
                <w:noProof/>
                <w:webHidden/>
              </w:rPr>
              <w:instrText xml:space="preserve"> PAGEREF _Toc166419411 \h </w:instrText>
            </w:r>
            <w:r>
              <w:rPr>
                <w:noProof/>
                <w:webHidden/>
              </w:rPr>
            </w:r>
            <w:r>
              <w:rPr>
                <w:noProof/>
                <w:webHidden/>
              </w:rPr>
              <w:fldChar w:fldCharType="separate"/>
            </w:r>
            <w:r>
              <w:rPr>
                <w:noProof/>
                <w:webHidden/>
              </w:rPr>
              <w:t>19</w:t>
            </w:r>
            <w:r>
              <w:rPr>
                <w:noProof/>
                <w:webHidden/>
              </w:rPr>
              <w:fldChar w:fldCharType="end"/>
            </w:r>
          </w:hyperlink>
        </w:p>
        <w:p w:rsidR="00881956" w:rsidRDefault="00881956" w14:paraId="7C85EDD7" w14:textId="3E9C50B4">
          <w:pPr>
            <w:pStyle w:val="Inhopg3"/>
            <w:tabs>
              <w:tab w:val="right" w:leader="dot" w:pos="9062"/>
            </w:tabs>
            <w:rPr>
              <w:rFonts w:cstheme="minorBidi"/>
              <w:noProof/>
              <w:kern w:val="2"/>
              <w:sz w:val="24"/>
              <w:szCs w:val="24"/>
              <w14:ligatures w14:val="standardContextual"/>
            </w:rPr>
          </w:pPr>
          <w:hyperlink w:history="1" w:anchor="_Toc166419412">
            <w:r w:rsidRPr="00715697">
              <w:rPr>
                <w:rStyle w:val="Hyperlink"/>
                <w:noProof/>
              </w:rPr>
              <w:t>Regiebehandelaar in de generalistische basis ggz en de specialistische ggz</w:t>
            </w:r>
            <w:r>
              <w:rPr>
                <w:noProof/>
                <w:webHidden/>
              </w:rPr>
              <w:tab/>
            </w:r>
            <w:r>
              <w:rPr>
                <w:noProof/>
                <w:webHidden/>
              </w:rPr>
              <w:fldChar w:fldCharType="begin"/>
            </w:r>
            <w:r>
              <w:rPr>
                <w:noProof/>
                <w:webHidden/>
              </w:rPr>
              <w:instrText xml:space="preserve"> PAGEREF _Toc166419412 \h </w:instrText>
            </w:r>
            <w:r>
              <w:rPr>
                <w:noProof/>
                <w:webHidden/>
              </w:rPr>
            </w:r>
            <w:r>
              <w:rPr>
                <w:noProof/>
                <w:webHidden/>
              </w:rPr>
              <w:fldChar w:fldCharType="separate"/>
            </w:r>
            <w:r>
              <w:rPr>
                <w:noProof/>
                <w:webHidden/>
              </w:rPr>
              <w:t>19</w:t>
            </w:r>
            <w:r>
              <w:rPr>
                <w:noProof/>
                <w:webHidden/>
              </w:rPr>
              <w:fldChar w:fldCharType="end"/>
            </w:r>
          </w:hyperlink>
        </w:p>
        <w:p w:rsidR="00881956" w:rsidRDefault="00881956" w14:paraId="39025EA5" w14:textId="61AFFD15">
          <w:pPr>
            <w:pStyle w:val="Inhopg3"/>
            <w:tabs>
              <w:tab w:val="right" w:leader="dot" w:pos="9062"/>
            </w:tabs>
            <w:rPr>
              <w:rFonts w:cstheme="minorBidi"/>
              <w:noProof/>
              <w:kern w:val="2"/>
              <w:sz w:val="24"/>
              <w:szCs w:val="24"/>
              <w14:ligatures w14:val="standardContextual"/>
            </w:rPr>
          </w:pPr>
          <w:hyperlink w:history="1" w:anchor="_Toc166419413">
            <w:r w:rsidRPr="00715697">
              <w:rPr>
                <w:rStyle w:val="Hyperlink"/>
                <w:noProof/>
              </w:rPr>
              <w:t>Uitzonderingen</w:t>
            </w:r>
            <w:r>
              <w:rPr>
                <w:noProof/>
                <w:webHidden/>
              </w:rPr>
              <w:tab/>
            </w:r>
            <w:r>
              <w:rPr>
                <w:noProof/>
                <w:webHidden/>
              </w:rPr>
              <w:fldChar w:fldCharType="begin"/>
            </w:r>
            <w:r>
              <w:rPr>
                <w:noProof/>
                <w:webHidden/>
              </w:rPr>
              <w:instrText xml:space="preserve"> PAGEREF _Toc166419413 \h </w:instrText>
            </w:r>
            <w:r>
              <w:rPr>
                <w:noProof/>
                <w:webHidden/>
              </w:rPr>
            </w:r>
            <w:r>
              <w:rPr>
                <w:noProof/>
                <w:webHidden/>
              </w:rPr>
              <w:fldChar w:fldCharType="separate"/>
            </w:r>
            <w:r>
              <w:rPr>
                <w:noProof/>
                <w:webHidden/>
              </w:rPr>
              <w:t>20</w:t>
            </w:r>
            <w:r>
              <w:rPr>
                <w:noProof/>
                <w:webHidden/>
              </w:rPr>
              <w:fldChar w:fldCharType="end"/>
            </w:r>
          </w:hyperlink>
        </w:p>
        <w:p w:rsidR="00881956" w:rsidRDefault="00881956" w14:paraId="2AF5BE6D" w14:textId="10FC7583">
          <w:pPr>
            <w:pStyle w:val="Inhopg3"/>
            <w:tabs>
              <w:tab w:val="right" w:leader="dot" w:pos="9062"/>
            </w:tabs>
            <w:rPr>
              <w:rFonts w:cstheme="minorBidi"/>
              <w:noProof/>
              <w:kern w:val="2"/>
              <w:sz w:val="24"/>
              <w:szCs w:val="24"/>
              <w14:ligatures w14:val="standardContextual"/>
            </w:rPr>
          </w:pPr>
          <w:hyperlink w:history="1" w:anchor="_Toc166419414">
            <w:r w:rsidRPr="00715697">
              <w:rPr>
                <w:rStyle w:val="Hyperlink"/>
                <w:noProof/>
              </w:rPr>
              <w:t>Behandelsettingen binnen Arkin</w:t>
            </w:r>
            <w:r>
              <w:rPr>
                <w:noProof/>
                <w:webHidden/>
              </w:rPr>
              <w:tab/>
            </w:r>
            <w:r>
              <w:rPr>
                <w:noProof/>
                <w:webHidden/>
              </w:rPr>
              <w:fldChar w:fldCharType="begin"/>
            </w:r>
            <w:r>
              <w:rPr>
                <w:noProof/>
                <w:webHidden/>
              </w:rPr>
              <w:instrText xml:space="preserve"> PAGEREF _Toc166419414 \h </w:instrText>
            </w:r>
            <w:r>
              <w:rPr>
                <w:noProof/>
                <w:webHidden/>
              </w:rPr>
            </w:r>
            <w:r>
              <w:rPr>
                <w:noProof/>
                <w:webHidden/>
              </w:rPr>
              <w:fldChar w:fldCharType="separate"/>
            </w:r>
            <w:r>
              <w:rPr>
                <w:noProof/>
                <w:webHidden/>
              </w:rPr>
              <w:t>21</w:t>
            </w:r>
            <w:r>
              <w:rPr>
                <w:noProof/>
                <w:webHidden/>
              </w:rPr>
              <w:fldChar w:fldCharType="end"/>
            </w:r>
          </w:hyperlink>
        </w:p>
        <w:p w:rsidR="00881956" w:rsidRDefault="00881956" w14:paraId="30973750" w14:textId="6C907434">
          <w:pPr>
            <w:pStyle w:val="Inhopg3"/>
            <w:tabs>
              <w:tab w:val="right" w:leader="dot" w:pos="9062"/>
            </w:tabs>
            <w:rPr>
              <w:rFonts w:cstheme="minorBidi"/>
              <w:noProof/>
              <w:kern w:val="2"/>
              <w:sz w:val="24"/>
              <w:szCs w:val="24"/>
              <w14:ligatures w14:val="standardContextual"/>
            </w:rPr>
          </w:pPr>
          <w:hyperlink w:history="1" w:anchor="_Toc166419415">
            <w:r w:rsidRPr="00715697">
              <w:rPr>
                <w:rStyle w:val="Hyperlink"/>
                <w:noProof/>
              </w:rPr>
              <w:t>Categorieën Arkin</w:t>
            </w:r>
            <w:r>
              <w:rPr>
                <w:noProof/>
                <w:webHidden/>
              </w:rPr>
              <w:tab/>
            </w:r>
            <w:r>
              <w:rPr>
                <w:noProof/>
                <w:webHidden/>
              </w:rPr>
              <w:fldChar w:fldCharType="begin"/>
            </w:r>
            <w:r>
              <w:rPr>
                <w:noProof/>
                <w:webHidden/>
              </w:rPr>
              <w:instrText xml:space="preserve"> PAGEREF _Toc166419415 \h </w:instrText>
            </w:r>
            <w:r>
              <w:rPr>
                <w:noProof/>
                <w:webHidden/>
              </w:rPr>
            </w:r>
            <w:r>
              <w:rPr>
                <w:noProof/>
                <w:webHidden/>
              </w:rPr>
              <w:fldChar w:fldCharType="separate"/>
            </w:r>
            <w:r>
              <w:rPr>
                <w:noProof/>
                <w:webHidden/>
              </w:rPr>
              <w:t>22</w:t>
            </w:r>
            <w:r>
              <w:rPr>
                <w:noProof/>
                <w:webHidden/>
              </w:rPr>
              <w:fldChar w:fldCharType="end"/>
            </w:r>
          </w:hyperlink>
        </w:p>
        <w:p w:rsidR="00881956" w:rsidRDefault="00881956" w14:paraId="3431B821" w14:textId="60732487">
          <w:pPr>
            <w:pStyle w:val="Inhopg2"/>
            <w:tabs>
              <w:tab w:val="right" w:leader="dot" w:pos="9062"/>
            </w:tabs>
            <w:rPr>
              <w:rFonts w:cstheme="minorBidi"/>
              <w:noProof/>
              <w:kern w:val="2"/>
              <w:sz w:val="24"/>
              <w:szCs w:val="24"/>
              <w14:ligatures w14:val="standardContextual"/>
            </w:rPr>
          </w:pPr>
          <w:hyperlink w:history="1" w:anchor="_Toc166419416">
            <w:r w:rsidRPr="00715697">
              <w:rPr>
                <w:rStyle w:val="Hyperlink"/>
                <w:noProof/>
              </w:rPr>
              <w:t>7. Structurele samenwerkingspartners</w:t>
            </w:r>
            <w:r>
              <w:rPr>
                <w:noProof/>
                <w:webHidden/>
              </w:rPr>
              <w:tab/>
            </w:r>
            <w:r>
              <w:rPr>
                <w:noProof/>
                <w:webHidden/>
              </w:rPr>
              <w:fldChar w:fldCharType="begin"/>
            </w:r>
            <w:r>
              <w:rPr>
                <w:noProof/>
                <w:webHidden/>
              </w:rPr>
              <w:instrText xml:space="preserve"> PAGEREF _Toc166419416 \h </w:instrText>
            </w:r>
            <w:r>
              <w:rPr>
                <w:noProof/>
                <w:webHidden/>
              </w:rPr>
            </w:r>
            <w:r>
              <w:rPr>
                <w:noProof/>
                <w:webHidden/>
              </w:rPr>
              <w:fldChar w:fldCharType="separate"/>
            </w:r>
            <w:r>
              <w:rPr>
                <w:noProof/>
                <w:webHidden/>
              </w:rPr>
              <w:t>23</w:t>
            </w:r>
            <w:r>
              <w:rPr>
                <w:noProof/>
                <w:webHidden/>
              </w:rPr>
              <w:fldChar w:fldCharType="end"/>
            </w:r>
          </w:hyperlink>
        </w:p>
        <w:p w:rsidR="00881956" w:rsidRDefault="00881956" w14:paraId="72718913" w14:textId="7BBC3A65">
          <w:pPr>
            <w:pStyle w:val="Inhopg2"/>
            <w:tabs>
              <w:tab w:val="right" w:leader="dot" w:pos="9062"/>
            </w:tabs>
            <w:rPr>
              <w:rFonts w:cstheme="minorBidi"/>
              <w:noProof/>
              <w:kern w:val="2"/>
              <w:sz w:val="24"/>
              <w:szCs w:val="24"/>
              <w14:ligatures w14:val="standardContextual"/>
            </w:rPr>
          </w:pPr>
          <w:hyperlink w:history="1" w:anchor="_Toc166419417">
            <w:r w:rsidRPr="00715697">
              <w:rPr>
                <w:rStyle w:val="Hyperlink"/>
                <w:noProof/>
              </w:rPr>
              <w:t>8. Lerend netwerk</w:t>
            </w:r>
            <w:r>
              <w:rPr>
                <w:noProof/>
                <w:webHidden/>
              </w:rPr>
              <w:tab/>
            </w:r>
            <w:r>
              <w:rPr>
                <w:noProof/>
                <w:webHidden/>
              </w:rPr>
              <w:fldChar w:fldCharType="begin"/>
            </w:r>
            <w:r>
              <w:rPr>
                <w:noProof/>
                <w:webHidden/>
              </w:rPr>
              <w:instrText xml:space="preserve"> PAGEREF _Toc166419417 \h </w:instrText>
            </w:r>
            <w:r>
              <w:rPr>
                <w:noProof/>
                <w:webHidden/>
              </w:rPr>
            </w:r>
            <w:r>
              <w:rPr>
                <w:noProof/>
                <w:webHidden/>
              </w:rPr>
              <w:fldChar w:fldCharType="separate"/>
            </w:r>
            <w:r>
              <w:rPr>
                <w:noProof/>
                <w:webHidden/>
              </w:rPr>
              <w:t>29</w:t>
            </w:r>
            <w:r>
              <w:rPr>
                <w:noProof/>
                <w:webHidden/>
              </w:rPr>
              <w:fldChar w:fldCharType="end"/>
            </w:r>
          </w:hyperlink>
        </w:p>
        <w:p w:rsidR="00881956" w:rsidRDefault="00881956" w14:paraId="08A49BDC" w14:textId="3C7BD4C6">
          <w:pPr>
            <w:pStyle w:val="Inhopg2"/>
            <w:tabs>
              <w:tab w:val="right" w:leader="dot" w:pos="9062"/>
            </w:tabs>
            <w:rPr>
              <w:rFonts w:cstheme="minorBidi"/>
              <w:noProof/>
              <w:kern w:val="2"/>
              <w:sz w:val="24"/>
              <w:szCs w:val="24"/>
              <w14:ligatures w14:val="standardContextual"/>
            </w:rPr>
          </w:pPr>
          <w:hyperlink w:history="1" w:anchor="_Toc166419418">
            <w:r w:rsidRPr="00715697">
              <w:rPr>
                <w:rStyle w:val="Hyperlink"/>
                <w:noProof/>
              </w:rPr>
              <w:t>9. Zorgstandaarden en beroepsrichtlijnen</w:t>
            </w:r>
            <w:r>
              <w:rPr>
                <w:noProof/>
                <w:webHidden/>
              </w:rPr>
              <w:tab/>
            </w:r>
            <w:r>
              <w:rPr>
                <w:noProof/>
                <w:webHidden/>
              </w:rPr>
              <w:fldChar w:fldCharType="begin"/>
            </w:r>
            <w:r>
              <w:rPr>
                <w:noProof/>
                <w:webHidden/>
              </w:rPr>
              <w:instrText xml:space="preserve"> PAGEREF _Toc166419418 \h </w:instrText>
            </w:r>
            <w:r>
              <w:rPr>
                <w:noProof/>
                <w:webHidden/>
              </w:rPr>
            </w:r>
            <w:r>
              <w:rPr>
                <w:noProof/>
                <w:webHidden/>
              </w:rPr>
              <w:fldChar w:fldCharType="separate"/>
            </w:r>
            <w:r>
              <w:rPr>
                <w:noProof/>
                <w:webHidden/>
              </w:rPr>
              <w:t>30</w:t>
            </w:r>
            <w:r>
              <w:rPr>
                <w:noProof/>
                <w:webHidden/>
              </w:rPr>
              <w:fldChar w:fldCharType="end"/>
            </w:r>
          </w:hyperlink>
        </w:p>
        <w:p w:rsidR="00881956" w:rsidRDefault="00881956" w14:paraId="2DFC0770" w14:textId="545E9833">
          <w:pPr>
            <w:pStyle w:val="Inhopg2"/>
            <w:tabs>
              <w:tab w:val="right" w:leader="dot" w:pos="9062"/>
            </w:tabs>
            <w:rPr>
              <w:rFonts w:cstheme="minorBidi"/>
              <w:noProof/>
              <w:kern w:val="2"/>
              <w:sz w:val="24"/>
              <w:szCs w:val="24"/>
              <w14:ligatures w14:val="standardContextual"/>
            </w:rPr>
          </w:pPr>
          <w:hyperlink w:history="1" w:anchor="_Toc166419419">
            <w:r w:rsidRPr="00715697">
              <w:rPr>
                <w:rStyle w:val="Hyperlink"/>
                <w:noProof/>
              </w:rPr>
              <w:t>10. Samenwerking</w:t>
            </w:r>
            <w:r>
              <w:rPr>
                <w:noProof/>
                <w:webHidden/>
              </w:rPr>
              <w:tab/>
            </w:r>
            <w:r>
              <w:rPr>
                <w:noProof/>
                <w:webHidden/>
              </w:rPr>
              <w:fldChar w:fldCharType="begin"/>
            </w:r>
            <w:r>
              <w:rPr>
                <w:noProof/>
                <w:webHidden/>
              </w:rPr>
              <w:instrText xml:space="preserve"> PAGEREF _Toc166419419 \h </w:instrText>
            </w:r>
            <w:r>
              <w:rPr>
                <w:noProof/>
                <w:webHidden/>
              </w:rPr>
            </w:r>
            <w:r>
              <w:rPr>
                <w:noProof/>
                <w:webHidden/>
              </w:rPr>
              <w:fldChar w:fldCharType="separate"/>
            </w:r>
            <w:r>
              <w:rPr>
                <w:noProof/>
                <w:webHidden/>
              </w:rPr>
              <w:t>33</w:t>
            </w:r>
            <w:r>
              <w:rPr>
                <w:noProof/>
                <w:webHidden/>
              </w:rPr>
              <w:fldChar w:fldCharType="end"/>
            </w:r>
          </w:hyperlink>
        </w:p>
        <w:p w:rsidR="00881956" w:rsidRDefault="00881956" w14:paraId="38B61639" w14:textId="54906E58">
          <w:pPr>
            <w:pStyle w:val="Inhopg3"/>
            <w:tabs>
              <w:tab w:val="right" w:leader="dot" w:pos="9062"/>
            </w:tabs>
            <w:rPr>
              <w:rFonts w:cstheme="minorBidi"/>
              <w:noProof/>
              <w:kern w:val="2"/>
              <w:sz w:val="24"/>
              <w:szCs w:val="24"/>
              <w14:ligatures w14:val="standardContextual"/>
            </w:rPr>
          </w:pPr>
          <w:hyperlink w:history="1" w:anchor="_Toc166419420">
            <w:r w:rsidRPr="00715697">
              <w:rPr>
                <w:rStyle w:val="Hyperlink"/>
                <w:rFonts w:cstheme="minorHAnsi"/>
                <w:noProof/>
              </w:rPr>
              <w:t>Escalatieprocedure uit Professioneel Statuut</w:t>
            </w:r>
            <w:r>
              <w:rPr>
                <w:noProof/>
                <w:webHidden/>
              </w:rPr>
              <w:tab/>
            </w:r>
            <w:r>
              <w:rPr>
                <w:noProof/>
                <w:webHidden/>
              </w:rPr>
              <w:fldChar w:fldCharType="begin"/>
            </w:r>
            <w:r>
              <w:rPr>
                <w:noProof/>
                <w:webHidden/>
              </w:rPr>
              <w:instrText xml:space="preserve"> PAGEREF _Toc166419420 \h </w:instrText>
            </w:r>
            <w:r>
              <w:rPr>
                <w:noProof/>
                <w:webHidden/>
              </w:rPr>
            </w:r>
            <w:r>
              <w:rPr>
                <w:noProof/>
                <w:webHidden/>
              </w:rPr>
              <w:fldChar w:fldCharType="separate"/>
            </w:r>
            <w:r>
              <w:rPr>
                <w:noProof/>
                <w:webHidden/>
              </w:rPr>
              <w:t>33</w:t>
            </w:r>
            <w:r>
              <w:rPr>
                <w:noProof/>
                <w:webHidden/>
              </w:rPr>
              <w:fldChar w:fldCharType="end"/>
            </w:r>
          </w:hyperlink>
        </w:p>
        <w:p w:rsidR="00881956" w:rsidRDefault="00881956" w14:paraId="3C7F6DF0" w14:textId="74D426B8">
          <w:pPr>
            <w:pStyle w:val="Inhopg2"/>
            <w:tabs>
              <w:tab w:val="right" w:leader="dot" w:pos="9062"/>
            </w:tabs>
            <w:rPr>
              <w:rFonts w:cstheme="minorBidi"/>
              <w:noProof/>
              <w:kern w:val="2"/>
              <w:sz w:val="24"/>
              <w:szCs w:val="24"/>
              <w14:ligatures w14:val="standardContextual"/>
            </w:rPr>
          </w:pPr>
          <w:hyperlink w:history="1" w:anchor="_Toc166419421">
            <w:r w:rsidRPr="00715697">
              <w:rPr>
                <w:rStyle w:val="Hyperlink"/>
                <w:noProof/>
              </w:rPr>
              <w:t>11. Dossiervoering en omgang met cliëntgegevens</w:t>
            </w:r>
            <w:r>
              <w:rPr>
                <w:noProof/>
                <w:webHidden/>
              </w:rPr>
              <w:tab/>
            </w:r>
            <w:r>
              <w:rPr>
                <w:noProof/>
                <w:webHidden/>
              </w:rPr>
              <w:fldChar w:fldCharType="begin"/>
            </w:r>
            <w:r>
              <w:rPr>
                <w:noProof/>
                <w:webHidden/>
              </w:rPr>
              <w:instrText xml:space="preserve"> PAGEREF _Toc166419421 \h </w:instrText>
            </w:r>
            <w:r>
              <w:rPr>
                <w:noProof/>
                <w:webHidden/>
              </w:rPr>
            </w:r>
            <w:r>
              <w:rPr>
                <w:noProof/>
                <w:webHidden/>
              </w:rPr>
              <w:fldChar w:fldCharType="separate"/>
            </w:r>
            <w:r>
              <w:rPr>
                <w:noProof/>
                <w:webHidden/>
              </w:rPr>
              <w:t>35</w:t>
            </w:r>
            <w:r>
              <w:rPr>
                <w:noProof/>
                <w:webHidden/>
              </w:rPr>
              <w:fldChar w:fldCharType="end"/>
            </w:r>
          </w:hyperlink>
        </w:p>
        <w:p w:rsidR="00881956" w:rsidRDefault="00881956" w14:paraId="7FA952DF" w14:textId="7E98DA92">
          <w:pPr>
            <w:pStyle w:val="Inhopg2"/>
            <w:tabs>
              <w:tab w:val="right" w:leader="dot" w:pos="9062"/>
            </w:tabs>
            <w:rPr>
              <w:rFonts w:cstheme="minorBidi"/>
              <w:noProof/>
              <w:kern w:val="2"/>
              <w:sz w:val="24"/>
              <w:szCs w:val="24"/>
              <w14:ligatures w14:val="standardContextual"/>
            </w:rPr>
          </w:pPr>
          <w:hyperlink w:history="1" w:anchor="_Toc166419422">
            <w:r w:rsidRPr="00715697">
              <w:rPr>
                <w:rStyle w:val="Hyperlink"/>
                <w:noProof/>
              </w:rPr>
              <w:t>12. Klachten en geschillenregeling</w:t>
            </w:r>
            <w:r>
              <w:rPr>
                <w:noProof/>
                <w:webHidden/>
              </w:rPr>
              <w:tab/>
            </w:r>
            <w:r>
              <w:rPr>
                <w:noProof/>
                <w:webHidden/>
              </w:rPr>
              <w:fldChar w:fldCharType="begin"/>
            </w:r>
            <w:r>
              <w:rPr>
                <w:noProof/>
                <w:webHidden/>
              </w:rPr>
              <w:instrText xml:space="preserve"> PAGEREF _Toc166419422 \h </w:instrText>
            </w:r>
            <w:r>
              <w:rPr>
                <w:noProof/>
                <w:webHidden/>
              </w:rPr>
            </w:r>
            <w:r>
              <w:rPr>
                <w:noProof/>
                <w:webHidden/>
              </w:rPr>
              <w:fldChar w:fldCharType="separate"/>
            </w:r>
            <w:r>
              <w:rPr>
                <w:noProof/>
                <w:webHidden/>
              </w:rPr>
              <w:t>36</w:t>
            </w:r>
            <w:r>
              <w:rPr>
                <w:noProof/>
                <w:webHidden/>
              </w:rPr>
              <w:fldChar w:fldCharType="end"/>
            </w:r>
          </w:hyperlink>
        </w:p>
        <w:p w:rsidR="00881956" w:rsidRDefault="00881956" w14:paraId="1DDD282E" w14:textId="39134E6D">
          <w:pPr>
            <w:pStyle w:val="Inhopg2"/>
            <w:tabs>
              <w:tab w:val="right" w:leader="dot" w:pos="9062"/>
            </w:tabs>
            <w:rPr>
              <w:rFonts w:cstheme="minorBidi"/>
              <w:noProof/>
              <w:kern w:val="2"/>
              <w:sz w:val="24"/>
              <w:szCs w:val="24"/>
              <w14:ligatures w14:val="standardContextual"/>
            </w:rPr>
          </w:pPr>
          <w:hyperlink w:history="1" w:anchor="_Toc166419423">
            <w:r w:rsidRPr="00715697">
              <w:rPr>
                <w:rStyle w:val="Hyperlink"/>
                <w:noProof/>
              </w:rPr>
              <w:t>13. Wachttijd voor intake en behandeling</w:t>
            </w:r>
            <w:r>
              <w:rPr>
                <w:noProof/>
                <w:webHidden/>
              </w:rPr>
              <w:tab/>
            </w:r>
            <w:r>
              <w:rPr>
                <w:noProof/>
                <w:webHidden/>
              </w:rPr>
              <w:fldChar w:fldCharType="begin"/>
            </w:r>
            <w:r>
              <w:rPr>
                <w:noProof/>
                <w:webHidden/>
              </w:rPr>
              <w:instrText xml:space="preserve"> PAGEREF _Toc166419423 \h </w:instrText>
            </w:r>
            <w:r>
              <w:rPr>
                <w:noProof/>
                <w:webHidden/>
              </w:rPr>
            </w:r>
            <w:r>
              <w:rPr>
                <w:noProof/>
                <w:webHidden/>
              </w:rPr>
              <w:fldChar w:fldCharType="separate"/>
            </w:r>
            <w:r>
              <w:rPr>
                <w:noProof/>
                <w:webHidden/>
              </w:rPr>
              <w:t>37</w:t>
            </w:r>
            <w:r>
              <w:rPr>
                <w:noProof/>
                <w:webHidden/>
              </w:rPr>
              <w:fldChar w:fldCharType="end"/>
            </w:r>
          </w:hyperlink>
        </w:p>
        <w:p w:rsidR="00881956" w:rsidRDefault="00881956" w14:paraId="485B273B" w14:textId="46E224C6">
          <w:pPr>
            <w:pStyle w:val="Inhopg2"/>
            <w:tabs>
              <w:tab w:val="right" w:leader="dot" w:pos="9062"/>
            </w:tabs>
            <w:rPr>
              <w:rFonts w:cstheme="minorBidi"/>
              <w:noProof/>
              <w:kern w:val="2"/>
              <w:sz w:val="24"/>
              <w:szCs w:val="24"/>
              <w14:ligatures w14:val="standardContextual"/>
            </w:rPr>
          </w:pPr>
          <w:hyperlink w:history="1" w:anchor="_Toc166419424">
            <w:r w:rsidRPr="00715697">
              <w:rPr>
                <w:rStyle w:val="Hyperlink"/>
                <w:noProof/>
              </w:rPr>
              <w:t>14. Aanmelding en intake</w:t>
            </w:r>
            <w:r>
              <w:rPr>
                <w:noProof/>
                <w:webHidden/>
              </w:rPr>
              <w:tab/>
            </w:r>
            <w:r>
              <w:rPr>
                <w:noProof/>
                <w:webHidden/>
              </w:rPr>
              <w:fldChar w:fldCharType="begin"/>
            </w:r>
            <w:r>
              <w:rPr>
                <w:noProof/>
                <w:webHidden/>
              </w:rPr>
              <w:instrText xml:space="preserve"> PAGEREF _Toc166419424 \h </w:instrText>
            </w:r>
            <w:r>
              <w:rPr>
                <w:noProof/>
                <w:webHidden/>
              </w:rPr>
            </w:r>
            <w:r>
              <w:rPr>
                <w:noProof/>
                <w:webHidden/>
              </w:rPr>
              <w:fldChar w:fldCharType="separate"/>
            </w:r>
            <w:r>
              <w:rPr>
                <w:noProof/>
                <w:webHidden/>
              </w:rPr>
              <w:t>38</w:t>
            </w:r>
            <w:r>
              <w:rPr>
                <w:noProof/>
                <w:webHidden/>
              </w:rPr>
              <w:fldChar w:fldCharType="end"/>
            </w:r>
          </w:hyperlink>
        </w:p>
        <w:p w:rsidR="00881956" w:rsidRDefault="00881956" w14:paraId="6BFCD6F3" w14:textId="78B6DB69">
          <w:pPr>
            <w:pStyle w:val="Inhopg3"/>
            <w:tabs>
              <w:tab w:val="right" w:leader="dot" w:pos="9062"/>
            </w:tabs>
            <w:rPr>
              <w:rFonts w:cstheme="minorBidi"/>
              <w:noProof/>
              <w:kern w:val="2"/>
              <w:sz w:val="24"/>
              <w:szCs w:val="24"/>
              <w14:ligatures w14:val="standardContextual"/>
            </w:rPr>
          </w:pPr>
          <w:hyperlink w:history="1" w:anchor="_Toc166419425">
            <w:r w:rsidRPr="00715697">
              <w:rPr>
                <w:rStyle w:val="Hyperlink"/>
                <w:noProof/>
                <w:bdr w:val="none" w:color="auto" w:sz="0" w:space="0" w:frame="1"/>
              </w:rPr>
              <w:t>Verantwoordelijkheid versus aansprakelijkheid</w:t>
            </w:r>
            <w:r>
              <w:rPr>
                <w:noProof/>
                <w:webHidden/>
              </w:rPr>
              <w:tab/>
            </w:r>
            <w:r>
              <w:rPr>
                <w:noProof/>
                <w:webHidden/>
              </w:rPr>
              <w:fldChar w:fldCharType="begin"/>
            </w:r>
            <w:r>
              <w:rPr>
                <w:noProof/>
                <w:webHidden/>
              </w:rPr>
              <w:instrText xml:space="preserve"> PAGEREF _Toc166419425 \h </w:instrText>
            </w:r>
            <w:r>
              <w:rPr>
                <w:noProof/>
                <w:webHidden/>
              </w:rPr>
            </w:r>
            <w:r>
              <w:rPr>
                <w:noProof/>
                <w:webHidden/>
              </w:rPr>
              <w:fldChar w:fldCharType="separate"/>
            </w:r>
            <w:r>
              <w:rPr>
                <w:noProof/>
                <w:webHidden/>
              </w:rPr>
              <w:t>39</w:t>
            </w:r>
            <w:r>
              <w:rPr>
                <w:noProof/>
                <w:webHidden/>
              </w:rPr>
              <w:fldChar w:fldCharType="end"/>
            </w:r>
          </w:hyperlink>
        </w:p>
        <w:p w:rsidR="00881956" w:rsidRDefault="00881956" w14:paraId="5DCF2448" w14:textId="5F30FE85">
          <w:pPr>
            <w:pStyle w:val="Inhopg3"/>
            <w:tabs>
              <w:tab w:val="right" w:leader="dot" w:pos="9062"/>
            </w:tabs>
            <w:rPr>
              <w:rFonts w:cstheme="minorBidi"/>
              <w:noProof/>
              <w:kern w:val="2"/>
              <w:sz w:val="24"/>
              <w:szCs w:val="24"/>
              <w14:ligatures w14:val="standardContextual"/>
            </w:rPr>
          </w:pPr>
          <w:hyperlink w:history="1" w:anchor="_Toc166419426">
            <w:r w:rsidRPr="00715697">
              <w:rPr>
                <w:rStyle w:val="Hyperlink"/>
                <w:noProof/>
              </w:rPr>
              <w:t>Klinische opname aanmeldprocedure</w:t>
            </w:r>
            <w:r>
              <w:rPr>
                <w:noProof/>
                <w:webHidden/>
              </w:rPr>
              <w:tab/>
            </w:r>
            <w:r>
              <w:rPr>
                <w:noProof/>
                <w:webHidden/>
              </w:rPr>
              <w:fldChar w:fldCharType="begin"/>
            </w:r>
            <w:r>
              <w:rPr>
                <w:noProof/>
                <w:webHidden/>
              </w:rPr>
              <w:instrText xml:space="preserve"> PAGEREF _Toc166419426 \h </w:instrText>
            </w:r>
            <w:r>
              <w:rPr>
                <w:noProof/>
                <w:webHidden/>
              </w:rPr>
            </w:r>
            <w:r>
              <w:rPr>
                <w:noProof/>
                <w:webHidden/>
              </w:rPr>
              <w:fldChar w:fldCharType="separate"/>
            </w:r>
            <w:r>
              <w:rPr>
                <w:noProof/>
                <w:webHidden/>
              </w:rPr>
              <w:t>39</w:t>
            </w:r>
            <w:r>
              <w:rPr>
                <w:noProof/>
                <w:webHidden/>
              </w:rPr>
              <w:fldChar w:fldCharType="end"/>
            </w:r>
          </w:hyperlink>
        </w:p>
        <w:p w:rsidR="00881956" w:rsidRDefault="00881956" w14:paraId="6EAFCFAC" w14:textId="7055F810">
          <w:pPr>
            <w:pStyle w:val="Inhopg3"/>
            <w:tabs>
              <w:tab w:val="right" w:leader="dot" w:pos="9062"/>
            </w:tabs>
            <w:rPr>
              <w:rFonts w:cstheme="minorBidi"/>
              <w:noProof/>
              <w:kern w:val="2"/>
              <w:sz w:val="24"/>
              <w:szCs w:val="24"/>
              <w14:ligatures w14:val="standardContextual"/>
            </w:rPr>
          </w:pPr>
          <w:hyperlink w:history="1" w:anchor="_Toc166419427">
            <w:r w:rsidRPr="00715697">
              <w:rPr>
                <w:rStyle w:val="Hyperlink"/>
                <w:noProof/>
              </w:rPr>
              <w:t>Interne doorstroom</w:t>
            </w:r>
            <w:r>
              <w:rPr>
                <w:noProof/>
                <w:webHidden/>
              </w:rPr>
              <w:tab/>
            </w:r>
            <w:r>
              <w:rPr>
                <w:noProof/>
                <w:webHidden/>
              </w:rPr>
              <w:fldChar w:fldCharType="begin"/>
            </w:r>
            <w:r>
              <w:rPr>
                <w:noProof/>
                <w:webHidden/>
              </w:rPr>
              <w:instrText xml:space="preserve"> PAGEREF _Toc166419427 \h </w:instrText>
            </w:r>
            <w:r>
              <w:rPr>
                <w:noProof/>
                <w:webHidden/>
              </w:rPr>
            </w:r>
            <w:r>
              <w:rPr>
                <w:noProof/>
                <w:webHidden/>
              </w:rPr>
              <w:fldChar w:fldCharType="separate"/>
            </w:r>
            <w:r>
              <w:rPr>
                <w:noProof/>
                <w:webHidden/>
              </w:rPr>
              <w:t>39</w:t>
            </w:r>
            <w:r>
              <w:rPr>
                <w:noProof/>
                <w:webHidden/>
              </w:rPr>
              <w:fldChar w:fldCharType="end"/>
            </w:r>
          </w:hyperlink>
        </w:p>
        <w:p w:rsidR="00881956" w:rsidRDefault="00881956" w14:paraId="69BEDA70" w14:textId="14FF299E">
          <w:pPr>
            <w:pStyle w:val="Inhopg2"/>
            <w:tabs>
              <w:tab w:val="right" w:leader="dot" w:pos="9062"/>
            </w:tabs>
            <w:rPr>
              <w:rFonts w:cstheme="minorBidi"/>
              <w:noProof/>
              <w:kern w:val="2"/>
              <w:sz w:val="24"/>
              <w:szCs w:val="24"/>
              <w14:ligatures w14:val="standardContextual"/>
            </w:rPr>
          </w:pPr>
          <w:hyperlink w:history="1" w:anchor="_Toc166419428">
            <w:r w:rsidRPr="00715697">
              <w:rPr>
                <w:rStyle w:val="Hyperlink"/>
                <w:noProof/>
              </w:rPr>
              <w:t>15. Indicatiestelling</w:t>
            </w:r>
            <w:r>
              <w:rPr>
                <w:noProof/>
                <w:webHidden/>
              </w:rPr>
              <w:tab/>
            </w:r>
            <w:r>
              <w:rPr>
                <w:noProof/>
                <w:webHidden/>
              </w:rPr>
              <w:fldChar w:fldCharType="begin"/>
            </w:r>
            <w:r>
              <w:rPr>
                <w:noProof/>
                <w:webHidden/>
              </w:rPr>
              <w:instrText xml:space="preserve"> PAGEREF _Toc166419428 \h </w:instrText>
            </w:r>
            <w:r>
              <w:rPr>
                <w:noProof/>
                <w:webHidden/>
              </w:rPr>
            </w:r>
            <w:r>
              <w:rPr>
                <w:noProof/>
                <w:webHidden/>
              </w:rPr>
              <w:fldChar w:fldCharType="separate"/>
            </w:r>
            <w:r>
              <w:rPr>
                <w:noProof/>
                <w:webHidden/>
              </w:rPr>
              <w:t>41</w:t>
            </w:r>
            <w:r>
              <w:rPr>
                <w:noProof/>
                <w:webHidden/>
              </w:rPr>
              <w:fldChar w:fldCharType="end"/>
            </w:r>
          </w:hyperlink>
        </w:p>
        <w:p w:rsidR="00881956" w:rsidRDefault="00881956" w14:paraId="59CEFCB0" w14:textId="59299FD1">
          <w:pPr>
            <w:pStyle w:val="Inhopg2"/>
            <w:tabs>
              <w:tab w:val="right" w:leader="dot" w:pos="9062"/>
            </w:tabs>
            <w:rPr>
              <w:rFonts w:cstheme="minorBidi"/>
              <w:noProof/>
              <w:kern w:val="2"/>
              <w:sz w:val="24"/>
              <w:szCs w:val="24"/>
              <w14:ligatures w14:val="standardContextual"/>
            </w:rPr>
          </w:pPr>
          <w:hyperlink w:history="1" w:anchor="_Toc166419429">
            <w:r w:rsidRPr="00715697">
              <w:rPr>
                <w:rStyle w:val="Hyperlink"/>
                <w:noProof/>
              </w:rPr>
              <w:t>16. Behandeling en begeleiding</w:t>
            </w:r>
            <w:r>
              <w:rPr>
                <w:noProof/>
                <w:webHidden/>
              </w:rPr>
              <w:tab/>
            </w:r>
            <w:r>
              <w:rPr>
                <w:noProof/>
                <w:webHidden/>
              </w:rPr>
              <w:fldChar w:fldCharType="begin"/>
            </w:r>
            <w:r>
              <w:rPr>
                <w:noProof/>
                <w:webHidden/>
              </w:rPr>
              <w:instrText xml:space="preserve"> PAGEREF _Toc166419429 \h </w:instrText>
            </w:r>
            <w:r>
              <w:rPr>
                <w:noProof/>
                <w:webHidden/>
              </w:rPr>
            </w:r>
            <w:r>
              <w:rPr>
                <w:noProof/>
                <w:webHidden/>
              </w:rPr>
              <w:fldChar w:fldCharType="separate"/>
            </w:r>
            <w:r>
              <w:rPr>
                <w:noProof/>
                <w:webHidden/>
              </w:rPr>
              <w:t>43</w:t>
            </w:r>
            <w:r>
              <w:rPr>
                <w:noProof/>
                <w:webHidden/>
              </w:rPr>
              <w:fldChar w:fldCharType="end"/>
            </w:r>
          </w:hyperlink>
        </w:p>
        <w:p w:rsidR="00881956" w:rsidRDefault="00881956" w14:paraId="74C0CB65" w14:textId="7A2C0208">
          <w:pPr>
            <w:pStyle w:val="Inhopg3"/>
            <w:tabs>
              <w:tab w:val="right" w:leader="dot" w:pos="9062"/>
            </w:tabs>
            <w:rPr>
              <w:rFonts w:cstheme="minorBidi"/>
              <w:noProof/>
              <w:kern w:val="2"/>
              <w:sz w:val="24"/>
              <w:szCs w:val="24"/>
              <w14:ligatures w14:val="standardContextual"/>
            </w:rPr>
          </w:pPr>
          <w:hyperlink w:history="1" w:anchor="_Toc166419430">
            <w:r w:rsidRPr="00715697">
              <w:rPr>
                <w:rStyle w:val="Hyperlink"/>
                <w:noProof/>
              </w:rPr>
              <w:t>Afgesproken Evaluatietermijnen binnen Arkin</w:t>
            </w:r>
            <w:r>
              <w:rPr>
                <w:noProof/>
                <w:webHidden/>
              </w:rPr>
              <w:tab/>
            </w:r>
            <w:r>
              <w:rPr>
                <w:noProof/>
                <w:webHidden/>
              </w:rPr>
              <w:fldChar w:fldCharType="begin"/>
            </w:r>
            <w:r>
              <w:rPr>
                <w:noProof/>
                <w:webHidden/>
              </w:rPr>
              <w:instrText xml:space="preserve"> PAGEREF _Toc166419430 \h </w:instrText>
            </w:r>
            <w:r>
              <w:rPr>
                <w:noProof/>
                <w:webHidden/>
              </w:rPr>
            </w:r>
            <w:r>
              <w:rPr>
                <w:noProof/>
                <w:webHidden/>
              </w:rPr>
              <w:fldChar w:fldCharType="separate"/>
            </w:r>
            <w:r>
              <w:rPr>
                <w:noProof/>
                <w:webHidden/>
              </w:rPr>
              <w:t>45</w:t>
            </w:r>
            <w:r>
              <w:rPr>
                <w:noProof/>
                <w:webHidden/>
              </w:rPr>
              <w:fldChar w:fldCharType="end"/>
            </w:r>
          </w:hyperlink>
        </w:p>
        <w:p w:rsidR="00881956" w:rsidRDefault="00881956" w14:paraId="2347CB44" w14:textId="5EFDCD03">
          <w:pPr>
            <w:pStyle w:val="Inhopg2"/>
            <w:tabs>
              <w:tab w:val="right" w:leader="dot" w:pos="9062"/>
            </w:tabs>
            <w:rPr>
              <w:rFonts w:cstheme="minorBidi"/>
              <w:noProof/>
              <w:kern w:val="2"/>
              <w:sz w:val="24"/>
              <w:szCs w:val="24"/>
              <w14:ligatures w14:val="standardContextual"/>
            </w:rPr>
          </w:pPr>
          <w:hyperlink w:history="1" w:anchor="_Toc166419431">
            <w:r w:rsidRPr="00715697">
              <w:rPr>
                <w:rStyle w:val="Hyperlink"/>
                <w:noProof/>
              </w:rPr>
              <w:t>17. Afsluiting/nazorg</w:t>
            </w:r>
            <w:r>
              <w:rPr>
                <w:noProof/>
                <w:webHidden/>
              </w:rPr>
              <w:tab/>
            </w:r>
            <w:r>
              <w:rPr>
                <w:noProof/>
                <w:webHidden/>
              </w:rPr>
              <w:fldChar w:fldCharType="begin"/>
            </w:r>
            <w:r>
              <w:rPr>
                <w:noProof/>
                <w:webHidden/>
              </w:rPr>
              <w:instrText xml:space="preserve"> PAGEREF _Toc166419431 \h </w:instrText>
            </w:r>
            <w:r>
              <w:rPr>
                <w:noProof/>
                <w:webHidden/>
              </w:rPr>
            </w:r>
            <w:r>
              <w:rPr>
                <w:noProof/>
                <w:webHidden/>
              </w:rPr>
              <w:fldChar w:fldCharType="separate"/>
            </w:r>
            <w:r>
              <w:rPr>
                <w:noProof/>
                <w:webHidden/>
              </w:rPr>
              <w:t>46</w:t>
            </w:r>
            <w:r>
              <w:rPr>
                <w:noProof/>
                <w:webHidden/>
              </w:rPr>
              <w:fldChar w:fldCharType="end"/>
            </w:r>
          </w:hyperlink>
        </w:p>
        <w:p w:rsidRPr="008B0B89" w:rsidR="004D50F5" w:rsidRDefault="004D50F5" w14:paraId="2F1E2E1A" w14:textId="144DC6FF">
          <w:r w:rsidRPr="008B0B89">
            <w:rPr>
              <w:b/>
              <w:bCs/>
            </w:rPr>
            <w:fldChar w:fldCharType="end"/>
          </w:r>
        </w:p>
      </w:sdtContent>
    </w:sdt>
    <w:p w:rsidRPr="008B0B89" w:rsidR="00525C46" w:rsidP="000E5360" w:rsidRDefault="00DB39BB" w14:paraId="66F0C45E" w14:textId="77777777">
      <w:pPr>
        <w:spacing w:after="0"/>
        <w:rPr>
          <w:rStyle w:val="Zwaar"/>
          <w:rFonts w:eastAsia="Times New Roman"/>
          <w:color w:val="0070C0"/>
          <w:sz w:val="40"/>
          <w:szCs w:val="32"/>
          <w:u w:val="single"/>
        </w:rPr>
      </w:pPr>
      <w:r w:rsidRPr="008B0B89">
        <w:rPr>
          <w:rStyle w:val="Zwaar"/>
          <w:rFonts w:eastAsia="Times New Roman"/>
          <w:color w:val="0070C0"/>
          <w:sz w:val="40"/>
          <w:szCs w:val="32"/>
          <w:u w:val="single"/>
        </w:rPr>
        <w:t xml:space="preserve"> </w:t>
      </w:r>
    </w:p>
    <w:p w:rsidRPr="008B0B89" w:rsidR="009872D3" w:rsidP="000E5360" w:rsidRDefault="00525C46" w14:paraId="3599B288" w14:textId="7B5926F8">
      <w:pPr>
        <w:spacing w:after="0"/>
        <w:rPr>
          <w:rStyle w:val="Zwaar"/>
          <w:rFonts w:eastAsia="Times New Roman"/>
          <w:color w:val="0070C0"/>
          <w:sz w:val="40"/>
          <w:szCs w:val="32"/>
          <w:u w:val="single"/>
        </w:rPr>
      </w:pPr>
      <w:r w:rsidRPr="008B0B89">
        <w:rPr>
          <w:rStyle w:val="Zwaar"/>
          <w:rFonts w:eastAsia="Times New Roman"/>
          <w:color w:val="0070C0"/>
          <w:sz w:val="40"/>
          <w:szCs w:val="32"/>
          <w:u w:val="single"/>
        </w:rPr>
        <w:br w:type="page"/>
      </w:r>
    </w:p>
    <w:p w:rsidRPr="00881956" w:rsidR="00D74A50" w:rsidP="00BD5118" w:rsidRDefault="00D74A50" w14:paraId="22B5B443" w14:textId="77777777">
      <w:pPr>
        <w:pStyle w:val="Kop2"/>
        <w:ind w:left="0"/>
        <w:rPr>
          <w:color w:val="auto"/>
        </w:rPr>
      </w:pPr>
      <w:bookmarkStart w:name="_Toc166419404" w:id="0"/>
      <w:bookmarkStart w:name="_Toc461790786" w:id="1"/>
      <w:bookmarkStart w:name="_Toc461792211" w:id="2"/>
      <w:r w:rsidRPr="00881956">
        <w:rPr>
          <w:color w:val="auto"/>
        </w:rPr>
        <w:t>Lijst met afkortingen</w:t>
      </w:r>
      <w:bookmarkEnd w:id="0"/>
    </w:p>
    <w:p w:rsidRPr="008B0B89" w:rsidR="00D74A50" w:rsidP="00D74A50" w:rsidRDefault="00D74A50" w14:paraId="2FD13A05" w14:textId="77777777"/>
    <w:tbl>
      <w:tblPr>
        <w:tblStyle w:val="Onopgemaaktetabel11"/>
        <w:tblW w:w="8722" w:type="dxa"/>
        <w:tblInd w:w="-5" w:type="dxa"/>
        <w:tblLook w:val="04A0" w:firstRow="1" w:lastRow="0" w:firstColumn="1" w:lastColumn="0" w:noHBand="0" w:noVBand="1"/>
      </w:tblPr>
      <w:tblGrid>
        <w:gridCol w:w="1134"/>
        <w:gridCol w:w="7588"/>
      </w:tblGrid>
      <w:tr w:rsidRPr="008B0B89" w:rsidR="001F659E" w:rsidTr="784338D0" w14:paraId="6A0C108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1F659E" w:rsidP="003F34E1" w:rsidRDefault="001F659E" w14:paraId="4B309EEA" w14:textId="77777777">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 xml:space="preserve">Afkorting </w:t>
            </w:r>
          </w:p>
        </w:tc>
        <w:tc>
          <w:tcPr>
            <w:tcW w:w="7588" w:type="dxa"/>
            <w:noWrap/>
          </w:tcPr>
          <w:p w:rsidRPr="008B0B89" w:rsidR="001F659E" w:rsidP="003F34E1" w:rsidRDefault="001F659E" w14:paraId="234D5D96" w14:textId="77777777">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Omschrijving</w:t>
            </w:r>
          </w:p>
        </w:tc>
      </w:tr>
      <w:tr w:rsidRPr="008B0B89" w:rsidR="00CF6A87" w:rsidTr="784338D0" w14:paraId="5469A3B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6BE28DAA" w14:textId="2515297B">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ADHD</w:t>
            </w:r>
          </w:p>
        </w:tc>
        <w:tc>
          <w:tcPr>
            <w:tcW w:w="7588" w:type="dxa"/>
            <w:noWrap/>
            <w:hideMark/>
          </w:tcPr>
          <w:p w:rsidRPr="008B0B89" w:rsidR="00CF6A87" w:rsidP="00CF6A87" w:rsidRDefault="00CF6A87" w14:paraId="6D619A4E" w14:textId="6CE54CCD">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Attention deficit Hyperactivity Disorder</w:t>
            </w:r>
          </w:p>
        </w:tc>
      </w:tr>
      <w:tr w:rsidRPr="008B0B89" w:rsidR="00CF6A87" w:rsidTr="784338D0" w14:paraId="1602A595"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3BB57CF" w14:textId="6FA93A34">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AGB</w:t>
            </w:r>
          </w:p>
        </w:tc>
        <w:tc>
          <w:tcPr>
            <w:tcW w:w="7588" w:type="dxa"/>
            <w:noWrap/>
            <w:hideMark/>
          </w:tcPr>
          <w:p w:rsidRPr="008B0B89" w:rsidR="00CF6A87" w:rsidP="00CF6A87" w:rsidRDefault="00CF6A87" w14:paraId="75248B58" w14:textId="65C4BDA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Algemeen Gegevens Beheer</w:t>
            </w:r>
          </w:p>
        </w:tc>
      </w:tr>
      <w:tr w:rsidRPr="008B0B89" w:rsidR="00CF6A87" w:rsidTr="784338D0" w14:paraId="1677578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E970D48" w14:textId="6A0BDAC3">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AWBZ</w:t>
            </w:r>
          </w:p>
        </w:tc>
        <w:tc>
          <w:tcPr>
            <w:tcW w:w="7588" w:type="dxa"/>
            <w:noWrap/>
            <w:hideMark/>
          </w:tcPr>
          <w:p w:rsidRPr="008B0B89" w:rsidR="00CF6A87" w:rsidP="00CF6A87" w:rsidRDefault="00CF6A87" w14:paraId="03E5804A" w14:textId="6518CD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Algemene Wet Bijzondere Ziektekosten</w:t>
            </w:r>
          </w:p>
        </w:tc>
      </w:tr>
      <w:tr w:rsidRPr="008B0B89" w:rsidR="00CF6A87" w:rsidTr="784338D0" w14:paraId="56E4B328"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B666654" w14:textId="43839FC6">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BGG</w:t>
            </w:r>
            <w:r w:rsidRPr="008B0B89" w:rsidR="00D86284">
              <w:rPr>
                <w:rFonts w:eastAsia="Times New Roman" w:cs="Times New Roman"/>
                <w:b w:val="0"/>
                <w:bCs w:val="0"/>
                <w:color w:val="000000"/>
                <w:sz w:val="20"/>
                <w:szCs w:val="20"/>
                <w:lang w:eastAsia="nl-NL"/>
              </w:rPr>
              <w:t>Z</w:t>
            </w:r>
          </w:p>
        </w:tc>
        <w:tc>
          <w:tcPr>
            <w:tcW w:w="7588" w:type="dxa"/>
            <w:noWrap/>
            <w:hideMark/>
          </w:tcPr>
          <w:p w:rsidRPr="008B0B89" w:rsidR="00CF6A87" w:rsidP="00CF6A87" w:rsidRDefault="00CF6A87" w14:paraId="2270A7DE" w14:textId="349859F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Generalistische Basis Geestelijke Gezondheidszorg</w:t>
            </w:r>
          </w:p>
        </w:tc>
      </w:tr>
      <w:tr w:rsidRPr="008B0B89" w:rsidR="00CF6A87" w:rsidTr="784338D0" w14:paraId="5D40769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1EB9F8A0" w14:textId="63EF7112">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BHP</w:t>
            </w:r>
          </w:p>
        </w:tc>
        <w:tc>
          <w:tcPr>
            <w:tcW w:w="7588" w:type="dxa"/>
            <w:noWrap/>
          </w:tcPr>
          <w:p w:rsidRPr="008B0B89" w:rsidR="00CF6A87" w:rsidP="00CF6A87" w:rsidRDefault="00CF6A87" w14:paraId="5F83C599" w14:textId="4E6E27F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Behandelingsplan</w:t>
            </w:r>
          </w:p>
        </w:tc>
      </w:tr>
      <w:tr w:rsidRPr="008B0B89" w:rsidR="00CF6A87" w:rsidTr="784338D0" w14:paraId="0FA9976D"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0D1364CB" w14:textId="4B2BB105">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BIG</w:t>
            </w:r>
          </w:p>
        </w:tc>
        <w:tc>
          <w:tcPr>
            <w:tcW w:w="7588" w:type="dxa"/>
            <w:noWrap/>
            <w:hideMark/>
          </w:tcPr>
          <w:p w:rsidRPr="008B0B89" w:rsidR="00CF6A87" w:rsidP="00CF6A87" w:rsidRDefault="00CF6A87" w14:paraId="3C0E679C" w14:textId="4AB901D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Beroepen in de Individuele Gezondheidszorg</w:t>
            </w:r>
          </w:p>
        </w:tc>
      </w:tr>
      <w:tr w:rsidRPr="008B0B89" w:rsidR="00CF6A87" w:rsidTr="784338D0" w14:paraId="79433F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0730DA3A" w14:textId="4E6FAEBA">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BSN</w:t>
            </w:r>
          </w:p>
        </w:tc>
        <w:tc>
          <w:tcPr>
            <w:tcW w:w="7588" w:type="dxa"/>
            <w:noWrap/>
            <w:hideMark/>
          </w:tcPr>
          <w:p w:rsidRPr="008B0B89" w:rsidR="00CF6A87" w:rsidP="00CF6A87" w:rsidRDefault="00CF6A87" w14:paraId="78308AA1" w14:textId="6143CCA4">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Burger Service Nummer</w:t>
            </w:r>
          </w:p>
        </w:tc>
      </w:tr>
      <w:tr w:rsidRPr="008B0B89" w:rsidR="00CF6A87" w:rsidTr="784338D0" w14:paraId="54751116"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23D85842" w14:textId="270DD049">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 xml:space="preserve">BRP </w:t>
            </w:r>
          </w:p>
        </w:tc>
        <w:tc>
          <w:tcPr>
            <w:tcW w:w="7588" w:type="dxa"/>
            <w:noWrap/>
          </w:tcPr>
          <w:p w:rsidRPr="008B0B89" w:rsidR="00CF6A87" w:rsidP="00CF6A87" w:rsidRDefault="00CF6A87" w14:paraId="3DBE9C0A" w14:textId="032F861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Basis Registratie Personen</w:t>
            </w:r>
          </w:p>
        </w:tc>
      </w:tr>
      <w:tr w:rsidRPr="008B0B89" w:rsidR="00CF6A87" w:rsidTr="784338D0" w14:paraId="16AC6E6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2A1D5096" w14:textId="14CFA64F">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CAA</w:t>
            </w:r>
          </w:p>
        </w:tc>
        <w:tc>
          <w:tcPr>
            <w:tcW w:w="7588" w:type="dxa"/>
            <w:noWrap/>
            <w:hideMark/>
          </w:tcPr>
          <w:p w:rsidRPr="008B0B89" w:rsidR="00CF6A87" w:rsidP="00CF6A87" w:rsidRDefault="00CF6A87" w14:paraId="41A94AEE" w14:textId="1980A07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Centrale Aanmelding Arkin</w:t>
            </w:r>
          </w:p>
        </w:tc>
      </w:tr>
      <w:tr w:rsidRPr="008B0B89" w:rsidR="00CF6A87" w:rsidTr="784338D0" w14:paraId="49203914"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013DBAD" w14:textId="433A7A87">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CCC</w:t>
            </w:r>
          </w:p>
        </w:tc>
        <w:tc>
          <w:tcPr>
            <w:tcW w:w="7588" w:type="dxa"/>
            <w:noWrap/>
            <w:hideMark/>
          </w:tcPr>
          <w:p w:rsidRPr="008B0B89" w:rsidR="00CF6A87" w:rsidP="00CF6A87" w:rsidRDefault="00E5413F" w14:paraId="44DF6486" w14:textId="0D229CA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Cliënt</w:t>
            </w:r>
            <w:r w:rsidRPr="008B0B89" w:rsidR="00CF6A87">
              <w:rPr>
                <w:rFonts w:eastAsia="Times New Roman" w:cs="Times New Roman"/>
                <w:color w:val="000000"/>
                <w:sz w:val="20"/>
                <w:szCs w:val="20"/>
                <w:lang w:eastAsia="nl-NL"/>
              </w:rPr>
              <w:t xml:space="preserve"> Contact Centrum</w:t>
            </w:r>
          </w:p>
        </w:tc>
      </w:tr>
      <w:tr w:rsidRPr="008B0B89" w:rsidR="00CF6A87" w:rsidTr="784338D0" w14:paraId="67D5F6B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43A8A48" w14:textId="31141EF9">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CSD</w:t>
            </w:r>
          </w:p>
        </w:tc>
        <w:tc>
          <w:tcPr>
            <w:tcW w:w="7588" w:type="dxa"/>
            <w:noWrap/>
            <w:hideMark/>
          </w:tcPr>
          <w:p w:rsidRPr="008B0B89" w:rsidR="00CF6A87" w:rsidP="00CF6A87" w:rsidRDefault="00CF6A87" w14:paraId="04D7DA14" w14:textId="331789F0">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Cliënten Service Desk</w:t>
            </w:r>
          </w:p>
        </w:tc>
      </w:tr>
      <w:tr w:rsidRPr="008B0B89" w:rsidR="00CF6A87" w:rsidTr="784338D0" w14:paraId="003453FB"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1666FFA9" w14:textId="6EA06586">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CZA</w:t>
            </w:r>
          </w:p>
        </w:tc>
        <w:tc>
          <w:tcPr>
            <w:tcW w:w="7588" w:type="dxa"/>
            <w:noWrap/>
            <w:hideMark/>
          </w:tcPr>
          <w:p w:rsidRPr="008B0B89" w:rsidR="00CF6A87" w:rsidP="00CF6A87" w:rsidRDefault="00CF6A87" w14:paraId="086AB1D1" w14:textId="7F131336">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Centrale zorgadministratie</w:t>
            </w:r>
          </w:p>
        </w:tc>
      </w:tr>
      <w:tr w:rsidRPr="008B0B89" w:rsidR="00CF6A87" w:rsidTr="784338D0" w14:paraId="2955AE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0DEC97B6" w14:textId="4992FC05">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DSM</w:t>
            </w:r>
          </w:p>
        </w:tc>
        <w:tc>
          <w:tcPr>
            <w:tcW w:w="7588" w:type="dxa"/>
            <w:noWrap/>
            <w:hideMark/>
          </w:tcPr>
          <w:p w:rsidRPr="008B0B89" w:rsidR="00CF6A87" w:rsidP="00CF6A87" w:rsidRDefault="00CF6A87" w14:paraId="4884CA67" w14:textId="3EFB9E5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Diagnostic and Statistical Manual</w:t>
            </w:r>
          </w:p>
        </w:tc>
      </w:tr>
      <w:tr w:rsidRPr="008B0B89" w:rsidR="00CF6A87" w:rsidTr="784338D0" w14:paraId="5FDC9C9B"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57136F16" w14:textId="42A8D0F8">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ECD</w:t>
            </w:r>
          </w:p>
        </w:tc>
        <w:tc>
          <w:tcPr>
            <w:tcW w:w="7588" w:type="dxa"/>
            <w:noWrap/>
            <w:hideMark/>
          </w:tcPr>
          <w:p w:rsidRPr="008B0B89" w:rsidR="00CF6A87" w:rsidP="00CF6A87" w:rsidRDefault="00CF6A87" w14:paraId="1F9986FF" w14:textId="10F1A91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Elektronisch Cliënten Dossier</w:t>
            </w:r>
          </w:p>
        </w:tc>
      </w:tr>
      <w:tr w:rsidRPr="008B0B89" w:rsidR="00CF6A87" w:rsidTr="784338D0" w14:paraId="0E1CA85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2D70DA73" w14:textId="449DC7E0">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EPA</w:t>
            </w:r>
          </w:p>
        </w:tc>
        <w:tc>
          <w:tcPr>
            <w:tcW w:w="7588" w:type="dxa"/>
            <w:noWrap/>
            <w:hideMark/>
          </w:tcPr>
          <w:p w:rsidRPr="008B0B89" w:rsidR="00CF6A87" w:rsidP="00A16260" w:rsidRDefault="00CF6A87" w14:paraId="5D793615" w14:textId="65CFAFA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 xml:space="preserve">Ernstig </w:t>
            </w:r>
            <w:r w:rsidRPr="008B0B89" w:rsidR="00A16260">
              <w:rPr>
                <w:rFonts w:eastAsia="Times New Roman" w:cs="Times New Roman"/>
                <w:color w:val="000000"/>
                <w:sz w:val="20"/>
                <w:szCs w:val="20"/>
                <w:lang w:eastAsia="nl-NL"/>
              </w:rPr>
              <w:t>psychiatrische a</w:t>
            </w:r>
            <w:r w:rsidRPr="008B0B89">
              <w:rPr>
                <w:rFonts w:eastAsia="Times New Roman" w:cs="Times New Roman"/>
                <w:color w:val="000000"/>
                <w:sz w:val="20"/>
                <w:szCs w:val="20"/>
                <w:lang w:eastAsia="nl-NL"/>
              </w:rPr>
              <w:t>andoening</w:t>
            </w:r>
          </w:p>
        </w:tc>
      </w:tr>
      <w:tr w:rsidRPr="008B0B89" w:rsidR="00CF6A87" w:rsidTr="784338D0" w14:paraId="3FE37C7F"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7C72A383" w14:textId="4F9DF7A7">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EVA</w:t>
            </w:r>
          </w:p>
        </w:tc>
        <w:tc>
          <w:tcPr>
            <w:tcW w:w="7588" w:type="dxa"/>
            <w:noWrap/>
          </w:tcPr>
          <w:p w:rsidRPr="008B0B89" w:rsidR="00CF6A87" w:rsidP="00A16260" w:rsidRDefault="00CF6A87" w14:paraId="54F7C23D" w14:textId="75D17358">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Ernstig</w:t>
            </w:r>
            <w:r w:rsidRPr="008B0B89" w:rsidR="00A16260">
              <w:rPr>
                <w:rFonts w:eastAsia="Times New Roman" w:cs="Times New Roman"/>
                <w:color w:val="000000"/>
                <w:sz w:val="20"/>
                <w:szCs w:val="20"/>
                <w:lang w:eastAsia="nl-NL"/>
              </w:rPr>
              <w:t>e</w:t>
            </w:r>
            <w:r w:rsidRPr="008B0B89">
              <w:rPr>
                <w:rFonts w:eastAsia="Times New Roman" w:cs="Times New Roman"/>
                <w:color w:val="000000"/>
                <w:sz w:val="20"/>
                <w:szCs w:val="20"/>
                <w:lang w:eastAsia="nl-NL"/>
              </w:rPr>
              <w:t xml:space="preserve"> </w:t>
            </w:r>
            <w:r w:rsidRPr="008B0B89" w:rsidR="00A16260">
              <w:rPr>
                <w:rFonts w:eastAsia="Times New Roman" w:cs="Times New Roman"/>
                <w:color w:val="000000"/>
                <w:sz w:val="20"/>
                <w:szCs w:val="20"/>
                <w:lang w:eastAsia="nl-NL"/>
              </w:rPr>
              <w:t>v</w:t>
            </w:r>
            <w:r w:rsidRPr="008B0B89">
              <w:rPr>
                <w:rFonts w:eastAsia="Times New Roman" w:cs="Times New Roman"/>
                <w:color w:val="000000"/>
                <w:sz w:val="20"/>
                <w:szCs w:val="20"/>
                <w:lang w:eastAsia="nl-NL"/>
              </w:rPr>
              <w:t>erslavings</w:t>
            </w:r>
            <w:r w:rsidRPr="008B0B89" w:rsidR="00A16260">
              <w:rPr>
                <w:rFonts w:eastAsia="Times New Roman" w:cs="Times New Roman"/>
                <w:color w:val="000000"/>
                <w:sz w:val="20"/>
                <w:szCs w:val="20"/>
                <w:lang w:eastAsia="nl-NL"/>
              </w:rPr>
              <w:t>a</w:t>
            </w:r>
            <w:r w:rsidRPr="008B0B89">
              <w:rPr>
                <w:rFonts w:eastAsia="Times New Roman" w:cs="Times New Roman"/>
                <w:color w:val="000000"/>
                <w:sz w:val="20"/>
                <w:szCs w:val="20"/>
                <w:lang w:eastAsia="nl-NL"/>
              </w:rPr>
              <w:t>andoening</w:t>
            </w:r>
          </w:p>
        </w:tc>
      </w:tr>
      <w:tr w:rsidRPr="008B0B89" w:rsidR="00CF6A87" w:rsidTr="784338D0" w14:paraId="79415FC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152BE1EA" w14:textId="3917B87F">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FACT</w:t>
            </w:r>
          </w:p>
        </w:tc>
        <w:tc>
          <w:tcPr>
            <w:tcW w:w="7588" w:type="dxa"/>
            <w:noWrap/>
            <w:hideMark/>
          </w:tcPr>
          <w:p w:rsidRPr="008B0B89" w:rsidR="00CF6A87" w:rsidP="00CF6A87" w:rsidRDefault="00F213D0" w14:paraId="4F869650" w14:textId="716638EA">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Flexible</w:t>
            </w:r>
            <w:r w:rsidRPr="008B0B89" w:rsidR="00CF6A87">
              <w:rPr>
                <w:rFonts w:eastAsia="Times New Roman" w:cs="Times New Roman"/>
                <w:color w:val="000000"/>
                <w:sz w:val="20"/>
                <w:szCs w:val="20"/>
                <w:lang w:eastAsia="nl-NL"/>
              </w:rPr>
              <w:t xml:space="preserve"> Assertive Community Treatment</w:t>
            </w:r>
          </w:p>
        </w:tc>
      </w:tr>
      <w:tr w:rsidRPr="008B0B89" w:rsidR="00CF6A87" w:rsidTr="784338D0" w14:paraId="6B69A962"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5C03C0D6" w14:textId="0DE9F0AD">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FPK</w:t>
            </w:r>
          </w:p>
        </w:tc>
        <w:tc>
          <w:tcPr>
            <w:tcW w:w="7588" w:type="dxa"/>
            <w:noWrap/>
            <w:hideMark/>
          </w:tcPr>
          <w:p w:rsidRPr="008B0B89" w:rsidR="00CF6A87" w:rsidP="00CF6A87" w:rsidRDefault="00CF6A87" w14:paraId="1709BB78" w14:textId="6648F720">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Forensische Psychiatrische Kliniek</w:t>
            </w:r>
          </w:p>
        </w:tc>
      </w:tr>
      <w:tr w:rsidRPr="008B0B89" w:rsidR="00CF6A87" w:rsidTr="784338D0" w14:paraId="0597907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4F93F6AF" w14:textId="07EC4CE9">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HA</w:t>
            </w:r>
          </w:p>
        </w:tc>
        <w:tc>
          <w:tcPr>
            <w:tcW w:w="7588" w:type="dxa"/>
            <w:noWrap/>
            <w:hideMark/>
          </w:tcPr>
          <w:p w:rsidRPr="008B0B89" w:rsidR="00CF6A87" w:rsidP="00CF6A87" w:rsidRDefault="00CF6A87" w14:paraId="7A6B6892" w14:textId="6FBD0EA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Huisarts</w:t>
            </w:r>
          </w:p>
        </w:tc>
      </w:tr>
      <w:tr w:rsidRPr="008B0B89" w:rsidR="00CF6A87" w:rsidTr="784338D0" w14:paraId="10CA46B3"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228D0C01" w14:textId="01322F5F">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IBS</w:t>
            </w:r>
          </w:p>
        </w:tc>
        <w:tc>
          <w:tcPr>
            <w:tcW w:w="7588" w:type="dxa"/>
            <w:noWrap/>
            <w:hideMark/>
          </w:tcPr>
          <w:p w:rsidRPr="008B0B89" w:rsidR="00CF6A87" w:rsidP="00CF6A87" w:rsidRDefault="00CF6A87" w14:paraId="18124ABF" w14:textId="018C95B7">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In Bewaring Stelling</w:t>
            </w:r>
          </w:p>
        </w:tc>
      </w:tr>
      <w:tr w:rsidRPr="008B0B89" w:rsidR="00CF6A87" w:rsidTr="784338D0" w14:paraId="22867C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3B06F52E" w14:textId="1C0B2E4C">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IGZ</w:t>
            </w:r>
          </w:p>
        </w:tc>
        <w:tc>
          <w:tcPr>
            <w:tcW w:w="7588" w:type="dxa"/>
            <w:noWrap/>
            <w:hideMark/>
          </w:tcPr>
          <w:p w:rsidRPr="008B0B89" w:rsidR="00CF6A87" w:rsidP="00CF6A87" w:rsidRDefault="00CF6A87" w14:paraId="14F8A960" w14:textId="201E0DE7">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Inspectie voor de Gezondheidszorg</w:t>
            </w:r>
          </w:p>
        </w:tc>
      </w:tr>
      <w:tr w:rsidRPr="008B0B89" w:rsidR="00CF6A87" w:rsidTr="784338D0" w14:paraId="1AA16697"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1C569BF2" w14:textId="1B0ADBCC">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JVZ</w:t>
            </w:r>
          </w:p>
        </w:tc>
        <w:tc>
          <w:tcPr>
            <w:tcW w:w="7588" w:type="dxa"/>
            <w:noWrap/>
            <w:hideMark/>
          </w:tcPr>
          <w:p w:rsidRPr="008B0B89" w:rsidR="00CF6A87" w:rsidP="00CF6A87" w:rsidRDefault="00CF6A87" w14:paraId="41A96556" w14:textId="0D2E2F0F">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Justitiële Verslavingszorg</w:t>
            </w:r>
          </w:p>
        </w:tc>
      </w:tr>
      <w:tr w:rsidRPr="008B0B89" w:rsidR="00CF6A87" w:rsidTr="784338D0" w14:paraId="47D5C90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FB57FF0" w14:textId="1D3ED407">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KNMG</w:t>
            </w:r>
          </w:p>
        </w:tc>
        <w:tc>
          <w:tcPr>
            <w:tcW w:w="7588" w:type="dxa"/>
            <w:noWrap/>
            <w:hideMark/>
          </w:tcPr>
          <w:p w:rsidRPr="008B0B89" w:rsidR="00CF6A87" w:rsidP="00CF6A87" w:rsidRDefault="00CF6A87" w14:paraId="70FA27CD" w14:textId="00A3ABA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Koninklijke Nederlandsche Maatschappij tot bevordering der Geneeskunst</w:t>
            </w:r>
          </w:p>
        </w:tc>
      </w:tr>
      <w:tr w:rsidRPr="008B0B89" w:rsidR="00E5648F" w:rsidTr="784338D0" w14:paraId="0B2B39BF"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E5648F" w:rsidP="00CF6A87" w:rsidRDefault="00E5648F" w14:paraId="4FE0784D" w14:textId="1452F9A1">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KP</w:t>
            </w:r>
          </w:p>
        </w:tc>
        <w:tc>
          <w:tcPr>
            <w:tcW w:w="7588" w:type="dxa"/>
            <w:noWrap/>
          </w:tcPr>
          <w:p w:rsidRPr="008B0B89" w:rsidR="00E5648F" w:rsidP="00CF6A87" w:rsidRDefault="00E5648F" w14:paraId="71740686" w14:textId="4E3F538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Klinisch psycholoog</w:t>
            </w:r>
          </w:p>
        </w:tc>
      </w:tr>
      <w:tr w:rsidRPr="008B0B89" w:rsidR="00CF6A87" w:rsidTr="784338D0" w14:paraId="72F7B7D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6F8CE3A2" w14:textId="56CAA040">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LIZ</w:t>
            </w:r>
          </w:p>
        </w:tc>
        <w:tc>
          <w:tcPr>
            <w:tcW w:w="7588" w:type="dxa"/>
            <w:noWrap/>
          </w:tcPr>
          <w:p w:rsidRPr="008B0B89" w:rsidR="00CF6A87" w:rsidP="00CF6A87" w:rsidRDefault="00CF6A87" w14:paraId="0B05A781" w14:textId="67809B1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Langdurige Intensieve Zorg</w:t>
            </w:r>
          </w:p>
        </w:tc>
      </w:tr>
      <w:tr w:rsidRPr="008B0B89" w:rsidR="00CF6A87" w:rsidTr="784338D0" w14:paraId="43BD4035"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24545A85" w14:textId="50DA3182">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LVB</w:t>
            </w:r>
          </w:p>
        </w:tc>
        <w:tc>
          <w:tcPr>
            <w:tcW w:w="7588" w:type="dxa"/>
            <w:noWrap/>
            <w:hideMark/>
          </w:tcPr>
          <w:p w:rsidRPr="008B0B89" w:rsidR="00CF6A87" w:rsidP="00CF6A87" w:rsidRDefault="00CF6A87" w14:paraId="532168C5" w14:textId="61294C0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Licht Verstandelijke Beperking</w:t>
            </w:r>
          </w:p>
        </w:tc>
      </w:tr>
      <w:tr w:rsidRPr="008B0B89" w:rsidR="00CF6A87" w:rsidTr="784338D0" w14:paraId="0E0BF3C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4E5507A5" w14:textId="729F4E4C">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MDO</w:t>
            </w:r>
          </w:p>
        </w:tc>
        <w:tc>
          <w:tcPr>
            <w:tcW w:w="7588" w:type="dxa"/>
            <w:noWrap/>
            <w:hideMark/>
          </w:tcPr>
          <w:p w:rsidRPr="008B0B89" w:rsidR="00CF6A87" w:rsidP="00CF6A87" w:rsidRDefault="00CF6A87" w14:paraId="2F132F57" w14:textId="5F1F3569">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Multi Disciplinair Overleg</w:t>
            </w:r>
          </w:p>
        </w:tc>
      </w:tr>
      <w:tr w:rsidRPr="008B0B89" w:rsidR="00CF6A87" w:rsidTr="784338D0" w14:paraId="762CD499"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7B92C9BD" w14:textId="7BA141AF">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PAAZ</w:t>
            </w:r>
          </w:p>
        </w:tc>
        <w:tc>
          <w:tcPr>
            <w:tcW w:w="7588" w:type="dxa"/>
            <w:noWrap/>
            <w:hideMark/>
          </w:tcPr>
          <w:p w:rsidRPr="008B0B89" w:rsidR="00CF6A87" w:rsidP="00CF6A87" w:rsidRDefault="00CF6A87" w14:paraId="49525251" w14:textId="67964C2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Psychiatrische Afdeling Algemeen Ziekenhuis</w:t>
            </w:r>
          </w:p>
        </w:tc>
      </w:tr>
      <w:tr w:rsidRPr="008B0B89" w:rsidR="00E5648F" w:rsidTr="784338D0" w14:paraId="737F22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E5648F" w:rsidP="00CF6A87" w:rsidRDefault="00E5648F" w14:paraId="24D5B48B" w14:textId="53C0EB9B">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PS</w:t>
            </w:r>
            <w:r w:rsidRPr="008B0B89" w:rsidR="00EA6209">
              <w:rPr>
                <w:rFonts w:eastAsia="Times New Roman" w:cs="Times New Roman"/>
                <w:b w:val="0"/>
                <w:bCs w:val="0"/>
                <w:color w:val="000000"/>
                <w:sz w:val="20"/>
                <w:szCs w:val="20"/>
                <w:lang w:eastAsia="nl-NL"/>
              </w:rPr>
              <w:t>Y</w:t>
            </w:r>
          </w:p>
        </w:tc>
        <w:tc>
          <w:tcPr>
            <w:tcW w:w="7588" w:type="dxa"/>
            <w:noWrap/>
          </w:tcPr>
          <w:p w:rsidRPr="008B0B89" w:rsidR="00E5648F" w:rsidP="00CF6A87" w:rsidRDefault="00E5648F" w14:paraId="357C1003" w14:textId="0E91112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Psychiater</w:t>
            </w:r>
          </w:p>
        </w:tc>
      </w:tr>
      <w:tr w:rsidRPr="008B0B89" w:rsidR="00CF6A87" w:rsidTr="784338D0" w14:paraId="58D60405" w14:textId="77777777">
        <w:trPr>
          <w:trHeight w:val="29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30E4F65B" w14:textId="615D0556">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OGGZ</w:t>
            </w:r>
          </w:p>
        </w:tc>
        <w:tc>
          <w:tcPr>
            <w:tcW w:w="7588" w:type="dxa"/>
            <w:noWrap/>
            <w:hideMark/>
          </w:tcPr>
          <w:p w:rsidRPr="008B0B89" w:rsidR="00CF6A87" w:rsidP="00CF6A87" w:rsidRDefault="00CF6A87" w14:paraId="5ACBD5CD" w14:textId="23A999D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Openbare Geestelijke Gezondheidszorg</w:t>
            </w:r>
          </w:p>
        </w:tc>
      </w:tr>
      <w:tr w:rsidRPr="008B0B89" w:rsidR="00CF6A87" w:rsidTr="784338D0" w14:paraId="62DB596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256518E6" w14:textId="784E1AB5">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POH</w:t>
            </w:r>
          </w:p>
        </w:tc>
        <w:tc>
          <w:tcPr>
            <w:tcW w:w="7588" w:type="dxa"/>
            <w:noWrap/>
            <w:hideMark/>
          </w:tcPr>
          <w:p w:rsidRPr="008B0B89" w:rsidR="00CF6A87" w:rsidP="00CF6A87" w:rsidRDefault="00CF6A87" w14:paraId="3278E44E" w14:textId="7272EF48">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Praktijk Ondersteuner Huisarts</w:t>
            </w:r>
          </w:p>
        </w:tc>
      </w:tr>
      <w:tr w:rsidRPr="008B0B89" w:rsidR="00CF6A87" w:rsidTr="784338D0" w14:paraId="0E0C2D81"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1400BE4D" w14:textId="0143916B">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RB</w:t>
            </w:r>
          </w:p>
        </w:tc>
        <w:tc>
          <w:tcPr>
            <w:tcW w:w="7588" w:type="dxa"/>
            <w:noWrap/>
            <w:hideMark/>
          </w:tcPr>
          <w:p w:rsidRPr="008B0B89" w:rsidR="00CF6A87" w:rsidP="00CF6A87" w:rsidRDefault="00CF6A87" w14:paraId="7B913E33" w14:textId="47D9E98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Regiebehandelaar</w:t>
            </w:r>
          </w:p>
        </w:tc>
      </w:tr>
      <w:tr w:rsidRPr="008B0B89" w:rsidR="00CF6A87" w:rsidTr="784338D0" w14:paraId="13F4C0C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043A74D3" w14:textId="6C8383EC">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RIBW</w:t>
            </w:r>
          </w:p>
        </w:tc>
        <w:tc>
          <w:tcPr>
            <w:tcW w:w="7588" w:type="dxa"/>
            <w:noWrap/>
            <w:hideMark/>
          </w:tcPr>
          <w:p w:rsidRPr="008B0B89" w:rsidR="00CF6A87" w:rsidP="00CF6A87" w:rsidRDefault="00CF6A87" w14:paraId="51A076A7" w14:textId="2F16C92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Regionale Instelling Beschermd Wonen</w:t>
            </w:r>
          </w:p>
        </w:tc>
      </w:tr>
      <w:tr w:rsidRPr="008B0B89" w:rsidR="00CF6A87" w:rsidTr="784338D0" w14:paraId="6EE1EA38"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2F938F05" w14:textId="54AFA1F9">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RM</w:t>
            </w:r>
          </w:p>
        </w:tc>
        <w:tc>
          <w:tcPr>
            <w:tcW w:w="7588" w:type="dxa"/>
            <w:noWrap/>
          </w:tcPr>
          <w:p w:rsidRPr="008B0B89" w:rsidR="00CF6A87" w:rsidP="00CF6A87" w:rsidRDefault="00CF6A87" w14:paraId="4AE283AA" w14:textId="3912D4F5">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Rechterlijke Machtiging</w:t>
            </w:r>
          </w:p>
        </w:tc>
      </w:tr>
      <w:tr w:rsidRPr="008B0B89" w:rsidR="00CF6A87" w:rsidTr="784338D0" w14:paraId="777EA78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6BE361E6" w14:textId="39E0B3E2">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ROM</w:t>
            </w:r>
          </w:p>
        </w:tc>
        <w:tc>
          <w:tcPr>
            <w:tcW w:w="7588" w:type="dxa"/>
            <w:noWrap/>
            <w:hideMark/>
          </w:tcPr>
          <w:p w:rsidRPr="008B0B89" w:rsidR="00CF6A87" w:rsidP="00CF6A87" w:rsidRDefault="00CF6A87" w14:paraId="0D2FA2A1" w14:textId="4B998439">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Routine Outcome Monitoring</w:t>
            </w:r>
          </w:p>
        </w:tc>
      </w:tr>
      <w:tr w:rsidRPr="008B0B89" w:rsidR="002270A3" w:rsidTr="784338D0" w14:paraId="114E5777"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2270A3" w:rsidP="00CF6A87" w:rsidRDefault="002270A3" w14:paraId="30804358" w14:textId="5F869FB5">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SDM</w:t>
            </w:r>
          </w:p>
        </w:tc>
        <w:tc>
          <w:tcPr>
            <w:tcW w:w="7588" w:type="dxa"/>
            <w:noWrap/>
          </w:tcPr>
          <w:p w:rsidRPr="008B0B89" w:rsidR="002270A3" w:rsidP="00CF6A87" w:rsidRDefault="002270A3" w14:paraId="43A44DED" w14:textId="4AA9BC3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Shared Decision Making</w:t>
            </w:r>
          </w:p>
        </w:tc>
      </w:tr>
      <w:tr w:rsidRPr="008B0B89" w:rsidR="00CF6A87" w:rsidTr="784338D0" w14:paraId="7E81A7F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50ED7986" w14:textId="1B6D4949">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SGG</w:t>
            </w:r>
            <w:r w:rsidRPr="008B0B89" w:rsidR="00A33556">
              <w:rPr>
                <w:rFonts w:eastAsia="Times New Roman" w:cs="Times New Roman"/>
                <w:b w:val="0"/>
                <w:bCs w:val="0"/>
                <w:color w:val="000000"/>
                <w:sz w:val="20"/>
                <w:szCs w:val="20"/>
                <w:lang w:eastAsia="nl-NL"/>
              </w:rPr>
              <w:t>Z</w:t>
            </w:r>
          </w:p>
        </w:tc>
        <w:tc>
          <w:tcPr>
            <w:tcW w:w="7588" w:type="dxa"/>
            <w:noWrap/>
            <w:hideMark/>
          </w:tcPr>
          <w:p w:rsidRPr="008B0B89" w:rsidR="00CF6A87" w:rsidP="00CC47AF" w:rsidRDefault="00CC47AF" w14:paraId="415BEC36" w14:textId="66A4883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S</w:t>
            </w:r>
            <w:r w:rsidRPr="008B0B89" w:rsidR="00CF6A87">
              <w:rPr>
                <w:rFonts w:eastAsia="Times New Roman" w:cs="Times New Roman"/>
                <w:color w:val="000000"/>
                <w:sz w:val="20"/>
                <w:szCs w:val="20"/>
                <w:lang w:eastAsia="nl-NL"/>
              </w:rPr>
              <w:t>pecialis</w:t>
            </w:r>
            <w:r w:rsidRPr="008B0B89">
              <w:rPr>
                <w:rFonts w:eastAsia="Times New Roman" w:cs="Times New Roman"/>
                <w:color w:val="000000"/>
                <w:sz w:val="20"/>
                <w:szCs w:val="20"/>
                <w:lang w:eastAsia="nl-NL"/>
              </w:rPr>
              <w:t>tische</w:t>
            </w:r>
            <w:r w:rsidRPr="008B0B89" w:rsidR="00CF6A87">
              <w:rPr>
                <w:rFonts w:eastAsia="Times New Roman" w:cs="Times New Roman"/>
                <w:color w:val="000000"/>
                <w:sz w:val="20"/>
                <w:szCs w:val="20"/>
                <w:lang w:eastAsia="nl-NL"/>
              </w:rPr>
              <w:t xml:space="preserve"> Geestelijke Gezondheidszorg</w:t>
            </w:r>
          </w:p>
        </w:tc>
      </w:tr>
      <w:tr w:rsidRPr="008B0B89" w:rsidR="00CF6A87" w:rsidTr="784338D0" w14:paraId="20E807F5"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4F165C9E" w14:textId="571360FB">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SPA</w:t>
            </w:r>
          </w:p>
        </w:tc>
        <w:tc>
          <w:tcPr>
            <w:tcW w:w="7588" w:type="dxa"/>
            <w:noWrap/>
            <w:hideMark/>
          </w:tcPr>
          <w:p w:rsidRPr="008B0B89" w:rsidR="00CF6A87" w:rsidP="00CF6A87" w:rsidRDefault="00CF6A87" w14:paraId="27EBECCC" w14:textId="4A1FC4F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Spoedeisende Psychiatrie Amsterdam</w:t>
            </w:r>
          </w:p>
        </w:tc>
      </w:tr>
      <w:tr w:rsidRPr="008B0B89" w:rsidR="00CF6A87" w:rsidTr="784338D0" w14:paraId="2AEB14C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rsidRPr="008B0B89" w:rsidR="00CF6A87" w:rsidP="00CF6A87" w:rsidRDefault="00CF6A87" w14:paraId="0085FE2D" w14:textId="225CD6B4">
            <w:pPr>
              <w:spacing w:line="276" w:lineRule="auto"/>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SPV</w:t>
            </w:r>
          </w:p>
        </w:tc>
        <w:tc>
          <w:tcPr>
            <w:tcW w:w="7588" w:type="dxa"/>
            <w:noWrap/>
            <w:hideMark/>
          </w:tcPr>
          <w:p w:rsidRPr="008B0B89" w:rsidR="00CF6A87" w:rsidP="00CF6A87" w:rsidRDefault="00CF6A87" w14:paraId="2F74B25B" w14:textId="0B43B559">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Sociaal psychiatrisch verpleegkundige</w:t>
            </w:r>
          </w:p>
        </w:tc>
      </w:tr>
      <w:tr w:rsidRPr="008B0B89" w:rsidR="00CF6A87" w:rsidTr="784338D0" w14:paraId="03E901F6"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621FC535" w14:textId="4C0154A5">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TBS</w:t>
            </w:r>
          </w:p>
        </w:tc>
        <w:tc>
          <w:tcPr>
            <w:tcW w:w="7588" w:type="dxa"/>
            <w:noWrap/>
          </w:tcPr>
          <w:p w:rsidRPr="008B0B89" w:rsidR="00CF6A87" w:rsidP="00CF6A87" w:rsidRDefault="00CF6A87" w14:paraId="77DD67EE" w14:textId="7AD2C3BC">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Ter Beschikking Stelling</w:t>
            </w:r>
          </w:p>
        </w:tc>
      </w:tr>
      <w:tr w:rsidRPr="008B0B89" w:rsidR="00CF6A87" w:rsidTr="784338D0" w14:paraId="1AC64F1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16F7DEA1" w14:textId="02ABFFC2">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VOG</w:t>
            </w:r>
          </w:p>
        </w:tc>
        <w:tc>
          <w:tcPr>
            <w:tcW w:w="7588" w:type="dxa"/>
            <w:noWrap/>
          </w:tcPr>
          <w:p w:rsidRPr="008B0B89" w:rsidR="00CF6A87" w:rsidP="00CF6A87" w:rsidRDefault="00CF6A87" w14:paraId="3E2489C6" w14:textId="1B7F5DB7">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Verklaring Omtrent het Gedrag</w:t>
            </w:r>
          </w:p>
        </w:tc>
      </w:tr>
      <w:tr w:rsidRPr="008B0B89" w:rsidR="00E5648F" w:rsidTr="784338D0" w14:paraId="534C7322"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E5648F" w:rsidP="00CF6A87" w:rsidRDefault="00E5648F" w14:paraId="5707CD2A" w14:textId="36E9B871">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VS</w:t>
            </w:r>
          </w:p>
        </w:tc>
        <w:tc>
          <w:tcPr>
            <w:tcW w:w="7588" w:type="dxa"/>
            <w:noWrap/>
          </w:tcPr>
          <w:p w:rsidRPr="008B0B89" w:rsidR="00E5648F" w:rsidP="00CF6A87" w:rsidRDefault="00E5648F" w14:paraId="6156A031" w14:textId="3F559FC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Verpleegkundig specialist</w:t>
            </w:r>
          </w:p>
        </w:tc>
      </w:tr>
      <w:tr w:rsidRPr="008B0B89" w:rsidR="00CF6A87" w:rsidTr="784338D0" w14:paraId="59C064A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3D6867EF" w14:textId="003AFDB8">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WGBO</w:t>
            </w:r>
          </w:p>
        </w:tc>
        <w:tc>
          <w:tcPr>
            <w:tcW w:w="7588" w:type="dxa"/>
            <w:noWrap/>
          </w:tcPr>
          <w:p w:rsidRPr="008B0B89" w:rsidR="00CF6A87" w:rsidP="00CF6A87" w:rsidRDefault="00CF6A87" w14:paraId="69681A28" w14:textId="1D66195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 xml:space="preserve">Wet </w:t>
            </w:r>
            <w:r w:rsidRPr="008B0B89" w:rsidR="00215662">
              <w:rPr>
                <w:rFonts w:eastAsia="Times New Roman" w:cs="Times New Roman"/>
                <w:color w:val="000000"/>
                <w:sz w:val="20"/>
                <w:szCs w:val="20"/>
                <w:lang w:eastAsia="nl-NL"/>
              </w:rPr>
              <w:t>g</w:t>
            </w:r>
            <w:r w:rsidRPr="008B0B89">
              <w:rPr>
                <w:rFonts w:eastAsia="Times New Roman" w:cs="Times New Roman"/>
                <w:color w:val="000000"/>
                <w:sz w:val="20"/>
                <w:szCs w:val="20"/>
                <w:lang w:eastAsia="nl-NL"/>
              </w:rPr>
              <w:t xml:space="preserve">eneeskundige </w:t>
            </w:r>
            <w:r w:rsidRPr="008B0B89" w:rsidR="00215662">
              <w:rPr>
                <w:rFonts w:eastAsia="Times New Roman" w:cs="Times New Roman"/>
                <w:color w:val="000000"/>
                <w:sz w:val="20"/>
                <w:szCs w:val="20"/>
                <w:lang w:eastAsia="nl-NL"/>
              </w:rPr>
              <w:t>b</w:t>
            </w:r>
            <w:r w:rsidRPr="008B0B89">
              <w:rPr>
                <w:rFonts w:eastAsia="Times New Roman" w:cs="Times New Roman"/>
                <w:color w:val="000000"/>
                <w:sz w:val="20"/>
                <w:szCs w:val="20"/>
                <w:lang w:eastAsia="nl-NL"/>
              </w:rPr>
              <w:t>ehandelingsovereenkomst</w:t>
            </w:r>
          </w:p>
        </w:tc>
      </w:tr>
      <w:tr w:rsidRPr="008B0B89" w:rsidR="00CF6A87" w:rsidTr="784338D0" w14:paraId="44986F64"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7A132525" w14:textId="6F80623F">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WMO</w:t>
            </w:r>
          </w:p>
        </w:tc>
        <w:tc>
          <w:tcPr>
            <w:tcW w:w="7588" w:type="dxa"/>
            <w:noWrap/>
          </w:tcPr>
          <w:p w:rsidRPr="008B0B89" w:rsidR="00CF6A87" w:rsidP="00CF6A87" w:rsidRDefault="00CF6A87" w14:paraId="4B84E6D6" w14:textId="2B460373">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Wet Maatschappelijke Ondersteuning</w:t>
            </w:r>
          </w:p>
        </w:tc>
      </w:tr>
      <w:tr w:rsidRPr="008B0B89" w:rsidR="00342296" w:rsidTr="784338D0" w14:paraId="17A09B9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342296" w:rsidP="00CF6A87" w:rsidRDefault="003D737B" w14:paraId="304345FF" w14:textId="6698A143">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W</w:t>
            </w:r>
            <w:r w:rsidRPr="008B0B89" w:rsidR="00AF265B">
              <w:rPr>
                <w:rFonts w:eastAsia="Times New Roman" w:cs="Times New Roman"/>
                <w:b w:val="0"/>
                <w:bCs w:val="0"/>
                <w:color w:val="000000"/>
                <w:sz w:val="20"/>
                <w:szCs w:val="20"/>
                <w:lang w:eastAsia="nl-NL"/>
              </w:rPr>
              <w:t>vggz</w:t>
            </w:r>
          </w:p>
        </w:tc>
        <w:tc>
          <w:tcPr>
            <w:tcW w:w="7588" w:type="dxa"/>
            <w:noWrap/>
          </w:tcPr>
          <w:p w:rsidRPr="008B0B89" w:rsidR="00342296" w:rsidP="00CF6A87" w:rsidRDefault="00342296" w14:paraId="1FE10C46" w14:textId="336639FF">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 xml:space="preserve">Wet </w:t>
            </w:r>
            <w:r w:rsidRPr="008B0B89" w:rsidR="00033E7D">
              <w:rPr>
                <w:rFonts w:eastAsia="Times New Roman" w:cs="Times New Roman"/>
                <w:color w:val="000000"/>
                <w:sz w:val="20"/>
                <w:szCs w:val="20"/>
                <w:lang w:eastAsia="nl-NL"/>
              </w:rPr>
              <w:t>v</w:t>
            </w:r>
            <w:r w:rsidRPr="008B0B89">
              <w:rPr>
                <w:rFonts w:eastAsia="Times New Roman" w:cs="Times New Roman"/>
                <w:color w:val="000000"/>
                <w:sz w:val="20"/>
                <w:szCs w:val="20"/>
                <w:lang w:eastAsia="nl-NL"/>
              </w:rPr>
              <w:t xml:space="preserve">erplichte </w:t>
            </w:r>
            <w:r w:rsidRPr="008B0B89" w:rsidR="00033E7D">
              <w:rPr>
                <w:rFonts w:eastAsia="Times New Roman" w:cs="Times New Roman"/>
                <w:color w:val="000000"/>
                <w:sz w:val="20"/>
                <w:szCs w:val="20"/>
                <w:lang w:eastAsia="nl-NL"/>
              </w:rPr>
              <w:t>ggz</w:t>
            </w:r>
          </w:p>
        </w:tc>
      </w:tr>
      <w:tr w:rsidRPr="008B0B89" w:rsidR="00CF6A87" w:rsidTr="784338D0" w14:paraId="6CC2A8A5"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787C0A40" w14:textId="37FF104B">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ZA</w:t>
            </w:r>
          </w:p>
        </w:tc>
        <w:tc>
          <w:tcPr>
            <w:tcW w:w="7588" w:type="dxa"/>
            <w:noWrap/>
          </w:tcPr>
          <w:p w:rsidRPr="008B0B89" w:rsidR="00CF6A87" w:rsidP="00CF6A87" w:rsidRDefault="00CF6A87" w14:paraId="49A22718" w14:textId="4F20EBF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Zorgadministratie</w:t>
            </w:r>
          </w:p>
        </w:tc>
      </w:tr>
      <w:tr w:rsidRPr="008B0B89" w:rsidR="00305A5A" w:rsidTr="784338D0" w14:paraId="1EFB8D4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305A5A" w:rsidP="00CF6A87" w:rsidRDefault="00305A5A" w14:paraId="124D4D29" w14:textId="5F4BAE98">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ZPM</w:t>
            </w:r>
          </w:p>
        </w:tc>
        <w:tc>
          <w:tcPr>
            <w:tcW w:w="7588" w:type="dxa"/>
            <w:noWrap/>
          </w:tcPr>
          <w:p w:rsidRPr="008B0B89" w:rsidR="00305A5A" w:rsidP="00CF6A87" w:rsidRDefault="00305A5A" w14:paraId="3A95C6E2" w14:textId="3D3A0C1C">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Zorgprestatiemodel</w:t>
            </w:r>
          </w:p>
        </w:tc>
      </w:tr>
      <w:tr w:rsidRPr="008B0B89" w:rsidR="00CF6A87" w:rsidTr="784338D0" w14:paraId="41B50552" w14:textId="77777777">
        <w:trPr>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52FCBA28" w14:textId="3D08E042">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ZVW</w:t>
            </w:r>
          </w:p>
        </w:tc>
        <w:tc>
          <w:tcPr>
            <w:tcW w:w="7588" w:type="dxa"/>
            <w:noWrap/>
          </w:tcPr>
          <w:p w:rsidRPr="008B0B89" w:rsidR="00CF6A87" w:rsidP="00CF6A87" w:rsidRDefault="00CF6A87" w14:paraId="447E70AA" w14:textId="18901E0B">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Zorgverzekeringswet</w:t>
            </w:r>
          </w:p>
        </w:tc>
      </w:tr>
      <w:tr w:rsidRPr="008B0B89" w:rsidR="00CF6A87" w:rsidTr="784338D0" w14:paraId="461E004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rsidRPr="008B0B89" w:rsidR="00CF6A87" w:rsidP="00CF6A87" w:rsidRDefault="00CF6A87" w14:paraId="7F09D0FF" w14:textId="6BDD4C35">
            <w:pPr>
              <w:rPr>
                <w:rFonts w:eastAsia="Times New Roman" w:cs="Times New Roman"/>
                <w:b w:val="0"/>
                <w:bCs w:val="0"/>
                <w:color w:val="000000"/>
                <w:sz w:val="20"/>
                <w:szCs w:val="20"/>
                <w:lang w:eastAsia="nl-NL"/>
              </w:rPr>
            </w:pPr>
            <w:r w:rsidRPr="008B0B89">
              <w:rPr>
                <w:rFonts w:eastAsia="Times New Roman" w:cs="Times New Roman"/>
                <w:b w:val="0"/>
                <w:bCs w:val="0"/>
                <w:color w:val="000000"/>
                <w:sz w:val="20"/>
                <w:szCs w:val="20"/>
                <w:lang w:eastAsia="nl-NL"/>
              </w:rPr>
              <w:t>ZZP</w:t>
            </w:r>
          </w:p>
        </w:tc>
        <w:tc>
          <w:tcPr>
            <w:tcW w:w="7588" w:type="dxa"/>
            <w:noWrap/>
          </w:tcPr>
          <w:p w:rsidRPr="008B0B89" w:rsidR="00CF6A87" w:rsidP="00CF6A87" w:rsidRDefault="00CF6A87" w14:paraId="36A3D48D" w14:textId="23C180A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nl-NL"/>
              </w:rPr>
            </w:pPr>
            <w:r w:rsidRPr="008B0B89">
              <w:rPr>
                <w:rFonts w:eastAsia="Times New Roman" w:cs="Times New Roman"/>
                <w:color w:val="000000"/>
                <w:sz w:val="20"/>
                <w:szCs w:val="20"/>
                <w:lang w:eastAsia="nl-NL"/>
              </w:rPr>
              <w:t>Zorgzwaartepakket</w:t>
            </w:r>
          </w:p>
        </w:tc>
      </w:tr>
    </w:tbl>
    <w:p w:rsidRPr="008B0B89" w:rsidR="00D74A50" w:rsidRDefault="00D74A50" w14:paraId="18F8FAAE" w14:textId="15CE356C">
      <w:pPr>
        <w:rPr>
          <w:rStyle w:val="Zwaar"/>
          <w:rFonts w:asciiTheme="majorHAnsi" w:hAnsiTheme="majorHAnsi" w:eastAsiaTheme="majorEastAsia" w:cstheme="majorBidi"/>
          <w:b w:val="0"/>
          <w:bCs w:val="0"/>
          <w:color w:val="365F91" w:themeColor="accent1" w:themeShade="BF"/>
          <w:sz w:val="28"/>
          <w:szCs w:val="28"/>
        </w:rPr>
      </w:pPr>
    </w:p>
    <w:p w:rsidRPr="00881956" w:rsidR="00623F85" w:rsidP="002D69A2" w:rsidRDefault="00CF6A87" w14:paraId="3CDD727A" w14:textId="4E85EBB0">
      <w:pPr>
        <w:pStyle w:val="Geenafstand"/>
        <w:rPr>
          <w:rFonts w:asciiTheme="majorHAnsi" w:hAnsiTheme="majorHAnsi" w:eastAsiaTheme="majorEastAsia" w:cstheme="majorBidi"/>
          <w:b/>
          <w:bCs/>
          <w:sz w:val="28"/>
          <w:szCs w:val="28"/>
        </w:rPr>
      </w:pPr>
      <w:r w:rsidRPr="008B0B89">
        <w:br w:type="page"/>
      </w:r>
      <w:r w:rsidRPr="00881956" w:rsidR="00F97EFC">
        <w:t xml:space="preserve"> </w:t>
      </w:r>
      <w:bookmarkEnd w:id="1"/>
      <w:bookmarkEnd w:id="2"/>
      <w:r w:rsidRPr="00881956" w:rsidR="00623F85">
        <w:rPr>
          <w:rFonts w:asciiTheme="majorHAnsi" w:hAnsiTheme="majorHAnsi" w:eastAsiaTheme="majorEastAsia" w:cstheme="majorBidi"/>
          <w:b/>
          <w:bCs/>
          <w:sz w:val="28"/>
          <w:szCs w:val="28"/>
        </w:rPr>
        <w:t>I. Algemene informatie</w:t>
      </w:r>
    </w:p>
    <w:p w:rsidRPr="008B0B89" w:rsidR="00A33556" w:rsidP="00591CCC" w:rsidRDefault="00A33556" w14:paraId="06E9CE5F" w14:textId="76E928BE">
      <w:pPr>
        <w:pStyle w:val="Geenafstand"/>
        <w:rPr>
          <w:rStyle w:val="Zwaar"/>
          <w:rFonts w:eastAsia="Times New Roman" w:asciiTheme="majorHAnsi" w:hAnsiTheme="majorHAnsi" w:cstheme="majorBidi"/>
          <w:b w:val="0"/>
          <w:bCs w:val="0"/>
          <w:color w:val="4F81BD" w:themeColor="accent1"/>
          <w:sz w:val="26"/>
          <w:szCs w:val="26"/>
        </w:rPr>
      </w:pPr>
    </w:p>
    <w:p w:rsidRPr="008B0B89" w:rsidR="00DC4D32" w:rsidP="00591CCC" w:rsidRDefault="00DC4D32" w14:paraId="69CCF649" w14:textId="77777777">
      <w:pPr>
        <w:pStyle w:val="Geenafstand"/>
      </w:pPr>
    </w:p>
    <w:p w:rsidRPr="00881956" w:rsidR="00E92574" w:rsidP="00874A44" w:rsidRDefault="00FE46E7" w14:paraId="4CED6860" w14:textId="1091ED7A">
      <w:pPr>
        <w:pStyle w:val="Kop2"/>
        <w:ind w:left="0"/>
        <w:rPr>
          <w:color w:val="auto"/>
        </w:rPr>
      </w:pPr>
      <w:bookmarkStart w:name="_Toc166419405" w:id="3"/>
      <w:r w:rsidRPr="00881956">
        <w:rPr>
          <w:color w:val="auto"/>
        </w:rPr>
        <w:t xml:space="preserve">1. </w:t>
      </w:r>
      <w:r w:rsidRPr="00881956" w:rsidR="00D85EF2">
        <w:rPr>
          <w:color w:val="auto"/>
        </w:rPr>
        <w:t>Gegevens ggz-aanbieder</w:t>
      </w:r>
      <w:bookmarkEnd w:id="3"/>
      <w:r w:rsidRPr="00881956" w:rsidR="00D85EF2">
        <w:rPr>
          <w:color w:val="auto"/>
        </w:rPr>
        <w:t xml:space="preserve"> </w:t>
      </w:r>
    </w:p>
    <w:p w:rsidRPr="008B0B89" w:rsidR="0027110D" w:rsidP="00A61CC2" w:rsidRDefault="0027110D" w14:paraId="7968C2A9" w14:textId="30CCCBDD">
      <w:pPr>
        <w:pStyle w:val="Geenafstand"/>
      </w:pPr>
    </w:p>
    <w:p w:rsidRPr="008B0B89" w:rsidR="00D85EF2" w:rsidP="00094797" w:rsidRDefault="00222CC3" w14:paraId="4ACA1400" w14:textId="77777777">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asciiTheme="minorHAnsi" w:hAnsiTheme="minorHAnsi"/>
          <w:b w:val="0"/>
          <w:bCs w:val="0"/>
          <w:color w:val="000000" w:themeColor="text1"/>
          <w:sz w:val="22"/>
          <w:szCs w:val="22"/>
        </w:rPr>
        <w:t xml:space="preserve">Stichting </w:t>
      </w:r>
      <w:r w:rsidRPr="008B0B89" w:rsidR="00E33879">
        <w:rPr>
          <w:rStyle w:val="Zwaar"/>
          <w:rFonts w:asciiTheme="minorHAnsi" w:hAnsiTheme="minorHAnsi"/>
          <w:b w:val="0"/>
          <w:bCs w:val="0"/>
          <w:color w:val="000000" w:themeColor="text1"/>
          <w:sz w:val="22"/>
          <w:szCs w:val="22"/>
        </w:rPr>
        <w:t>Arkin</w:t>
      </w:r>
    </w:p>
    <w:p w:rsidRPr="008B0B89" w:rsidR="00D85EF2" w:rsidP="00094797" w:rsidRDefault="00E33879" w14:paraId="456E17C5" w14:textId="77777777">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asciiTheme="minorHAnsi" w:hAnsiTheme="minorHAnsi"/>
          <w:b w:val="0"/>
          <w:bCs w:val="0"/>
          <w:color w:val="000000" w:themeColor="text1"/>
          <w:sz w:val="22"/>
          <w:szCs w:val="22"/>
        </w:rPr>
        <w:t>Klaprozenweg 111, 1033 NN Amsterdam</w:t>
      </w:r>
    </w:p>
    <w:p w:rsidRPr="008B0B89" w:rsidR="00E33879" w:rsidP="00094797" w:rsidRDefault="00E33879" w14:paraId="2B92BD41" w14:textId="52516EF7">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asciiTheme="minorHAnsi" w:hAnsiTheme="minorHAnsi"/>
          <w:b w:val="0"/>
          <w:bCs w:val="0"/>
          <w:color w:val="000000" w:themeColor="text1"/>
          <w:sz w:val="22"/>
          <w:szCs w:val="22"/>
        </w:rPr>
        <w:t>Postbus 75848, 1070 AV Amsterdam</w:t>
      </w:r>
    </w:p>
    <w:p w:rsidRPr="008B0B89" w:rsidR="00D85EF2" w:rsidP="00094797" w:rsidRDefault="00E33879" w14:paraId="3773348A" w14:textId="77777777">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asciiTheme="minorHAnsi" w:hAnsiTheme="minorHAnsi"/>
          <w:b w:val="0"/>
          <w:bCs w:val="0"/>
          <w:color w:val="000000" w:themeColor="text1"/>
          <w:sz w:val="22"/>
          <w:szCs w:val="22"/>
        </w:rPr>
        <w:t>Tel: (020) 590 5000</w:t>
      </w:r>
    </w:p>
    <w:p w:rsidRPr="008B0B89" w:rsidR="00D85EF2" w:rsidP="00094797" w:rsidRDefault="00E33879" w14:paraId="52B80756" w14:textId="77777777">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eastAsia="Times New Roman" w:asciiTheme="minorHAnsi" w:hAnsiTheme="minorHAnsi"/>
          <w:b w:val="0"/>
          <w:bCs w:val="0"/>
          <w:color w:val="000000" w:themeColor="text1"/>
          <w:sz w:val="22"/>
          <w:szCs w:val="22"/>
        </w:rPr>
        <w:t>www. Arkin.nl</w:t>
      </w:r>
    </w:p>
    <w:p w:rsidRPr="008B0B89" w:rsidR="00D85EF2" w:rsidP="00094797" w:rsidRDefault="00560857" w14:paraId="78FE4D9F" w14:textId="77777777">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eastAsia="Times New Roman" w:asciiTheme="minorHAnsi" w:hAnsiTheme="minorHAnsi"/>
          <w:b w:val="0"/>
          <w:bCs w:val="0"/>
          <w:color w:val="000000" w:themeColor="text1"/>
          <w:sz w:val="22"/>
          <w:szCs w:val="22"/>
        </w:rPr>
        <w:t>[</w:t>
      </w:r>
      <w:r w:rsidRPr="008B0B89" w:rsidR="00D85EF2">
        <w:rPr>
          <w:rStyle w:val="Zwaar"/>
          <w:rFonts w:eastAsia="Times New Roman" w:asciiTheme="minorHAnsi" w:hAnsiTheme="minorHAnsi"/>
          <w:b w:val="0"/>
          <w:bCs w:val="0"/>
          <w:color w:val="000000" w:themeColor="text1"/>
          <w:sz w:val="22"/>
          <w:szCs w:val="22"/>
        </w:rPr>
        <w:t>KvK</w:t>
      </w:r>
      <w:r w:rsidRPr="008B0B89">
        <w:rPr>
          <w:rStyle w:val="Zwaar"/>
          <w:rFonts w:eastAsia="Times New Roman" w:asciiTheme="minorHAnsi" w:hAnsiTheme="minorHAnsi"/>
          <w:b w:val="0"/>
          <w:bCs w:val="0"/>
          <w:color w:val="000000" w:themeColor="text1"/>
          <w:sz w:val="22"/>
          <w:szCs w:val="22"/>
        </w:rPr>
        <w:t>]</w:t>
      </w:r>
      <w:r w:rsidRPr="008B0B89" w:rsidR="00BD534B">
        <w:rPr>
          <w:rStyle w:val="Zwaar"/>
          <w:rFonts w:eastAsia="Times New Roman" w:asciiTheme="minorHAnsi" w:hAnsiTheme="minorHAnsi"/>
          <w:b w:val="0"/>
          <w:bCs w:val="0"/>
          <w:color w:val="000000" w:themeColor="text1"/>
          <w:sz w:val="22"/>
          <w:szCs w:val="22"/>
        </w:rPr>
        <w:t xml:space="preserve"> 34310392</w:t>
      </w:r>
    </w:p>
    <w:p w:rsidRPr="008B0B89" w:rsidR="00C20711" w:rsidP="00094797" w:rsidRDefault="00560857" w14:paraId="4EF4D5BB" w14:textId="11D4C4FE">
      <w:pPr>
        <w:pStyle w:val="Lijstalinea"/>
        <w:numPr>
          <w:ilvl w:val="0"/>
          <w:numId w:val="1"/>
        </w:numPr>
        <w:spacing w:line="276" w:lineRule="auto"/>
        <w:rPr>
          <w:rStyle w:val="Zwaar"/>
          <w:rFonts w:asciiTheme="minorHAnsi" w:hAnsiTheme="minorHAnsi"/>
          <w:b w:val="0"/>
          <w:bCs w:val="0"/>
          <w:color w:val="000000" w:themeColor="text1"/>
          <w:sz w:val="22"/>
          <w:szCs w:val="22"/>
        </w:rPr>
      </w:pPr>
      <w:r w:rsidRPr="008B0B89">
        <w:rPr>
          <w:rStyle w:val="Zwaar"/>
          <w:rFonts w:eastAsia="Times New Roman" w:asciiTheme="minorHAnsi" w:hAnsiTheme="minorHAnsi"/>
          <w:b w:val="0"/>
          <w:bCs w:val="0"/>
          <w:color w:val="000000" w:themeColor="text1"/>
          <w:sz w:val="22"/>
          <w:szCs w:val="22"/>
        </w:rPr>
        <w:t>[</w:t>
      </w:r>
      <w:r w:rsidRPr="008B0B89" w:rsidR="00D85EF2">
        <w:rPr>
          <w:rStyle w:val="Zwaar"/>
          <w:rFonts w:eastAsia="Times New Roman" w:asciiTheme="minorHAnsi" w:hAnsiTheme="minorHAnsi"/>
          <w:b w:val="0"/>
          <w:bCs w:val="0"/>
          <w:color w:val="000000" w:themeColor="text1"/>
          <w:sz w:val="22"/>
          <w:szCs w:val="22"/>
        </w:rPr>
        <w:t>AGB-code(s)</w:t>
      </w:r>
      <w:r w:rsidRPr="008B0B89">
        <w:rPr>
          <w:rStyle w:val="Zwaar"/>
          <w:rFonts w:eastAsia="Times New Roman" w:asciiTheme="minorHAnsi" w:hAnsiTheme="minorHAnsi"/>
          <w:b w:val="0"/>
          <w:bCs w:val="0"/>
          <w:color w:val="000000" w:themeColor="text1"/>
          <w:sz w:val="22"/>
          <w:szCs w:val="22"/>
        </w:rPr>
        <w:t>]</w:t>
      </w:r>
      <w:r w:rsidRPr="008B0B89" w:rsidR="00BD534B">
        <w:rPr>
          <w:rStyle w:val="Zwaar"/>
          <w:rFonts w:eastAsia="Times New Roman" w:asciiTheme="minorHAnsi" w:hAnsiTheme="minorHAnsi"/>
          <w:b w:val="0"/>
          <w:bCs w:val="0"/>
          <w:color w:val="000000" w:themeColor="text1"/>
          <w:sz w:val="22"/>
          <w:szCs w:val="22"/>
        </w:rPr>
        <w:t xml:space="preserve"> 06290732</w:t>
      </w:r>
    </w:p>
    <w:p w:rsidRPr="008B0B89" w:rsidR="0027110D" w:rsidP="00A61CC2" w:rsidRDefault="0027110D" w14:paraId="0EC87055" w14:textId="2EB6B866">
      <w:pPr>
        <w:pStyle w:val="Geenafstand"/>
        <w:rPr>
          <w:rStyle w:val="Zwaar"/>
          <w:b w:val="0"/>
          <w:bCs w:val="0"/>
          <w:color w:val="000000" w:themeColor="text1"/>
        </w:rPr>
      </w:pPr>
    </w:p>
    <w:p w:rsidRPr="008B0B89" w:rsidR="00A61CC2" w:rsidP="007E00B2" w:rsidRDefault="00A61CC2" w14:paraId="32CCFD71" w14:textId="77777777">
      <w:pPr>
        <w:pStyle w:val="Geenafstand"/>
        <w:rPr>
          <w:rStyle w:val="Zwaar"/>
          <w:b w:val="0"/>
          <w:bCs w:val="0"/>
          <w:color w:val="000000" w:themeColor="text1"/>
        </w:rPr>
      </w:pPr>
    </w:p>
    <w:p w:rsidRPr="00881956" w:rsidR="00D85EF2" w:rsidP="00874A44" w:rsidRDefault="00FE46E7" w14:paraId="7FAA84E7" w14:textId="0E1079BD">
      <w:pPr>
        <w:pStyle w:val="Kop2"/>
        <w:ind w:left="0"/>
        <w:rPr>
          <w:rStyle w:val="Zwaar"/>
          <w:b/>
          <w:bCs/>
          <w:color w:val="auto"/>
        </w:rPr>
      </w:pPr>
      <w:bookmarkStart w:name="_Toc166419406" w:id="4"/>
      <w:r w:rsidRPr="00881956">
        <w:rPr>
          <w:rStyle w:val="Zwaar"/>
          <w:b/>
          <w:bCs/>
          <w:color w:val="auto"/>
        </w:rPr>
        <w:t xml:space="preserve">2. </w:t>
      </w:r>
      <w:r w:rsidRPr="00881956" w:rsidR="00D85EF2">
        <w:rPr>
          <w:rStyle w:val="Zwaar"/>
          <w:b/>
          <w:bCs/>
          <w:color w:val="auto"/>
        </w:rPr>
        <w:t>Gegevens contactpersoon</w:t>
      </w:r>
      <w:r w:rsidRPr="00881956" w:rsidR="00560857">
        <w:rPr>
          <w:rStyle w:val="Zwaar"/>
          <w:b/>
          <w:bCs/>
          <w:color w:val="auto"/>
        </w:rPr>
        <w:t>/aanspreekpunt</w:t>
      </w:r>
      <w:bookmarkEnd w:id="4"/>
    </w:p>
    <w:p w:rsidRPr="008B0B89" w:rsidR="0027110D" w:rsidP="00A61CC2" w:rsidRDefault="0027110D" w14:paraId="4300BFBC" w14:textId="46223995">
      <w:pPr>
        <w:pStyle w:val="Geenafstand"/>
      </w:pPr>
    </w:p>
    <w:p w:rsidRPr="008B0B89" w:rsidR="00CC4771" w:rsidP="00094797" w:rsidRDefault="00231555" w14:paraId="125B5D91" w14:textId="2AE68199">
      <w:pPr>
        <w:pStyle w:val="Lijstalinea"/>
        <w:numPr>
          <w:ilvl w:val="0"/>
          <w:numId w:val="1"/>
        </w:numPr>
        <w:shd w:val="clear" w:color="auto" w:fill="FFFFFF" w:themeFill="background1"/>
        <w:spacing w:line="276" w:lineRule="auto"/>
        <w:rPr>
          <w:rStyle w:val="Zwaar"/>
          <w:rFonts w:eastAsia="Times New Roman" w:asciiTheme="minorHAnsi" w:hAnsiTheme="minorHAnsi"/>
          <w:b w:val="0"/>
          <w:bCs w:val="0"/>
          <w:sz w:val="22"/>
          <w:szCs w:val="22"/>
        </w:rPr>
      </w:pPr>
      <w:r w:rsidRPr="008B0B89">
        <w:rPr>
          <w:rStyle w:val="Zwaar"/>
          <w:rFonts w:eastAsia="Times New Roman" w:asciiTheme="minorHAnsi" w:hAnsiTheme="minorHAnsi"/>
          <w:b w:val="0"/>
          <w:bCs w:val="0"/>
          <w:sz w:val="22"/>
          <w:szCs w:val="22"/>
        </w:rPr>
        <w:t>Contactpersoon: Esther Klein</w:t>
      </w:r>
      <w:r w:rsidRPr="008B0B89" w:rsidR="002D2EA0">
        <w:rPr>
          <w:rStyle w:val="Zwaar"/>
          <w:rFonts w:eastAsia="Times New Roman" w:asciiTheme="minorHAnsi" w:hAnsiTheme="minorHAnsi"/>
          <w:b w:val="0"/>
          <w:bCs w:val="0"/>
          <w:sz w:val="22"/>
          <w:szCs w:val="22"/>
        </w:rPr>
        <w:t xml:space="preserve"> (manager Zorgontwikkeling en Kwaliteit</w:t>
      </w:r>
      <w:r w:rsidRPr="008B0B89" w:rsidR="00023721">
        <w:rPr>
          <w:rStyle w:val="Zwaar"/>
          <w:rFonts w:eastAsia="Times New Roman" w:asciiTheme="minorHAnsi" w:hAnsiTheme="minorHAnsi"/>
          <w:b w:val="0"/>
          <w:bCs w:val="0"/>
          <w:sz w:val="22"/>
          <w:szCs w:val="22"/>
        </w:rPr>
        <w:t xml:space="preserve">, </w:t>
      </w:r>
      <w:hyperlink r:id="rId13">
        <w:r w:rsidRPr="008B0B89" w:rsidR="00CC4771">
          <w:rPr>
            <w:rStyle w:val="Hyperlink"/>
            <w:rFonts w:eastAsia="Times New Roman" w:asciiTheme="minorHAnsi" w:hAnsiTheme="minorHAnsi"/>
            <w:sz w:val="22"/>
            <w:szCs w:val="22"/>
          </w:rPr>
          <w:t>esther.klein@arkin.nl</w:t>
        </w:r>
      </w:hyperlink>
      <w:r w:rsidRPr="008B0B89" w:rsidR="0084633D">
        <w:rPr>
          <w:rStyle w:val="Zwaar"/>
          <w:rFonts w:eastAsia="Times New Roman" w:asciiTheme="minorHAnsi" w:hAnsiTheme="minorHAnsi"/>
          <w:b w:val="0"/>
          <w:bCs w:val="0"/>
          <w:sz w:val="22"/>
          <w:szCs w:val="22"/>
        </w:rPr>
        <w:t xml:space="preserve">, </w:t>
      </w:r>
      <w:r w:rsidRPr="008B0B89" w:rsidR="00387DB5">
        <w:rPr>
          <w:rStyle w:val="Zwaar"/>
          <w:rFonts w:eastAsia="Times New Roman" w:asciiTheme="minorHAnsi" w:hAnsiTheme="minorHAnsi"/>
          <w:b w:val="0"/>
          <w:bCs w:val="0"/>
          <w:sz w:val="22"/>
          <w:szCs w:val="22"/>
        </w:rPr>
        <w:t>06-52884628</w:t>
      </w:r>
      <w:r w:rsidRPr="008B0B89" w:rsidR="00EE72E3">
        <w:rPr>
          <w:rStyle w:val="Zwaar"/>
          <w:rFonts w:eastAsia="Times New Roman" w:asciiTheme="minorHAnsi" w:hAnsiTheme="minorHAnsi"/>
          <w:b w:val="0"/>
          <w:bCs w:val="0"/>
          <w:sz w:val="22"/>
          <w:szCs w:val="22"/>
        </w:rPr>
        <w:t>)</w:t>
      </w:r>
    </w:p>
    <w:p w:rsidRPr="008B0B89" w:rsidR="0027110D" w:rsidP="00A61CC2" w:rsidRDefault="0027110D" w14:paraId="3A8A28F9" w14:textId="264FC97E">
      <w:pPr>
        <w:pStyle w:val="Geenafstand"/>
        <w:rPr>
          <w:rStyle w:val="Zwaar"/>
          <w:rFonts w:eastAsia="Times New Roman"/>
          <w:b w:val="0"/>
          <w:bCs w:val="0"/>
        </w:rPr>
      </w:pPr>
    </w:p>
    <w:p w:rsidRPr="008B0B89" w:rsidR="00A61CC2" w:rsidP="007E00B2" w:rsidRDefault="00A61CC2" w14:paraId="5DF1A3B0" w14:textId="77777777">
      <w:pPr>
        <w:pStyle w:val="Geenafstand"/>
        <w:rPr>
          <w:rStyle w:val="Zwaar"/>
          <w:rFonts w:eastAsia="Times New Roman"/>
          <w:b w:val="0"/>
          <w:bCs w:val="0"/>
        </w:rPr>
      </w:pPr>
    </w:p>
    <w:p w:rsidRPr="00881956" w:rsidR="00037854" w:rsidP="00874A44" w:rsidRDefault="00FE46E7" w14:paraId="008AE941" w14:textId="291B0567">
      <w:pPr>
        <w:pStyle w:val="Kop2"/>
        <w:ind w:left="0"/>
        <w:rPr>
          <w:rStyle w:val="Zwaar"/>
          <w:b/>
          <w:bCs/>
          <w:color w:val="auto"/>
        </w:rPr>
      </w:pPr>
      <w:bookmarkStart w:name="_Toc166419407" w:id="5"/>
      <w:r w:rsidRPr="00881956">
        <w:rPr>
          <w:rStyle w:val="Zwaar"/>
          <w:b/>
          <w:bCs/>
          <w:color w:val="auto"/>
        </w:rPr>
        <w:t xml:space="preserve">3. </w:t>
      </w:r>
      <w:r w:rsidRPr="00881956" w:rsidR="00397253">
        <w:rPr>
          <w:rStyle w:val="Zwaar"/>
          <w:b/>
          <w:bCs/>
          <w:color w:val="auto"/>
        </w:rPr>
        <w:t>Onze l</w:t>
      </w:r>
      <w:r w:rsidRPr="00881956" w:rsidR="00DC0818">
        <w:rPr>
          <w:rStyle w:val="Zwaar"/>
          <w:b/>
          <w:bCs/>
          <w:color w:val="auto"/>
        </w:rPr>
        <w:t>ocaties</w:t>
      </w:r>
      <w:r w:rsidRPr="00881956" w:rsidR="00397253">
        <w:rPr>
          <w:rStyle w:val="Zwaar"/>
          <w:b/>
          <w:bCs/>
          <w:color w:val="auto"/>
        </w:rPr>
        <w:t xml:space="preserve"> vindt u hier</w:t>
      </w:r>
      <w:bookmarkEnd w:id="5"/>
    </w:p>
    <w:p w:rsidRPr="008B0B89" w:rsidR="000E5360" w:rsidP="00A61CC2" w:rsidRDefault="000E5360" w14:paraId="35C973C0" w14:textId="4177EE7B">
      <w:pPr>
        <w:pStyle w:val="Geenafstand"/>
        <w:rPr>
          <w:rStyle w:val="Hyperlink"/>
          <w:rFonts w:eastAsia="Times New Roman"/>
          <w:color w:val="000000" w:themeColor="text1"/>
          <w:u w:val="none"/>
        </w:rPr>
      </w:pPr>
      <w:bookmarkStart w:name="_Toc461790787" w:id="6"/>
      <w:bookmarkStart w:name="_Toc461792212" w:id="7"/>
    </w:p>
    <w:p w:rsidRPr="008B0B89" w:rsidR="00BD2440" w:rsidP="008B13A2" w:rsidRDefault="00E95FCA" w14:paraId="51CBF7E3" w14:textId="21F19F9A">
      <w:pPr>
        <w:shd w:val="clear" w:color="auto" w:fill="FFFFFF"/>
        <w:spacing w:after="0"/>
        <w:ind w:firstLine="360"/>
        <w:rPr>
          <w:rStyle w:val="Hyperlink"/>
          <w:rFonts w:eastAsia="Times New Roman"/>
          <w:color w:val="0070C0"/>
        </w:rPr>
      </w:pPr>
      <w:r w:rsidRPr="008B0B89">
        <w:rPr>
          <w:rStyle w:val="Hyperlink"/>
          <w:rFonts w:eastAsia="Times New Roman"/>
          <w:color w:val="000000" w:themeColor="text1"/>
          <w:u w:val="none"/>
        </w:rPr>
        <w:t>Algemene website:</w:t>
      </w:r>
      <w:bookmarkEnd w:id="6"/>
      <w:bookmarkEnd w:id="7"/>
      <w:r w:rsidRPr="008B0B89">
        <w:rPr>
          <w:rStyle w:val="Hyperlink"/>
          <w:rFonts w:eastAsia="Times New Roman"/>
          <w:color w:val="000000" w:themeColor="text1"/>
          <w:u w:val="none"/>
        </w:rPr>
        <w:t xml:space="preserve"> </w:t>
      </w:r>
      <w:hyperlink w:history="1" r:id="rId14">
        <w:r w:rsidRPr="008B0B89" w:rsidR="00302987">
          <w:rPr>
            <w:rStyle w:val="Hyperlink"/>
            <w:rFonts w:eastAsia="Times New Roman"/>
            <w:color w:val="0070C0"/>
          </w:rPr>
          <w:t>www.arkin.nl</w:t>
        </w:r>
      </w:hyperlink>
    </w:p>
    <w:p w:rsidRPr="008B0B89" w:rsidR="000E5360" w:rsidP="000E5360" w:rsidRDefault="000E5360" w14:paraId="34836E93" w14:textId="77777777">
      <w:pPr>
        <w:shd w:val="clear" w:color="auto" w:fill="FFFFFF"/>
        <w:spacing w:after="0"/>
        <w:ind w:firstLine="708"/>
        <w:rPr>
          <w:rStyle w:val="Hyperlink"/>
          <w:rFonts w:eastAsia="Times New Roman"/>
          <w:color w:val="auto"/>
        </w:rPr>
      </w:pPr>
    </w:p>
    <w:p w:rsidRPr="008B0B89" w:rsidR="00E95FCA" w:rsidP="000E5360" w:rsidRDefault="00E95FCA" w14:paraId="18EFFDA0" w14:textId="43075B55">
      <w:pPr>
        <w:shd w:val="clear" w:color="auto" w:fill="FFFFFF"/>
        <w:spacing w:after="0"/>
        <w:ind w:firstLine="360"/>
        <w:rPr>
          <w:rStyle w:val="Hyperlink"/>
          <w:rFonts w:eastAsia="Times New Roman"/>
          <w:color w:val="auto"/>
          <w:u w:val="none"/>
        </w:rPr>
      </w:pPr>
      <w:r w:rsidRPr="008B0B89">
        <w:rPr>
          <w:rStyle w:val="Hyperlink"/>
          <w:rFonts w:eastAsia="Times New Roman"/>
          <w:color w:val="auto"/>
          <w:u w:val="none"/>
        </w:rPr>
        <w:t xml:space="preserve">Websites Arkin </w:t>
      </w:r>
      <w:r w:rsidRPr="008B0B89" w:rsidR="007F2192">
        <w:rPr>
          <w:rStyle w:val="Hyperlink"/>
          <w:rFonts w:eastAsia="Times New Roman"/>
          <w:color w:val="auto"/>
          <w:u w:val="none"/>
        </w:rPr>
        <w:t>specialismen</w:t>
      </w:r>
      <w:r w:rsidRPr="008B0B89">
        <w:rPr>
          <w:rStyle w:val="Hyperlink"/>
          <w:rFonts w:eastAsia="Times New Roman"/>
          <w:color w:val="auto"/>
          <w:u w:val="none"/>
        </w:rPr>
        <w:t>:</w:t>
      </w:r>
    </w:p>
    <w:p w:rsidRPr="008B0B89" w:rsidR="008B13A2" w:rsidP="000E5360" w:rsidRDefault="008B13A2" w14:paraId="0FDF6D24" w14:textId="77777777">
      <w:pPr>
        <w:shd w:val="clear" w:color="auto" w:fill="FFFFFF"/>
        <w:spacing w:after="0"/>
        <w:ind w:firstLine="360"/>
        <w:rPr>
          <w:rStyle w:val="Hyperlink"/>
          <w:rFonts w:eastAsia="Times New Roman"/>
          <w:color w:val="auto"/>
          <w:u w:val="none"/>
        </w:rPr>
      </w:pPr>
    </w:p>
    <w:p w:rsidRPr="008B0B89" w:rsidR="00BD2440" w:rsidP="00094797" w:rsidRDefault="00BD2440" w14:paraId="4C3C5C4D" w14:textId="73D90A12">
      <w:pPr>
        <w:pStyle w:val="Lijstalinea"/>
        <w:numPr>
          <w:ilvl w:val="0"/>
          <w:numId w:val="8"/>
        </w:numPr>
        <w:shd w:val="clear" w:color="auto" w:fill="FFFFFF"/>
        <w:rPr>
          <w:rStyle w:val="Hyperlink"/>
          <w:rFonts w:eastAsia="Calibri" w:asciiTheme="minorHAnsi" w:hAnsiTheme="minorHAnsi" w:cstheme="minorBidi"/>
          <w:color w:val="365F91" w:themeColor="accent1" w:themeShade="BF"/>
          <w:sz w:val="22"/>
          <w:szCs w:val="20"/>
          <w:lang w:eastAsia="en-US"/>
        </w:rPr>
      </w:pPr>
      <w:hyperlink w:history="1" r:id="rId15">
        <w:r w:rsidRPr="008B0B89">
          <w:rPr>
            <w:rStyle w:val="Hyperlink"/>
            <w:rFonts w:eastAsia="Calibri" w:asciiTheme="minorHAnsi" w:hAnsiTheme="minorHAnsi" w:cstheme="minorBidi"/>
            <w:color w:val="365F91" w:themeColor="accent1" w:themeShade="BF"/>
            <w:sz w:val="22"/>
            <w:szCs w:val="20"/>
            <w:lang w:eastAsia="en-US"/>
          </w:rPr>
          <w:t>www.arkinbasisggz.nl</w:t>
        </w:r>
      </w:hyperlink>
    </w:p>
    <w:p w:rsidRPr="008B0B89" w:rsidR="00D00D88" w:rsidP="00094797" w:rsidRDefault="00D00D88" w14:paraId="563CF37E" w14:textId="77777777">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hyperlink w:history="1" r:id="rId16">
        <w:r w:rsidRPr="008B0B89">
          <w:rPr>
            <w:rStyle w:val="Hyperlink"/>
            <w:rFonts w:eastAsia="Calibri" w:asciiTheme="minorHAnsi" w:hAnsiTheme="minorHAnsi" w:cstheme="minorBidi"/>
            <w:color w:val="365F91" w:themeColor="accent1" w:themeShade="BF"/>
            <w:sz w:val="22"/>
            <w:szCs w:val="20"/>
            <w:lang w:eastAsia="en-US"/>
          </w:rPr>
          <w:t>www.arkinjeugdengezin.nl</w:t>
        </w:r>
      </w:hyperlink>
    </w:p>
    <w:p w:rsidRPr="008B0B89" w:rsidR="007912B0" w:rsidP="00094797" w:rsidRDefault="007912B0" w14:paraId="7284C805" w14:textId="43A8D011">
      <w:pPr>
        <w:pStyle w:val="Lijstalinea"/>
        <w:numPr>
          <w:ilvl w:val="0"/>
          <w:numId w:val="8"/>
        </w:numPr>
        <w:shd w:val="clear" w:color="auto" w:fill="FFFFFF"/>
        <w:rPr>
          <w:rStyle w:val="Hyperlink"/>
          <w:rFonts w:eastAsia="Calibri" w:asciiTheme="minorHAnsi" w:hAnsiTheme="minorHAnsi" w:cstheme="minorBidi"/>
          <w:color w:val="365F91" w:themeColor="accent1" w:themeShade="BF"/>
          <w:sz w:val="22"/>
          <w:szCs w:val="20"/>
          <w:lang w:eastAsia="en-US"/>
        </w:rPr>
      </w:pPr>
      <w:hyperlink w:history="1" r:id="rId17">
        <w:r w:rsidRPr="008B0B89">
          <w:rPr>
            <w:rStyle w:val="Hyperlink"/>
            <w:rFonts w:eastAsia="Calibri" w:asciiTheme="minorHAnsi" w:hAnsiTheme="minorHAnsi" w:cstheme="minorBidi"/>
            <w:color w:val="365F91" w:themeColor="accent1" w:themeShade="BF"/>
            <w:sz w:val="22"/>
            <w:szCs w:val="20"/>
            <w:lang w:eastAsia="en-US"/>
          </w:rPr>
          <w:t>www.arkinouderen.nl</w:t>
        </w:r>
      </w:hyperlink>
    </w:p>
    <w:p w:rsidRPr="008B0B89" w:rsidR="00BD2440" w:rsidP="00094797" w:rsidRDefault="00BD2440" w14:paraId="28617D7B" w14:textId="68645B09">
      <w:pPr>
        <w:pStyle w:val="Lijstalinea"/>
        <w:numPr>
          <w:ilvl w:val="0"/>
          <w:numId w:val="8"/>
        </w:numPr>
        <w:shd w:val="clear" w:color="auto" w:fill="FFFFFF"/>
        <w:rPr>
          <w:rStyle w:val="Hyperlink"/>
          <w:rFonts w:eastAsia="Calibri" w:asciiTheme="minorHAnsi" w:hAnsiTheme="minorHAnsi" w:cstheme="minorBidi"/>
          <w:color w:val="365F91" w:themeColor="accent1" w:themeShade="BF"/>
          <w:sz w:val="22"/>
          <w:szCs w:val="20"/>
          <w:lang w:eastAsia="en-US"/>
        </w:rPr>
      </w:pPr>
      <w:hyperlink w:history="1" r:id="rId18">
        <w:r w:rsidRPr="008B0B89">
          <w:rPr>
            <w:rStyle w:val="Hyperlink"/>
            <w:rFonts w:eastAsia="Calibri" w:asciiTheme="minorHAnsi" w:hAnsiTheme="minorHAnsi" w:cstheme="minorBidi"/>
            <w:color w:val="365F91" w:themeColor="accent1" w:themeShade="BF"/>
            <w:sz w:val="22"/>
            <w:szCs w:val="20"/>
            <w:lang w:eastAsia="en-US"/>
          </w:rPr>
          <w:t>www.inforsa.nl</w:t>
        </w:r>
      </w:hyperlink>
    </w:p>
    <w:p w:rsidRPr="008B0B89" w:rsidR="00BD2440" w:rsidP="00094797" w:rsidRDefault="00BD2440" w14:paraId="02699ABA" w14:textId="3F179C19">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hyperlink w:history="1" r:id="rId19">
        <w:r w:rsidRPr="008B0B89">
          <w:rPr>
            <w:rStyle w:val="Hyperlink"/>
            <w:rFonts w:eastAsia="Calibri" w:asciiTheme="minorHAnsi" w:hAnsiTheme="minorHAnsi" w:cstheme="minorBidi"/>
            <w:color w:val="365F91" w:themeColor="accent1" w:themeShade="BF"/>
            <w:sz w:val="22"/>
            <w:szCs w:val="20"/>
            <w:lang w:eastAsia="en-US"/>
          </w:rPr>
          <w:t>www.jellinek.nl</w:t>
        </w:r>
      </w:hyperlink>
    </w:p>
    <w:p w:rsidRPr="008B0B89" w:rsidR="007C46DE" w:rsidP="00094797" w:rsidRDefault="00BD2440" w14:paraId="21B6B740" w14:textId="6D0543E8">
      <w:pPr>
        <w:pStyle w:val="Lijstalinea"/>
        <w:numPr>
          <w:ilvl w:val="0"/>
          <w:numId w:val="8"/>
        </w:numPr>
        <w:shd w:val="clear" w:color="auto" w:fill="FFFFFF"/>
        <w:rPr>
          <w:rStyle w:val="Hyperlink"/>
          <w:rFonts w:eastAsia="Calibri" w:asciiTheme="minorHAnsi" w:hAnsiTheme="minorHAnsi" w:cstheme="minorBidi"/>
          <w:color w:val="365F91" w:themeColor="accent1" w:themeShade="BF"/>
          <w:sz w:val="22"/>
          <w:szCs w:val="20"/>
          <w:lang w:eastAsia="en-US"/>
        </w:rPr>
      </w:pPr>
      <w:hyperlink w:history="1" r:id="rId20">
        <w:r w:rsidRPr="008B0B89">
          <w:rPr>
            <w:rStyle w:val="Hyperlink"/>
            <w:rFonts w:eastAsia="Calibri" w:asciiTheme="minorHAnsi" w:hAnsiTheme="minorHAnsi" w:cstheme="minorBidi"/>
            <w:color w:val="365F91" w:themeColor="accent1" w:themeShade="BF"/>
            <w:sz w:val="22"/>
            <w:szCs w:val="20"/>
            <w:lang w:eastAsia="en-US"/>
          </w:rPr>
          <w:t>www.mentrum.nl</w:t>
        </w:r>
      </w:hyperlink>
    </w:p>
    <w:p w:rsidRPr="008B0B89" w:rsidR="00BD2440" w:rsidP="00094797" w:rsidRDefault="00BD2440" w14:paraId="7B429741" w14:textId="7E0AFABD">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hyperlink w:history="1" r:id="rId21">
        <w:r w:rsidRPr="008B0B89">
          <w:rPr>
            <w:rStyle w:val="Hyperlink"/>
            <w:rFonts w:eastAsia="Calibri" w:asciiTheme="minorHAnsi" w:hAnsiTheme="minorHAnsi" w:cstheme="minorBidi"/>
            <w:color w:val="365F91" w:themeColor="accent1" w:themeShade="BF"/>
            <w:sz w:val="22"/>
            <w:szCs w:val="20"/>
            <w:lang w:eastAsia="en-US"/>
          </w:rPr>
          <w:t>www.novarum.nl</w:t>
        </w:r>
      </w:hyperlink>
    </w:p>
    <w:p w:rsidRPr="008B0B89" w:rsidR="00BD2440" w:rsidP="00094797" w:rsidRDefault="00302987" w14:paraId="28CFB3F5" w14:textId="462A441F">
      <w:pPr>
        <w:pStyle w:val="Lijstalinea"/>
        <w:numPr>
          <w:ilvl w:val="0"/>
          <w:numId w:val="8"/>
        </w:numPr>
        <w:shd w:val="clear" w:color="auto" w:fill="FFFFFF"/>
        <w:rPr>
          <w:rStyle w:val="Hyperlink"/>
          <w:rFonts w:eastAsia="Calibri" w:asciiTheme="minorHAnsi" w:hAnsiTheme="minorHAnsi" w:cstheme="minorBidi"/>
          <w:color w:val="365F91" w:themeColor="accent1" w:themeShade="BF"/>
          <w:sz w:val="22"/>
          <w:szCs w:val="20"/>
          <w:lang w:eastAsia="en-US"/>
        </w:rPr>
      </w:pPr>
      <w:hyperlink w:history="1" r:id="rId22">
        <w:r w:rsidRPr="008B0B89">
          <w:rPr>
            <w:rStyle w:val="Hyperlink"/>
            <w:rFonts w:eastAsia="Calibri" w:asciiTheme="minorHAnsi" w:hAnsiTheme="minorHAnsi" w:cstheme="minorBidi"/>
            <w:color w:val="365F91" w:themeColor="accent1" w:themeShade="BF"/>
            <w:sz w:val="22"/>
            <w:szCs w:val="20"/>
            <w:lang w:eastAsia="en-US"/>
          </w:rPr>
          <w:t>www.NPIspecialist.nl</w:t>
        </w:r>
      </w:hyperlink>
    </w:p>
    <w:p w:rsidRPr="008B0B89" w:rsidR="00BD2440" w:rsidP="00094797" w:rsidRDefault="00BD2440" w14:paraId="44CB00E8" w14:textId="06420E63">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hyperlink w:history="1" r:id="rId23">
        <w:r w:rsidRPr="008B0B89">
          <w:rPr>
            <w:rStyle w:val="Hyperlink"/>
            <w:rFonts w:eastAsia="Calibri" w:asciiTheme="minorHAnsi" w:hAnsiTheme="minorHAnsi" w:cstheme="minorBidi"/>
            <w:color w:val="365F91" w:themeColor="accent1" w:themeShade="BF"/>
            <w:sz w:val="22"/>
            <w:szCs w:val="20"/>
            <w:lang w:eastAsia="en-US"/>
          </w:rPr>
          <w:t>www.puntp.nl</w:t>
        </w:r>
      </w:hyperlink>
    </w:p>
    <w:p w:rsidRPr="008B0B89" w:rsidR="00BD2440" w:rsidP="00094797" w:rsidRDefault="00BD2440" w14:paraId="7185D7E3" w14:textId="2F2EAAD5">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hyperlink w:history="1" r:id="rId24">
        <w:r w:rsidRPr="008B0B89">
          <w:rPr>
            <w:rStyle w:val="Hyperlink"/>
            <w:rFonts w:eastAsia="Calibri" w:asciiTheme="minorHAnsi" w:hAnsiTheme="minorHAnsi" w:cstheme="minorBidi"/>
            <w:color w:val="365F91" w:themeColor="accent1" w:themeShade="BF"/>
            <w:sz w:val="22"/>
            <w:szCs w:val="20"/>
            <w:lang w:eastAsia="en-US"/>
          </w:rPr>
          <w:t>www.sinaicentrum.nl</w:t>
        </w:r>
      </w:hyperlink>
    </w:p>
    <w:p w:rsidRPr="008B0B89" w:rsidR="00D00D88" w:rsidP="00094797" w:rsidRDefault="00D00D88" w14:paraId="6BE58C53" w14:textId="77777777">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hyperlink w:history="1" r:id="rId25">
        <w:r w:rsidRPr="008B0B89">
          <w:rPr>
            <w:rStyle w:val="Hyperlink"/>
            <w:rFonts w:eastAsia="Calibri" w:asciiTheme="minorHAnsi" w:hAnsiTheme="minorHAnsi" w:cstheme="minorBidi"/>
            <w:color w:val="365F91" w:themeColor="accent1" w:themeShade="BF"/>
            <w:sz w:val="22"/>
            <w:szCs w:val="20"/>
            <w:lang w:eastAsia="en-US"/>
          </w:rPr>
          <w:t>www.spoedeisendepsychiatrieamsterdam.nl</w:t>
        </w:r>
      </w:hyperlink>
    </w:p>
    <w:p w:rsidRPr="008B0B89" w:rsidR="007C46DE" w:rsidP="00094797" w:rsidRDefault="008B13A2" w14:paraId="600A070E" w14:textId="77777777">
      <w:pPr>
        <w:pStyle w:val="Lijstalinea"/>
        <w:numPr>
          <w:ilvl w:val="0"/>
          <w:numId w:val="8"/>
        </w:numPr>
        <w:shd w:val="clear" w:color="auto" w:fill="FFFFFF"/>
        <w:rPr>
          <w:rStyle w:val="Hyperlink"/>
          <w:rFonts w:eastAsia="Calibri" w:cstheme="minorBidi"/>
          <w:color w:val="365F91" w:themeColor="accent1" w:themeShade="BF"/>
          <w:sz w:val="22"/>
          <w:szCs w:val="20"/>
          <w:lang w:eastAsia="en-US"/>
        </w:rPr>
      </w:pPr>
      <w:r w:rsidRPr="008B0B89">
        <w:rPr>
          <w:rStyle w:val="Hyperlink"/>
          <w:rFonts w:eastAsia="Calibri" w:asciiTheme="minorHAnsi" w:hAnsiTheme="minorHAnsi" w:cstheme="minorBidi"/>
          <w:color w:val="365F91" w:themeColor="accent1" w:themeShade="BF"/>
          <w:sz w:val="22"/>
          <w:szCs w:val="20"/>
          <w:lang w:eastAsia="en-US"/>
        </w:rPr>
        <w:fldChar w:fldCharType="begin"/>
      </w:r>
      <w:r w:rsidRPr="008B0B89">
        <w:rPr>
          <w:rStyle w:val="Hyperlink"/>
          <w:rFonts w:eastAsia="Calibri" w:asciiTheme="minorHAnsi" w:hAnsiTheme="minorHAnsi" w:cstheme="minorBidi"/>
          <w:color w:val="365F91" w:themeColor="accent1" w:themeShade="BF"/>
          <w:sz w:val="22"/>
          <w:szCs w:val="20"/>
          <w:lang w:eastAsia="en-US"/>
        </w:rPr>
        <w:instrText xml:space="preserve"> HYPERLINK "https://www.roads.nl/" </w:instrText>
      </w:r>
      <w:r w:rsidRPr="008B0B89">
        <w:rPr>
          <w:rStyle w:val="Hyperlink"/>
          <w:rFonts w:eastAsia="Calibri" w:asciiTheme="minorHAnsi" w:hAnsiTheme="minorHAnsi" w:cstheme="minorBidi"/>
          <w:color w:val="365F91" w:themeColor="accent1" w:themeShade="BF"/>
          <w:sz w:val="22"/>
          <w:szCs w:val="20"/>
          <w:lang w:eastAsia="en-US"/>
        </w:rPr>
      </w:r>
      <w:r w:rsidRPr="008B0B89">
        <w:rPr>
          <w:rStyle w:val="Hyperlink"/>
          <w:rFonts w:eastAsia="Calibri" w:asciiTheme="minorHAnsi" w:hAnsiTheme="minorHAnsi" w:cstheme="minorBidi"/>
          <w:color w:val="365F91" w:themeColor="accent1" w:themeShade="BF"/>
          <w:sz w:val="22"/>
          <w:szCs w:val="20"/>
          <w:lang w:eastAsia="en-US"/>
        </w:rPr>
        <w:fldChar w:fldCharType="separate"/>
      </w:r>
      <w:r w:rsidRPr="008B0B89" w:rsidR="00EE6CF3">
        <w:rPr>
          <w:rStyle w:val="Hyperlink"/>
          <w:rFonts w:eastAsia="Calibri" w:asciiTheme="minorHAnsi" w:hAnsiTheme="minorHAnsi" w:cstheme="minorBidi"/>
          <w:color w:val="365F91" w:themeColor="accent1" w:themeShade="BF"/>
          <w:sz w:val="22"/>
          <w:szCs w:val="20"/>
          <w:lang w:eastAsia="en-US"/>
        </w:rPr>
        <w:t>www.r</w:t>
      </w:r>
      <w:r w:rsidRPr="008B0B89" w:rsidR="007C46DE">
        <w:rPr>
          <w:rStyle w:val="Hyperlink"/>
          <w:rFonts w:eastAsia="Calibri" w:asciiTheme="minorHAnsi" w:hAnsiTheme="minorHAnsi" w:cstheme="minorBidi"/>
          <w:color w:val="365F91" w:themeColor="accent1" w:themeShade="BF"/>
          <w:sz w:val="22"/>
          <w:szCs w:val="20"/>
          <w:lang w:eastAsia="en-US"/>
        </w:rPr>
        <w:t>oads</w:t>
      </w:r>
      <w:r w:rsidRPr="008B0B89" w:rsidR="00EE6CF3">
        <w:rPr>
          <w:rStyle w:val="Hyperlink"/>
          <w:rFonts w:eastAsia="Calibri" w:asciiTheme="minorHAnsi" w:hAnsiTheme="minorHAnsi" w:cstheme="minorBidi"/>
          <w:color w:val="365F91" w:themeColor="accent1" w:themeShade="BF"/>
          <w:sz w:val="22"/>
          <w:szCs w:val="20"/>
          <w:lang w:eastAsia="en-US"/>
        </w:rPr>
        <w:t>.nl</w:t>
      </w:r>
    </w:p>
    <w:p w:rsidRPr="008B0B89" w:rsidR="00A33556" w:rsidP="007A4DF7" w:rsidRDefault="008B13A2" w14:paraId="28DFA5C3" w14:textId="729F53AA">
      <w:pPr>
        <w:rPr>
          <w:rStyle w:val="Hyperlink"/>
          <w:rFonts w:eastAsia="Calibri"/>
          <w:b/>
          <w:color w:val="365F91" w:themeColor="accent1" w:themeShade="BF"/>
          <w:szCs w:val="20"/>
          <w:u w:val="none"/>
        </w:rPr>
      </w:pPr>
      <w:r w:rsidRPr="008B0B89">
        <w:rPr>
          <w:rStyle w:val="Hyperlink"/>
          <w:rFonts w:eastAsia="Calibri"/>
          <w:b/>
          <w:bCs/>
          <w:color w:val="365F91" w:themeColor="accent1" w:themeShade="BF"/>
          <w:szCs w:val="20"/>
        </w:rPr>
        <w:fldChar w:fldCharType="end"/>
      </w:r>
    </w:p>
    <w:p w:rsidRPr="008B0B89" w:rsidR="00547265" w:rsidRDefault="00547265" w14:paraId="0511C912" w14:textId="77777777">
      <w:pPr>
        <w:rPr>
          <w:rStyle w:val="Zwaar"/>
          <w:rFonts w:eastAsia="Times New Roman" w:asciiTheme="majorHAnsi" w:hAnsiTheme="majorHAnsi" w:cstheme="majorBidi"/>
          <w:color w:val="4F81BD" w:themeColor="accent1"/>
          <w:sz w:val="26"/>
          <w:szCs w:val="26"/>
        </w:rPr>
      </w:pPr>
      <w:r w:rsidRPr="008B0B89">
        <w:rPr>
          <w:rStyle w:val="Zwaar"/>
          <w:b w:val="0"/>
          <w:bCs w:val="0"/>
        </w:rPr>
        <w:br w:type="page"/>
      </w:r>
    </w:p>
    <w:p w:rsidRPr="00881956" w:rsidR="00AD734A" w:rsidP="0002672D" w:rsidRDefault="00FE46E7" w14:paraId="71828792" w14:textId="36AF7B16">
      <w:pPr>
        <w:pStyle w:val="Kop2"/>
        <w:ind w:left="0"/>
        <w:rPr>
          <w:rStyle w:val="Zwaar"/>
          <w:b/>
          <w:bCs/>
          <w:color w:val="auto"/>
        </w:rPr>
      </w:pPr>
      <w:bookmarkStart w:name="_Toc166419408" w:id="8"/>
      <w:r w:rsidRPr="00881956">
        <w:rPr>
          <w:rStyle w:val="Zwaar"/>
          <w:b/>
          <w:bCs/>
          <w:color w:val="auto"/>
        </w:rPr>
        <w:t xml:space="preserve">4. </w:t>
      </w:r>
      <w:r w:rsidRPr="00881956" w:rsidR="00D85EF2">
        <w:rPr>
          <w:rStyle w:val="Zwaar"/>
          <w:b/>
          <w:bCs/>
          <w:color w:val="auto"/>
        </w:rPr>
        <w:t xml:space="preserve">Beschrijving zorgaanbod </w:t>
      </w:r>
      <w:r w:rsidRPr="00881956" w:rsidR="00183D84">
        <w:rPr>
          <w:rStyle w:val="Zwaar"/>
          <w:b/>
          <w:bCs/>
          <w:color w:val="auto"/>
        </w:rPr>
        <w:t>en aandachtsgebieden</w:t>
      </w:r>
      <w:bookmarkEnd w:id="8"/>
    </w:p>
    <w:p w:rsidR="00692734" w:rsidP="00E91F5F" w:rsidRDefault="00692734" w14:paraId="0C1A6F63" w14:textId="6D2FCD74">
      <w:pPr>
        <w:pStyle w:val="Geenafstand"/>
        <w:rPr>
          <w:rStyle w:val="Zwaar"/>
          <w:rFonts w:eastAsia="Times New Roman"/>
          <w:b w:val="0"/>
          <w:bCs w:val="0"/>
          <w:color w:val="000000" w:themeColor="text1"/>
        </w:rPr>
      </w:pPr>
    </w:p>
    <w:p w:rsidRPr="008B0B89" w:rsidR="000832C2" w:rsidP="00E91F5F" w:rsidRDefault="000832C2" w14:paraId="0F2C51ED" w14:textId="77777777">
      <w:pPr>
        <w:pStyle w:val="Geenafstand"/>
        <w:rPr>
          <w:rStyle w:val="Zwaar"/>
          <w:rFonts w:eastAsia="Times New Roman"/>
          <w:b w:val="0"/>
          <w:bCs w:val="0"/>
          <w:color w:val="000000" w:themeColor="text1"/>
        </w:rPr>
      </w:pPr>
    </w:p>
    <w:p w:rsidRPr="008B0B89" w:rsidR="00692734" w:rsidP="00E91F5F" w:rsidRDefault="00692734" w14:paraId="5DE9C696" w14:textId="77777777">
      <w:pPr>
        <w:pStyle w:val="Geenafstand"/>
        <w:rPr>
          <w:rStyle w:val="Zwaar"/>
          <w:rFonts w:eastAsia="Times New Roman"/>
          <w:b w:val="0"/>
          <w:bCs w:val="0"/>
          <w:color w:val="000000" w:themeColor="text1"/>
        </w:rPr>
      </w:pPr>
    </w:p>
    <w:p w:rsidRPr="008B0B89" w:rsidR="005143FA" w:rsidP="00E91F5F" w:rsidRDefault="000750F9" w14:paraId="2A6FAE59" w14:textId="65B1A584">
      <w:pPr>
        <w:pStyle w:val="Geenafstand"/>
        <w:rPr>
          <w:rStyle w:val="Zwaar"/>
          <w:rFonts w:eastAsia="Times New Roman"/>
          <w:b w:val="0"/>
          <w:bCs w:val="0"/>
          <w:color w:val="000000" w:themeColor="text1"/>
        </w:rPr>
      </w:pPr>
      <w:r w:rsidRPr="008B0B89">
        <w:rPr>
          <w:rStyle w:val="Zwaar"/>
          <w:rFonts w:eastAsia="Times New Roman"/>
          <w:b w:val="0"/>
          <w:bCs w:val="0"/>
          <w:color w:val="000000" w:themeColor="text1"/>
        </w:rPr>
        <w:t>Arkin is al jaren één van de grotere GGZ-instellingen in Nederland en beschikt over een zeer brede</w:t>
      </w:r>
      <w:r w:rsidRPr="008B0B89" w:rsidR="00D14443">
        <w:rPr>
          <w:rStyle w:val="Zwaar"/>
          <w:rFonts w:eastAsia="Times New Roman"/>
          <w:b w:val="0"/>
          <w:bCs w:val="0"/>
          <w:color w:val="000000" w:themeColor="text1"/>
        </w:rPr>
        <w:t>-</w:t>
      </w:r>
      <w:r w:rsidRPr="008B0B89">
        <w:rPr>
          <w:rStyle w:val="Zwaar"/>
          <w:rFonts w:eastAsia="Times New Roman"/>
          <w:b w:val="0"/>
          <w:bCs w:val="0"/>
          <w:color w:val="000000" w:themeColor="text1"/>
        </w:rPr>
        <w:t xml:space="preserve"> en gevarieerde expertise. Vanuit</w:t>
      </w:r>
      <w:r w:rsidRPr="008B0B89" w:rsidR="00460340">
        <w:rPr>
          <w:rStyle w:val="Zwaar"/>
          <w:rFonts w:eastAsia="Times New Roman"/>
          <w:b w:val="0"/>
          <w:bCs w:val="0"/>
          <w:color w:val="000000" w:themeColor="text1"/>
        </w:rPr>
        <w:t xml:space="preserve"> haar </w:t>
      </w:r>
      <w:r w:rsidRPr="008B0B89">
        <w:rPr>
          <w:rStyle w:val="Zwaar"/>
          <w:rFonts w:eastAsia="Times New Roman"/>
          <w:b w:val="0"/>
          <w:bCs w:val="0"/>
          <w:color w:val="000000" w:themeColor="text1"/>
        </w:rPr>
        <w:t xml:space="preserve">maatschappelijke </w:t>
      </w:r>
      <w:r w:rsidRPr="008B0B89">
        <w:rPr>
          <w:rStyle w:val="Zwaar"/>
          <w:rFonts w:eastAsia="Times New Roman"/>
          <w:b w:val="0"/>
          <w:color w:val="000000" w:themeColor="text1"/>
        </w:rPr>
        <w:t>verantwoordelijkheid</w:t>
      </w:r>
      <w:r w:rsidRPr="008B0B89">
        <w:rPr>
          <w:rStyle w:val="Zwaar"/>
          <w:rFonts w:eastAsia="Times New Roman"/>
          <w:b w:val="0"/>
          <w:bCs w:val="0"/>
          <w:color w:val="000000" w:themeColor="text1"/>
        </w:rPr>
        <w:t xml:space="preserve"> wil</w:t>
      </w:r>
      <w:r w:rsidRPr="008B0B89" w:rsidR="00460340">
        <w:rPr>
          <w:rStyle w:val="Zwaar"/>
          <w:rFonts w:eastAsia="Times New Roman"/>
          <w:b w:val="0"/>
          <w:bCs w:val="0"/>
          <w:color w:val="000000" w:themeColor="text1"/>
        </w:rPr>
        <w:t xml:space="preserve"> Arkin </w:t>
      </w:r>
      <w:r w:rsidRPr="008B0B89">
        <w:rPr>
          <w:rStyle w:val="Zwaar"/>
          <w:rFonts w:eastAsia="Times New Roman"/>
          <w:b w:val="0"/>
          <w:bCs w:val="0"/>
          <w:color w:val="000000" w:themeColor="text1"/>
        </w:rPr>
        <w:t xml:space="preserve">goede zorg bieden voor alle cliënten. Zeker ook voor de meest kwetsbare cliënten en voor cliënten die de expertise van meerdere specialismen van Arkin nodig hebben. Want juist in de specialistische zorg voor deze complexe cliënten komt de breedte van Arkin ten volle tot zijn recht. Dit is wat Arkin uniek maakt! </w:t>
      </w:r>
      <w:r w:rsidRPr="008B0B89" w:rsidR="005143FA">
        <w:rPr>
          <w:rStyle w:val="Zwaar"/>
          <w:rFonts w:eastAsia="Times New Roman"/>
          <w:b w:val="0"/>
          <w:bCs w:val="0"/>
          <w:color w:val="000000" w:themeColor="text1"/>
        </w:rPr>
        <w:t>(</w:t>
      </w:r>
      <w:r w:rsidRPr="008B0B89" w:rsidR="0088702F">
        <w:rPr>
          <w:rStyle w:val="Zwaar"/>
          <w:rFonts w:eastAsia="Times New Roman"/>
          <w:b w:val="0"/>
          <w:bCs w:val="0"/>
          <w:color w:val="000000" w:themeColor="text1"/>
        </w:rPr>
        <w:t>Uit</w:t>
      </w:r>
      <w:r w:rsidRPr="008B0B89" w:rsidR="005143FA">
        <w:rPr>
          <w:rStyle w:val="Zwaar"/>
          <w:rFonts w:eastAsia="Times New Roman"/>
          <w:b w:val="0"/>
          <w:bCs w:val="0"/>
          <w:color w:val="000000" w:themeColor="text1"/>
        </w:rPr>
        <w:t>: Samen Sterker! Strategisch kader 2019-2023 van Arkin).</w:t>
      </w:r>
    </w:p>
    <w:p w:rsidRPr="008B0B89" w:rsidR="00F404C3" w:rsidP="00E91F5F" w:rsidRDefault="00F404C3" w14:paraId="502615D0" w14:textId="77777777">
      <w:pPr>
        <w:pStyle w:val="Geenafstand"/>
        <w:rPr>
          <w:rStyle w:val="Zwaar"/>
          <w:rFonts w:eastAsia="Times New Roman"/>
          <w:b w:val="0"/>
          <w:bCs w:val="0"/>
          <w:color w:val="000000" w:themeColor="text1"/>
        </w:rPr>
      </w:pPr>
    </w:p>
    <w:p w:rsidRPr="008B0B89" w:rsidR="00842BDA" w:rsidP="00E91F5F" w:rsidRDefault="000E5360" w14:paraId="68FE3EDF" w14:textId="6DAB0BEE">
      <w:pPr>
        <w:pStyle w:val="Geenafstand"/>
        <w:rPr>
          <w:rStyle w:val="Zwaar"/>
          <w:rFonts w:eastAsia="Times New Roman"/>
          <w:b w:val="0"/>
          <w:bCs w:val="0"/>
          <w:color w:val="000000" w:themeColor="text1"/>
        </w:rPr>
      </w:pPr>
      <w:r w:rsidRPr="008B0B89">
        <w:rPr>
          <w:rStyle w:val="Zwaar"/>
          <w:rFonts w:eastAsia="Times New Roman"/>
          <w:b w:val="0"/>
          <w:bCs w:val="0"/>
          <w:color w:val="000000" w:themeColor="text1"/>
        </w:rPr>
        <w:t xml:space="preserve">Arkin heeft aanbod in zowel de </w:t>
      </w:r>
      <w:r w:rsidRPr="008B0B89" w:rsidR="00823B90">
        <w:rPr>
          <w:rStyle w:val="Zwaar"/>
          <w:rFonts w:eastAsia="Times New Roman"/>
          <w:b w:val="0"/>
          <w:bCs w:val="0"/>
          <w:color w:val="000000" w:themeColor="text1"/>
        </w:rPr>
        <w:t>basis ggz</w:t>
      </w:r>
      <w:r w:rsidRPr="008B0B89">
        <w:rPr>
          <w:rStyle w:val="Zwaar"/>
          <w:rFonts w:eastAsia="Times New Roman"/>
          <w:b w:val="0"/>
          <w:bCs w:val="0"/>
          <w:color w:val="000000" w:themeColor="text1"/>
        </w:rPr>
        <w:t xml:space="preserve"> als de </w:t>
      </w:r>
      <w:r w:rsidRPr="008B0B89" w:rsidR="00CC47AF">
        <w:rPr>
          <w:rStyle w:val="Zwaar"/>
          <w:rFonts w:eastAsia="Times New Roman"/>
          <w:b w:val="0"/>
          <w:bCs w:val="0"/>
          <w:color w:val="000000" w:themeColor="text1"/>
        </w:rPr>
        <w:t>specialistische</w:t>
      </w:r>
      <w:r w:rsidRPr="008B0B89">
        <w:rPr>
          <w:rStyle w:val="Zwaar"/>
          <w:rFonts w:eastAsia="Times New Roman"/>
          <w:b w:val="0"/>
          <w:bCs w:val="0"/>
          <w:color w:val="000000" w:themeColor="text1"/>
        </w:rPr>
        <w:t xml:space="preserve"> ggz. Het is een overkoepelende stichting die twaalf merken omvat. Een merk is een organisatieonderdeel van Arkin, gericht op een specifieke doelgroep. </w:t>
      </w:r>
      <w:r w:rsidRPr="008B0B89" w:rsidR="00842BDA">
        <w:rPr>
          <w:rStyle w:val="Zwaar"/>
          <w:rFonts w:eastAsia="Times New Roman"/>
          <w:b w:val="0"/>
          <w:bCs w:val="0"/>
          <w:color w:val="000000" w:themeColor="text1"/>
        </w:rPr>
        <w:t>De merken worden daarom ook wel als specialisme aangeduid.</w:t>
      </w:r>
    </w:p>
    <w:p w:rsidRPr="008B0B89" w:rsidR="004A79B9" w:rsidP="00E91F5F" w:rsidRDefault="004A79B9" w14:paraId="22646968" w14:textId="012C7FCB">
      <w:pPr>
        <w:pStyle w:val="Geenafstand"/>
        <w:rPr>
          <w:rStyle w:val="Zwaar"/>
          <w:rFonts w:eastAsia="Times New Roman"/>
          <w:b w:val="0"/>
          <w:bCs w:val="0"/>
          <w:color w:val="000000" w:themeColor="text1"/>
        </w:rPr>
      </w:pPr>
    </w:p>
    <w:p w:rsidRPr="008B0B89" w:rsidR="000171DE" w:rsidP="00E91F5F" w:rsidRDefault="00141047" w14:paraId="584E51C4" w14:textId="747AF3FF">
      <w:pPr>
        <w:pStyle w:val="Geenafstand"/>
        <w:rPr>
          <w:rStyle w:val="Zwaar"/>
          <w:rFonts w:eastAsia="Times New Roman"/>
          <w:b w:val="0"/>
          <w:bCs w:val="0"/>
          <w:color w:val="000000" w:themeColor="text1"/>
        </w:rPr>
      </w:pPr>
      <w:r w:rsidRPr="008B0B89">
        <w:rPr>
          <w:rStyle w:val="Zwaar"/>
          <w:rFonts w:eastAsia="Times New Roman"/>
          <w:b w:val="0"/>
          <w:bCs w:val="0"/>
          <w:color w:val="000000" w:themeColor="text1"/>
        </w:rPr>
        <w:t xml:space="preserve">De structuur van Arkin, waarbij elk specialisme georganiseerd is rondom een bepaalde doelgroep of zorgaanbod, heeft veel goeds gebracht. Zoals het verder ontwikkelen van de profielen en specialismen, het opbouwen van (hoog)specialistische expertise bij behandelaren en de herkenbaarheid van de </w:t>
      </w:r>
      <w:r w:rsidRPr="008B0B89" w:rsidR="007F2192">
        <w:rPr>
          <w:rStyle w:val="Zwaar"/>
          <w:rFonts w:eastAsia="Times New Roman"/>
          <w:b w:val="0"/>
          <w:bCs w:val="0"/>
          <w:color w:val="000000" w:themeColor="text1"/>
        </w:rPr>
        <w:t>specialismen</w:t>
      </w:r>
      <w:r w:rsidRPr="008B0B89">
        <w:rPr>
          <w:rStyle w:val="Zwaar"/>
          <w:rFonts w:eastAsia="Times New Roman"/>
          <w:b w:val="0"/>
          <w:bCs w:val="0"/>
          <w:color w:val="000000" w:themeColor="text1"/>
        </w:rPr>
        <w:t xml:space="preserve"> voor zowel cliënt, verwijzer als medewerker. Vanuit de wetenschappelijke literatuur (referenties) en ervaring </w:t>
      </w:r>
      <w:r w:rsidRPr="008B0B89" w:rsidR="00155065">
        <w:rPr>
          <w:rStyle w:val="Zwaar"/>
          <w:rFonts w:eastAsia="Times New Roman"/>
          <w:b w:val="0"/>
          <w:bCs w:val="0"/>
          <w:color w:val="000000" w:themeColor="text1"/>
        </w:rPr>
        <w:t xml:space="preserve">is bekend </w:t>
      </w:r>
      <w:r w:rsidRPr="008B0B89">
        <w:rPr>
          <w:rStyle w:val="Zwaar"/>
          <w:rFonts w:eastAsia="Times New Roman"/>
          <w:b w:val="0"/>
          <w:bCs w:val="0"/>
          <w:color w:val="000000" w:themeColor="text1"/>
        </w:rPr>
        <w:t xml:space="preserve">dat de psychische problemen van cliënten zich zelden beperken tot één (DSM) diagnosegroep. Veel vaker is sprake van multimorbiditeit of comorbiditeit: een combinatie van psychische aandoeningen, die afwisselend op </w:t>
      </w:r>
      <w:r w:rsidRPr="008B0B89" w:rsidR="00632D3C">
        <w:rPr>
          <w:rStyle w:val="Zwaar"/>
          <w:rFonts w:eastAsia="Times New Roman"/>
          <w:b w:val="0"/>
          <w:bCs w:val="0"/>
          <w:color w:val="000000" w:themeColor="text1"/>
        </w:rPr>
        <w:t>d</w:t>
      </w:r>
      <w:r w:rsidRPr="008B0B89">
        <w:rPr>
          <w:rStyle w:val="Zwaar"/>
          <w:rFonts w:eastAsia="Times New Roman"/>
          <w:b w:val="0"/>
          <w:bCs w:val="0"/>
          <w:color w:val="000000" w:themeColor="text1"/>
        </w:rPr>
        <w:t>e voorgrond staan, en die vaak elk voor zich (hoog) specialistische behandelexpertise v</w:t>
      </w:r>
      <w:r w:rsidRPr="008B0B89" w:rsidR="00632D3C">
        <w:rPr>
          <w:rStyle w:val="Zwaar"/>
          <w:rFonts w:eastAsia="Times New Roman"/>
          <w:b w:val="0"/>
          <w:bCs w:val="0"/>
          <w:color w:val="000000" w:themeColor="text1"/>
        </w:rPr>
        <w:t>ragen</w:t>
      </w:r>
      <w:r w:rsidRPr="008B0B89">
        <w:rPr>
          <w:rStyle w:val="Zwaar"/>
          <w:rFonts w:eastAsia="Times New Roman"/>
          <w:b w:val="0"/>
          <w:bCs w:val="0"/>
          <w:color w:val="000000" w:themeColor="text1"/>
        </w:rPr>
        <w:t xml:space="preserve">. </w:t>
      </w:r>
      <w:r w:rsidRPr="008B0B89" w:rsidR="00345ED1">
        <w:rPr>
          <w:rStyle w:val="Zwaar"/>
          <w:rFonts w:eastAsia="Times New Roman"/>
          <w:b w:val="0"/>
          <w:bCs w:val="0"/>
          <w:color w:val="000000" w:themeColor="text1"/>
        </w:rPr>
        <w:t xml:space="preserve">De </w:t>
      </w:r>
      <w:r w:rsidRPr="008B0B89">
        <w:rPr>
          <w:rStyle w:val="Zwaar"/>
          <w:rFonts w:eastAsia="Times New Roman"/>
          <w:b w:val="0"/>
          <w:bCs w:val="0"/>
          <w:color w:val="000000" w:themeColor="text1"/>
        </w:rPr>
        <w:t xml:space="preserve">goed ontwikkelde specialismen maken Arkin bij uitstek geschikt voor de behandeling van comorbiditeit. </w:t>
      </w:r>
      <w:r w:rsidRPr="008B0B89" w:rsidR="00345ED1">
        <w:rPr>
          <w:rStyle w:val="Zwaar"/>
          <w:rFonts w:eastAsia="Times New Roman"/>
          <w:b w:val="0"/>
          <w:bCs w:val="0"/>
          <w:color w:val="000000" w:themeColor="text1"/>
        </w:rPr>
        <w:t xml:space="preserve">Arkin bouwt </w:t>
      </w:r>
      <w:r w:rsidRPr="008B0B89">
        <w:rPr>
          <w:rStyle w:val="Zwaar"/>
          <w:rFonts w:eastAsia="Times New Roman"/>
          <w:b w:val="0"/>
          <w:bCs w:val="0"/>
          <w:color w:val="000000" w:themeColor="text1"/>
        </w:rPr>
        <w:t xml:space="preserve">aan dwarsverbindingen en het bieden van innovatieve geïntegreerde zorg voor de </w:t>
      </w:r>
      <w:r w:rsidRPr="008B0B89" w:rsidR="003812DD">
        <w:rPr>
          <w:rStyle w:val="Zwaar"/>
          <w:rFonts w:eastAsia="Times New Roman"/>
          <w:b w:val="0"/>
          <w:bCs w:val="0"/>
          <w:color w:val="000000" w:themeColor="text1"/>
        </w:rPr>
        <w:t>cl</w:t>
      </w:r>
      <w:r w:rsidRPr="008B0B89">
        <w:rPr>
          <w:rStyle w:val="Zwaar"/>
          <w:rFonts w:eastAsia="Times New Roman"/>
          <w:b w:val="0"/>
          <w:bCs w:val="0"/>
          <w:color w:val="000000" w:themeColor="text1"/>
        </w:rPr>
        <w:t xml:space="preserve">iënten met meerdere diagnoses. </w:t>
      </w:r>
    </w:p>
    <w:p w:rsidRPr="008B0B89" w:rsidR="007B58F1" w:rsidP="00E91F5F" w:rsidRDefault="007B58F1" w14:paraId="180BFA83" w14:textId="77777777">
      <w:pPr>
        <w:pStyle w:val="Geenafstand"/>
        <w:rPr>
          <w:rStyle w:val="Zwaar"/>
          <w:rFonts w:eastAsia="Times New Roman"/>
          <w:b w:val="0"/>
          <w:bCs w:val="0"/>
          <w:color w:val="000000" w:themeColor="text1"/>
        </w:rPr>
      </w:pPr>
    </w:p>
    <w:p w:rsidRPr="008B0B89" w:rsidR="00141047" w:rsidP="00E91F5F" w:rsidRDefault="00632D3C" w14:paraId="393F1754" w14:textId="36BF41D2">
      <w:pPr>
        <w:pStyle w:val="Geenafstand"/>
        <w:rPr>
          <w:rStyle w:val="Zwaar"/>
          <w:rFonts w:eastAsia="Times New Roman"/>
          <w:b w:val="0"/>
          <w:bCs w:val="0"/>
          <w:color w:val="000000" w:themeColor="text1"/>
        </w:rPr>
      </w:pPr>
      <w:r w:rsidRPr="008B0B89">
        <w:rPr>
          <w:rStyle w:val="Zwaar"/>
          <w:rFonts w:eastAsia="Times New Roman"/>
          <w:b w:val="0"/>
          <w:bCs w:val="0"/>
          <w:color w:val="000000" w:themeColor="text1"/>
        </w:rPr>
        <w:t>Arkin</w:t>
      </w:r>
      <w:r w:rsidRPr="008B0B89" w:rsidR="00141047">
        <w:rPr>
          <w:rStyle w:val="Zwaar"/>
          <w:rFonts w:eastAsia="Times New Roman"/>
          <w:b w:val="0"/>
          <w:bCs w:val="0"/>
          <w:color w:val="000000" w:themeColor="text1"/>
        </w:rPr>
        <w:t xml:space="preserve"> werk</w:t>
      </w:r>
      <w:r w:rsidRPr="008B0B89">
        <w:rPr>
          <w:rStyle w:val="Zwaar"/>
          <w:rFonts w:eastAsia="Times New Roman"/>
          <w:b w:val="0"/>
          <w:bCs w:val="0"/>
          <w:color w:val="000000" w:themeColor="text1"/>
        </w:rPr>
        <w:t>t</w:t>
      </w:r>
      <w:r w:rsidRPr="008B0B89" w:rsidR="00141047">
        <w:rPr>
          <w:rStyle w:val="Zwaar"/>
          <w:rFonts w:eastAsia="Times New Roman"/>
          <w:b w:val="0"/>
          <w:bCs w:val="0"/>
          <w:color w:val="000000" w:themeColor="text1"/>
        </w:rPr>
        <w:t xml:space="preserve"> daarbij vanuit het principe dat de benodigde specialistische kennis zo mogelijk naar de cliënt </w:t>
      </w:r>
      <w:r w:rsidRPr="008B0B89">
        <w:rPr>
          <w:rStyle w:val="Zwaar"/>
          <w:rFonts w:eastAsia="Times New Roman"/>
          <w:b w:val="0"/>
          <w:bCs w:val="0"/>
          <w:color w:val="000000" w:themeColor="text1"/>
        </w:rPr>
        <w:t xml:space="preserve">wordt gehaald </w:t>
      </w:r>
      <w:r w:rsidRPr="008B0B89" w:rsidR="00141047">
        <w:rPr>
          <w:rStyle w:val="Zwaar"/>
          <w:rFonts w:eastAsia="Times New Roman"/>
          <w:b w:val="0"/>
          <w:bCs w:val="0"/>
          <w:color w:val="000000" w:themeColor="text1"/>
        </w:rPr>
        <w:t xml:space="preserve">in plaats van de cliënt intern te verwijzen naar een ander specialisme. </w:t>
      </w:r>
    </w:p>
    <w:p w:rsidRPr="008B0B89" w:rsidR="00141047" w:rsidP="00E91F5F" w:rsidRDefault="00141047" w14:paraId="686DFFE3" w14:textId="2C27EDCF">
      <w:pPr>
        <w:pStyle w:val="Geenafstand"/>
        <w:rPr>
          <w:rStyle w:val="Zwaar"/>
          <w:rFonts w:eastAsia="Times New Roman"/>
          <w:b w:val="0"/>
          <w:bCs w:val="0"/>
          <w:color w:val="000000" w:themeColor="text1"/>
        </w:rPr>
      </w:pPr>
      <w:r w:rsidRPr="008B0B89">
        <w:rPr>
          <w:rStyle w:val="Zwaar"/>
          <w:rFonts w:eastAsia="Times New Roman"/>
          <w:b w:val="0"/>
          <w:bCs w:val="0"/>
          <w:color w:val="000000" w:themeColor="text1"/>
        </w:rPr>
        <w:t xml:space="preserve">Zo </w:t>
      </w:r>
      <w:r w:rsidRPr="008B0B89" w:rsidR="00632D3C">
        <w:rPr>
          <w:rStyle w:val="Zwaar"/>
          <w:rFonts w:eastAsia="Times New Roman"/>
          <w:b w:val="0"/>
          <w:bCs w:val="0"/>
          <w:color w:val="000000" w:themeColor="text1"/>
        </w:rPr>
        <w:t>verbindt Arkin</w:t>
      </w:r>
      <w:r w:rsidRPr="008B0B89">
        <w:rPr>
          <w:rStyle w:val="Zwaar"/>
          <w:rFonts w:eastAsia="Times New Roman"/>
          <w:b w:val="0"/>
          <w:bCs w:val="0"/>
          <w:color w:val="000000" w:themeColor="text1"/>
        </w:rPr>
        <w:t xml:space="preserve"> met behoud van de kracht van specialisatie de diversiteit van individuele cliënt (als persoon en als zorgvrager) met de diversiteit van individuele zorgverleners (als persoon en in expertise &amp; interesse). Ook in de samenwerking met ketenpartners prob</w:t>
      </w:r>
      <w:r w:rsidRPr="008B0B89" w:rsidR="00632D3C">
        <w:rPr>
          <w:rStyle w:val="Zwaar"/>
          <w:rFonts w:eastAsia="Times New Roman"/>
          <w:b w:val="0"/>
          <w:bCs w:val="0"/>
          <w:color w:val="000000" w:themeColor="text1"/>
        </w:rPr>
        <w:t>eert Arkin</w:t>
      </w:r>
      <w:r w:rsidRPr="008B0B89">
        <w:rPr>
          <w:rStyle w:val="Zwaar"/>
          <w:rFonts w:eastAsia="Times New Roman"/>
          <w:b w:val="0"/>
          <w:bCs w:val="0"/>
          <w:color w:val="000000" w:themeColor="text1"/>
        </w:rPr>
        <w:t xml:space="preserve">, vanuit </w:t>
      </w:r>
      <w:r w:rsidRPr="008B0B89" w:rsidR="00632D3C">
        <w:rPr>
          <w:rStyle w:val="Zwaar"/>
          <w:rFonts w:eastAsia="Times New Roman"/>
          <w:b w:val="0"/>
          <w:bCs w:val="0"/>
          <w:color w:val="000000" w:themeColor="text1"/>
        </w:rPr>
        <w:t>de</w:t>
      </w:r>
      <w:r w:rsidRPr="008B0B89">
        <w:rPr>
          <w:rStyle w:val="Zwaar"/>
          <w:rFonts w:eastAsia="Times New Roman"/>
          <w:b w:val="0"/>
          <w:bCs w:val="0"/>
          <w:color w:val="000000" w:themeColor="text1"/>
        </w:rPr>
        <w:t xml:space="preserve"> specifieke rol en expertise, synergie te bereiken in het bieden van zorg zonder schotten aan cliënten in de wijk. </w:t>
      </w:r>
    </w:p>
    <w:p w:rsidRPr="008B0B89" w:rsidR="004A79B9" w:rsidP="00E91F5F" w:rsidRDefault="004A79B9" w14:paraId="0E564DD7" w14:textId="77777777">
      <w:pPr>
        <w:pStyle w:val="Geenafstand"/>
        <w:rPr>
          <w:rStyle w:val="Zwaar"/>
          <w:rFonts w:eastAsia="Times New Roman"/>
          <w:b w:val="0"/>
          <w:bCs w:val="0"/>
          <w:color w:val="000000" w:themeColor="text1"/>
        </w:rPr>
      </w:pPr>
    </w:p>
    <w:p w:rsidRPr="008B0B89" w:rsidR="000E5360" w:rsidP="00E91F5F" w:rsidRDefault="000E5360" w14:paraId="78982C80" w14:textId="6FB53DF8">
      <w:pPr>
        <w:pStyle w:val="Geenafstand"/>
        <w:rPr>
          <w:rStyle w:val="Zwaar"/>
          <w:rFonts w:eastAsia="Times New Roman"/>
          <w:b w:val="0"/>
          <w:bCs w:val="0"/>
          <w:color w:val="000000" w:themeColor="text1"/>
        </w:rPr>
      </w:pPr>
      <w:r w:rsidRPr="008B0B89">
        <w:rPr>
          <w:rStyle w:val="Zwaar"/>
          <w:rFonts w:eastAsia="Times New Roman"/>
          <w:b w:val="0"/>
          <w:bCs w:val="0"/>
          <w:color w:val="000000" w:themeColor="text1"/>
        </w:rPr>
        <w:t xml:space="preserve">De </w:t>
      </w:r>
      <w:r w:rsidRPr="008B0B89" w:rsidR="00CC47AF">
        <w:rPr>
          <w:rStyle w:val="Zwaar"/>
          <w:rFonts w:eastAsia="Times New Roman"/>
          <w:b w:val="0"/>
          <w:bCs w:val="0"/>
          <w:color w:val="000000" w:themeColor="text1"/>
        </w:rPr>
        <w:t>specialistische</w:t>
      </w:r>
      <w:r w:rsidRPr="008B0B89">
        <w:rPr>
          <w:rStyle w:val="Zwaar"/>
          <w:rFonts w:eastAsia="Times New Roman"/>
          <w:b w:val="0"/>
          <w:bCs w:val="0"/>
          <w:color w:val="000000" w:themeColor="text1"/>
        </w:rPr>
        <w:t xml:space="preserve"> ggz bestaat uit curatieve</w:t>
      </w:r>
      <w:r w:rsidRPr="008B0B89" w:rsidR="00D14443">
        <w:rPr>
          <w:rStyle w:val="Zwaar"/>
          <w:rFonts w:eastAsia="Times New Roman"/>
          <w:b w:val="0"/>
          <w:bCs w:val="0"/>
          <w:color w:val="000000" w:themeColor="text1"/>
        </w:rPr>
        <w:t>-</w:t>
      </w:r>
      <w:r w:rsidRPr="008B0B89">
        <w:rPr>
          <w:rStyle w:val="Zwaar"/>
          <w:rFonts w:eastAsia="Times New Roman"/>
          <w:b w:val="0"/>
          <w:bCs w:val="0"/>
          <w:color w:val="000000" w:themeColor="text1"/>
        </w:rPr>
        <w:t xml:space="preserve"> en chronische onderdelen. Curatief wil zeggen: kortdurende zorg, gericht op genezing. Chronisch wil zeggen: de ziekte is vaak langdurig en de zorg is gericht op behoud van mogelijkheden en herstel. </w:t>
      </w:r>
    </w:p>
    <w:p w:rsidRPr="008B0B89" w:rsidR="0037034D" w:rsidP="00E91F5F" w:rsidRDefault="0037034D" w14:paraId="5EAAA077" w14:textId="77777777">
      <w:pPr>
        <w:pStyle w:val="Geenafstand"/>
        <w:rPr>
          <w:rStyle w:val="Zwaar"/>
          <w:rFonts w:eastAsia="Times New Roman"/>
          <w:b w:val="0"/>
          <w:bCs w:val="0"/>
          <w:color w:val="000000" w:themeColor="text1"/>
        </w:rPr>
      </w:pPr>
    </w:p>
    <w:p w:rsidRPr="008B0B89" w:rsidR="00037854" w:rsidP="00E91F5F" w:rsidRDefault="000E5360" w14:paraId="4710CFC9" w14:textId="22BABD6B">
      <w:pPr>
        <w:pStyle w:val="Geenafstand"/>
        <w:rPr>
          <w:rStyle w:val="Zwaar"/>
          <w:b w:val="0"/>
          <w:bCs w:val="0"/>
        </w:rPr>
      </w:pPr>
      <w:r w:rsidRPr="008B0B89">
        <w:rPr>
          <w:rStyle w:val="Zwaar"/>
          <w:rFonts w:eastAsia="Times New Roman"/>
          <w:b w:val="0"/>
          <w:bCs w:val="0"/>
          <w:color w:val="000000" w:themeColor="text1"/>
        </w:rPr>
        <w:t xml:space="preserve">Om het aanbod van Arkin zo inzichtelijk mogelijk neer te zetten, worden alle </w:t>
      </w:r>
      <w:r w:rsidRPr="008B0B89" w:rsidR="001312C8">
        <w:rPr>
          <w:rStyle w:val="Zwaar"/>
          <w:rFonts w:eastAsia="Times New Roman"/>
          <w:b w:val="0"/>
          <w:bCs w:val="0"/>
          <w:color w:val="000000" w:themeColor="text1"/>
        </w:rPr>
        <w:t xml:space="preserve">specialismen </w:t>
      </w:r>
      <w:r w:rsidRPr="008B0B89">
        <w:rPr>
          <w:rStyle w:val="Zwaar"/>
          <w:rFonts w:eastAsia="Times New Roman"/>
          <w:b w:val="0"/>
          <w:bCs w:val="0"/>
          <w:color w:val="000000" w:themeColor="text1"/>
        </w:rPr>
        <w:t>apart beschreven.</w:t>
      </w:r>
    </w:p>
    <w:p w:rsidRPr="008B0B89" w:rsidR="00E91F5F" w:rsidP="0002672D" w:rsidRDefault="00E21AB3" w14:paraId="479F5AC4" w14:textId="7911BD5A">
      <w:pPr>
        <w:pStyle w:val="Kop2"/>
      </w:pPr>
      <w:r w:rsidRPr="008B0B89">
        <w:rPr>
          <w:rStyle w:val="Zwaar"/>
        </w:rPr>
        <w:br w:type="page"/>
      </w:r>
    </w:p>
    <w:p w:rsidRPr="008B0B89" w:rsidR="0002672D" w:rsidP="00E91F5F" w:rsidRDefault="0002672D" w14:paraId="0DF46B90" w14:textId="51BC7A6F">
      <w:pPr>
        <w:pStyle w:val="Geenafstand"/>
        <w:spacing w:line="276" w:lineRule="auto"/>
        <w:rPr>
          <w:rFonts w:cstheme="minorHAnsi"/>
          <w:b/>
          <w:bCs/>
        </w:rPr>
      </w:pPr>
      <w:r w:rsidRPr="008B0B89">
        <w:rPr>
          <w:rFonts w:cstheme="minorHAnsi"/>
          <w:b/>
          <w:bCs/>
        </w:rPr>
        <w:t>4a. In Arkin kunnen cliënten met de volgende hoofddiagnoses terecht:</w:t>
      </w:r>
    </w:p>
    <w:p w:rsidRPr="008B0B89" w:rsidR="00E91F5F" w:rsidP="00E91F5F" w:rsidRDefault="00675FDD" w14:paraId="468769DD" w14:textId="3C4BAF4C">
      <w:pPr>
        <w:pStyle w:val="Geenafstand"/>
        <w:spacing w:line="276" w:lineRule="auto"/>
        <w:rPr>
          <w:rFonts w:cstheme="minorHAnsi"/>
        </w:rPr>
      </w:pPr>
      <w:r w:rsidRPr="008B0B89">
        <w:rPr>
          <w:rFonts w:cstheme="minorHAnsi"/>
        </w:rPr>
        <w:t>X</w:t>
      </w:r>
      <w:r w:rsidRPr="008B0B89" w:rsidR="00E91F5F">
        <w:rPr>
          <w:rFonts w:cstheme="minorHAnsi"/>
        </w:rPr>
        <w:t xml:space="preserve"> Alle hoofddiagnoses</w:t>
      </w:r>
    </w:p>
    <w:p w:rsidRPr="008B0B89" w:rsidR="00E91F5F" w:rsidP="00E91F5F" w:rsidRDefault="00E91F5F" w14:paraId="7F736EE3" w14:textId="6BF9F504">
      <w:pPr>
        <w:pStyle w:val="Geenafstand"/>
        <w:spacing w:line="276" w:lineRule="auto"/>
        <w:rPr>
          <w:rFonts w:cstheme="minorHAnsi"/>
        </w:rPr>
      </w:pPr>
      <w:r w:rsidRPr="008B0B89">
        <w:rPr>
          <w:rFonts w:cstheme="minorHAnsi"/>
        </w:rPr>
        <w:t xml:space="preserve">o Aandachtstekort en </w:t>
      </w:r>
      <w:r w:rsidRPr="008B0B89" w:rsidR="00675FDD">
        <w:rPr>
          <w:rFonts w:cstheme="minorHAnsi"/>
        </w:rPr>
        <w:t>-</w:t>
      </w:r>
      <w:r w:rsidRPr="008B0B89">
        <w:rPr>
          <w:rFonts w:cstheme="minorHAnsi"/>
        </w:rPr>
        <w:t>gedrag</w:t>
      </w:r>
    </w:p>
    <w:p w:rsidRPr="008B0B89" w:rsidR="00E91F5F" w:rsidP="00E91F5F" w:rsidRDefault="00E91F5F" w14:paraId="4F0C8213" w14:textId="418E54C7">
      <w:pPr>
        <w:pStyle w:val="Geenafstand"/>
        <w:spacing w:line="276" w:lineRule="auto"/>
        <w:rPr>
          <w:rFonts w:cstheme="minorHAnsi"/>
        </w:rPr>
      </w:pPr>
      <w:r w:rsidRPr="008B0B89">
        <w:rPr>
          <w:rFonts w:cstheme="minorHAnsi"/>
        </w:rPr>
        <w:t xml:space="preserve">o Pervasief </w:t>
      </w:r>
    </w:p>
    <w:p w:rsidRPr="008B0B89" w:rsidR="00E91F5F" w:rsidP="00E91F5F" w:rsidRDefault="00E91F5F" w14:paraId="11458D7B" w14:textId="77777777">
      <w:pPr>
        <w:pStyle w:val="Geenafstand"/>
        <w:spacing w:line="276" w:lineRule="auto"/>
        <w:rPr>
          <w:rFonts w:cstheme="minorHAnsi"/>
        </w:rPr>
      </w:pPr>
      <w:r w:rsidRPr="008B0B89">
        <w:rPr>
          <w:rFonts w:cstheme="minorHAnsi"/>
        </w:rPr>
        <w:t xml:space="preserve">o Overige kindertijd </w:t>
      </w:r>
    </w:p>
    <w:p w:rsidRPr="008B0B89" w:rsidR="00E91F5F" w:rsidP="00E91F5F" w:rsidRDefault="00E91F5F" w14:paraId="305F62DA" w14:textId="77777777">
      <w:pPr>
        <w:pStyle w:val="Geenafstand"/>
        <w:spacing w:line="276" w:lineRule="auto"/>
        <w:rPr>
          <w:rFonts w:cstheme="minorHAnsi"/>
        </w:rPr>
      </w:pPr>
      <w:r w:rsidRPr="008B0B89">
        <w:rPr>
          <w:rFonts w:cstheme="minorHAnsi"/>
        </w:rPr>
        <w:t xml:space="preserve">o Delirium, dementie en overig </w:t>
      </w:r>
    </w:p>
    <w:p w:rsidRPr="008B0B89" w:rsidR="00E91F5F" w:rsidP="00E91F5F" w:rsidRDefault="00E91F5F" w14:paraId="3F099FA9" w14:textId="77777777">
      <w:pPr>
        <w:pStyle w:val="Geenafstand"/>
        <w:spacing w:line="276" w:lineRule="auto"/>
        <w:rPr>
          <w:rFonts w:cstheme="minorHAnsi"/>
        </w:rPr>
      </w:pPr>
      <w:r w:rsidRPr="008B0B89">
        <w:rPr>
          <w:rFonts w:cstheme="minorHAnsi"/>
        </w:rPr>
        <w:t xml:space="preserve">o Alcohol </w:t>
      </w:r>
    </w:p>
    <w:p w:rsidRPr="008B0B89" w:rsidR="00E91F5F" w:rsidP="00E91F5F" w:rsidRDefault="00E91F5F" w14:paraId="5AE0F2FF" w14:textId="77777777">
      <w:pPr>
        <w:pStyle w:val="Geenafstand"/>
        <w:spacing w:line="276" w:lineRule="auto"/>
        <w:rPr>
          <w:rFonts w:cstheme="minorHAnsi"/>
        </w:rPr>
      </w:pPr>
      <w:r w:rsidRPr="008B0B89">
        <w:rPr>
          <w:rFonts w:cstheme="minorHAnsi"/>
        </w:rPr>
        <w:t>o Overige aan een middel</w:t>
      </w:r>
    </w:p>
    <w:p w:rsidRPr="008B0B89" w:rsidR="00E91F5F" w:rsidP="00E91F5F" w:rsidRDefault="00E91F5F" w14:paraId="0D8A5E07" w14:textId="0C572725">
      <w:pPr>
        <w:pStyle w:val="Geenafstand"/>
        <w:spacing w:line="276" w:lineRule="auto"/>
        <w:rPr>
          <w:rFonts w:cstheme="minorHAnsi"/>
        </w:rPr>
      </w:pPr>
      <w:r w:rsidRPr="008B0B89">
        <w:rPr>
          <w:rFonts w:cstheme="minorHAnsi"/>
        </w:rPr>
        <w:t xml:space="preserve">o Schizofrenie </w:t>
      </w:r>
    </w:p>
    <w:p w:rsidRPr="008B0B89" w:rsidR="00E91F5F" w:rsidP="00E91F5F" w:rsidRDefault="00E91F5F" w14:paraId="66CF5CE2" w14:textId="77777777">
      <w:pPr>
        <w:pStyle w:val="Geenafstand"/>
        <w:spacing w:line="276" w:lineRule="auto"/>
        <w:rPr>
          <w:rFonts w:cstheme="minorHAnsi"/>
        </w:rPr>
      </w:pPr>
      <w:r w:rsidRPr="008B0B89">
        <w:rPr>
          <w:rFonts w:cstheme="minorHAnsi"/>
        </w:rPr>
        <w:t xml:space="preserve">o Depressie </w:t>
      </w:r>
    </w:p>
    <w:p w:rsidRPr="008B0B89" w:rsidR="00E91F5F" w:rsidP="00E91F5F" w:rsidRDefault="00E91F5F" w14:paraId="60D4A647" w14:textId="77777777">
      <w:pPr>
        <w:pStyle w:val="Geenafstand"/>
        <w:spacing w:line="276" w:lineRule="auto"/>
        <w:rPr>
          <w:rFonts w:cstheme="minorHAnsi"/>
        </w:rPr>
      </w:pPr>
      <w:r w:rsidRPr="008B0B89">
        <w:rPr>
          <w:rFonts w:cstheme="minorHAnsi"/>
        </w:rPr>
        <w:t xml:space="preserve">o Bipolair en overig </w:t>
      </w:r>
    </w:p>
    <w:p w:rsidRPr="008B0B89" w:rsidR="00E91F5F" w:rsidP="00E91F5F" w:rsidRDefault="00E91F5F" w14:paraId="78D8993E" w14:textId="77777777">
      <w:pPr>
        <w:pStyle w:val="Geenafstand"/>
        <w:spacing w:line="276" w:lineRule="auto"/>
        <w:rPr>
          <w:rFonts w:cstheme="minorHAnsi"/>
        </w:rPr>
      </w:pPr>
      <w:r w:rsidRPr="008B0B89">
        <w:rPr>
          <w:rFonts w:cstheme="minorHAnsi"/>
        </w:rPr>
        <w:t xml:space="preserve">o Angst </w:t>
      </w:r>
    </w:p>
    <w:p w:rsidRPr="008B0B89" w:rsidR="00E91F5F" w:rsidP="00E91F5F" w:rsidRDefault="00E91F5F" w14:paraId="344B286C" w14:textId="77777777">
      <w:pPr>
        <w:pStyle w:val="Geenafstand"/>
        <w:spacing w:line="276" w:lineRule="auto"/>
        <w:rPr>
          <w:rFonts w:cstheme="minorHAnsi"/>
        </w:rPr>
      </w:pPr>
      <w:r w:rsidRPr="008B0B89">
        <w:rPr>
          <w:rFonts w:cstheme="minorHAnsi"/>
        </w:rPr>
        <w:t>o Restgroep diagnoses</w:t>
      </w:r>
    </w:p>
    <w:p w:rsidRPr="008B0B89" w:rsidR="00E91F5F" w:rsidP="00E91F5F" w:rsidRDefault="00E91F5F" w14:paraId="2DD381B4" w14:textId="77777777">
      <w:pPr>
        <w:pStyle w:val="Geenafstand"/>
        <w:spacing w:line="276" w:lineRule="auto"/>
        <w:rPr>
          <w:rFonts w:cstheme="minorHAnsi"/>
        </w:rPr>
      </w:pPr>
      <w:r w:rsidRPr="008B0B89">
        <w:rPr>
          <w:rFonts w:cstheme="minorHAnsi"/>
        </w:rPr>
        <w:t xml:space="preserve">o Dissociatieve stoornissen </w:t>
      </w:r>
    </w:p>
    <w:p w:rsidRPr="008B0B89" w:rsidR="00E91F5F" w:rsidP="00E91F5F" w:rsidRDefault="00E91F5F" w14:paraId="3D305287" w14:textId="77777777">
      <w:pPr>
        <w:pStyle w:val="Geenafstand"/>
        <w:spacing w:line="276" w:lineRule="auto"/>
        <w:rPr>
          <w:rFonts w:cstheme="minorHAnsi"/>
        </w:rPr>
      </w:pPr>
      <w:r w:rsidRPr="008B0B89">
        <w:rPr>
          <w:rFonts w:cstheme="minorHAnsi"/>
        </w:rPr>
        <w:t xml:space="preserve">o Genderidentiteitsstoornissen </w:t>
      </w:r>
    </w:p>
    <w:p w:rsidRPr="008B0B89" w:rsidR="00E91F5F" w:rsidP="00E91F5F" w:rsidRDefault="00E91F5F" w14:paraId="42D3AAB9" w14:textId="77777777">
      <w:pPr>
        <w:pStyle w:val="Geenafstand"/>
        <w:spacing w:line="276" w:lineRule="auto"/>
        <w:rPr>
          <w:rFonts w:cstheme="minorHAnsi"/>
        </w:rPr>
      </w:pPr>
      <w:r w:rsidRPr="008B0B89">
        <w:rPr>
          <w:rFonts w:cstheme="minorHAnsi"/>
        </w:rPr>
        <w:t xml:space="preserve">o Psychische stoornissen door een somatische aandoening </w:t>
      </w:r>
    </w:p>
    <w:p w:rsidRPr="008B0B89" w:rsidR="00E91F5F" w:rsidP="00E91F5F" w:rsidRDefault="00E91F5F" w14:paraId="138F7C2C" w14:textId="77777777">
      <w:pPr>
        <w:pStyle w:val="Geenafstand"/>
        <w:spacing w:line="276" w:lineRule="auto"/>
        <w:rPr>
          <w:rFonts w:cstheme="minorHAnsi"/>
        </w:rPr>
      </w:pPr>
      <w:r w:rsidRPr="008B0B89">
        <w:rPr>
          <w:rFonts w:cstheme="minorHAnsi"/>
        </w:rPr>
        <w:t xml:space="preserve">o Seksuele problemen </w:t>
      </w:r>
    </w:p>
    <w:p w:rsidRPr="008B0B89" w:rsidR="00E91F5F" w:rsidP="00E91F5F" w:rsidRDefault="00E91F5F" w14:paraId="1E00E9D3" w14:textId="77777777">
      <w:pPr>
        <w:pStyle w:val="Geenafstand"/>
        <w:spacing w:line="276" w:lineRule="auto"/>
        <w:rPr>
          <w:rFonts w:cstheme="minorHAnsi"/>
        </w:rPr>
      </w:pPr>
      <w:r w:rsidRPr="008B0B89">
        <w:rPr>
          <w:rFonts w:cstheme="minorHAnsi"/>
        </w:rPr>
        <w:t xml:space="preserve">o Slaapstoornissen </w:t>
      </w:r>
    </w:p>
    <w:p w:rsidRPr="008B0B89" w:rsidR="00E91F5F" w:rsidP="00E91F5F" w:rsidRDefault="00E91F5F" w14:paraId="21A323B0" w14:textId="77777777">
      <w:pPr>
        <w:pStyle w:val="Geenafstand"/>
        <w:spacing w:line="276" w:lineRule="auto"/>
        <w:rPr>
          <w:rFonts w:cstheme="minorHAnsi"/>
        </w:rPr>
      </w:pPr>
      <w:r w:rsidRPr="008B0B89">
        <w:rPr>
          <w:rFonts w:cstheme="minorHAnsi"/>
        </w:rPr>
        <w:t xml:space="preserve">o Persoonlijkheid </w:t>
      </w:r>
    </w:p>
    <w:p w:rsidRPr="008B0B89" w:rsidR="00E91F5F" w:rsidP="00E91F5F" w:rsidRDefault="00E91F5F" w14:paraId="40C55FDD" w14:textId="77777777">
      <w:pPr>
        <w:pStyle w:val="Geenafstand"/>
        <w:spacing w:line="276" w:lineRule="auto"/>
        <w:rPr>
          <w:rFonts w:cstheme="minorHAnsi"/>
        </w:rPr>
      </w:pPr>
      <w:r w:rsidRPr="008B0B89">
        <w:rPr>
          <w:rFonts w:cstheme="minorHAnsi"/>
        </w:rPr>
        <w:t xml:space="preserve">o Somatoform </w:t>
      </w:r>
    </w:p>
    <w:p w:rsidRPr="008B0B89" w:rsidR="009316B4" w:rsidP="009316B4" w:rsidRDefault="00E91F5F" w14:paraId="1731572F" w14:textId="7F86905C">
      <w:pPr>
        <w:pStyle w:val="Geenafstand"/>
        <w:spacing w:line="276" w:lineRule="auto"/>
        <w:rPr>
          <w:rFonts w:cstheme="minorHAnsi"/>
        </w:rPr>
      </w:pPr>
      <w:r w:rsidRPr="008B0B89">
        <w:rPr>
          <w:rFonts w:cstheme="minorHAnsi"/>
        </w:rPr>
        <w:t xml:space="preserve">o Eetstoornis </w:t>
      </w:r>
    </w:p>
    <w:p w:rsidRPr="008B0B89" w:rsidR="009316B4" w:rsidRDefault="009316B4" w14:paraId="685D24A3" w14:textId="77777777">
      <w:pPr>
        <w:rPr>
          <w:rFonts w:eastAsiaTheme="minorEastAsia" w:cstheme="minorHAnsi"/>
          <w:lang w:eastAsia="nl-NL"/>
        </w:rPr>
      </w:pPr>
      <w:r w:rsidRPr="008B0B89">
        <w:rPr>
          <w:rFonts w:cstheme="minorHAnsi"/>
        </w:rPr>
        <w:br w:type="page"/>
      </w:r>
    </w:p>
    <w:p w:rsidRPr="008B0B89" w:rsidR="00E91F5F" w:rsidP="009316B4" w:rsidRDefault="00E91F5F" w14:paraId="42C44B39" w14:textId="77777777">
      <w:pPr>
        <w:pStyle w:val="Geenafstand"/>
        <w:spacing w:line="276" w:lineRule="auto"/>
        <w:rPr>
          <w:rFonts w:cstheme="minorHAnsi"/>
        </w:rPr>
      </w:pPr>
    </w:p>
    <w:p w:rsidRPr="008B0B89" w:rsidR="00E91F5F" w:rsidP="00E91F5F" w:rsidRDefault="00E91F5F" w14:paraId="6EB342C7" w14:textId="77777777">
      <w:pPr>
        <w:pStyle w:val="Geenafstand"/>
        <w:spacing w:line="276" w:lineRule="auto"/>
        <w:rPr>
          <w:rFonts w:cstheme="minorHAnsi"/>
          <w:b/>
          <w:bCs/>
        </w:rPr>
      </w:pPr>
      <w:r w:rsidRPr="008B0B89">
        <w:rPr>
          <w:rFonts w:cstheme="minorHAnsi"/>
          <w:b/>
          <w:bCs/>
        </w:rPr>
        <w:t xml:space="preserve"> 4c. Biedt uw organisatie hoogspecialistische ggz (3e lijns ggz)?</w:t>
      </w:r>
    </w:p>
    <w:p w:rsidRPr="008B0B89" w:rsidR="00E91F5F" w:rsidP="00E91F5F" w:rsidRDefault="00E91F5F" w14:paraId="507C0D8C" w14:textId="77777777">
      <w:pPr>
        <w:pStyle w:val="Geenafstand"/>
        <w:spacing w:line="276" w:lineRule="auto"/>
        <w:rPr>
          <w:rFonts w:cstheme="minorHAnsi"/>
        </w:rPr>
      </w:pPr>
      <w:r w:rsidRPr="008B0B89">
        <w:rPr>
          <w:rFonts w:cstheme="minorHAnsi"/>
        </w:rPr>
        <w:t xml:space="preserve"> ⃝Nee</w:t>
      </w:r>
    </w:p>
    <w:p w:rsidRPr="008B0B89" w:rsidR="00E91F5F" w:rsidP="00E91F5F" w:rsidRDefault="00E91F5F" w14:paraId="77924A8E" w14:textId="7081BF5E">
      <w:pPr>
        <w:pStyle w:val="Geenafstand"/>
        <w:spacing w:line="276" w:lineRule="auto"/>
        <w:rPr>
          <w:rFonts w:cstheme="minorHAnsi"/>
        </w:rPr>
      </w:pPr>
      <w:r w:rsidRPr="008B0B89">
        <w:rPr>
          <w:rFonts w:cstheme="minorHAnsi"/>
        </w:rPr>
        <w:t xml:space="preserve"> </w:t>
      </w:r>
      <w:r w:rsidRPr="008B0B89" w:rsidR="008715B7">
        <w:rPr>
          <w:rFonts w:cstheme="minorHAnsi"/>
        </w:rPr>
        <w:t xml:space="preserve">X </w:t>
      </w:r>
      <w:r w:rsidRPr="008B0B89" w:rsidR="00675FDD">
        <w:rPr>
          <w:rFonts w:cstheme="minorHAnsi"/>
        </w:rPr>
        <w:t xml:space="preserve"> </w:t>
      </w:r>
      <w:r w:rsidRPr="008B0B89">
        <w:rPr>
          <w:rFonts w:cstheme="minorHAnsi"/>
        </w:rPr>
        <w:t>Ja, wij hebben een afdeling hoogspecialistische ggz voor</w:t>
      </w:r>
    </w:p>
    <w:p w:rsidRPr="008B0B89" w:rsidR="00E91F5F" w:rsidP="00E91F5F" w:rsidRDefault="00E91F5F" w14:paraId="262B362F" w14:textId="44ECF440">
      <w:pPr>
        <w:pStyle w:val="Geenafstand"/>
        <w:spacing w:line="276" w:lineRule="auto"/>
        <w:ind w:left="708"/>
        <w:rPr>
          <w:rFonts w:cstheme="minorHAnsi"/>
        </w:rPr>
      </w:pPr>
      <w:r w:rsidRPr="008B0B89">
        <w:rPr>
          <w:rFonts w:cstheme="minorHAnsi"/>
        </w:rPr>
        <w:t xml:space="preserve">o Aandachtstekort- en gedrag </w:t>
      </w:r>
    </w:p>
    <w:p w:rsidRPr="008B0B89" w:rsidR="00E91F5F" w:rsidP="00E91F5F" w:rsidRDefault="00E91F5F" w14:paraId="1E8512BC" w14:textId="77777777">
      <w:pPr>
        <w:pStyle w:val="Geenafstand"/>
        <w:spacing w:line="276" w:lineRule="auto"/>
        <w:ind w:left="708"/>
        <w:rPr>
          <w:rFonts w:cstheme="minorHAnsi"/>
        </w:rPr>
      </w:pPr>
      <w:r w:rsidRPr="008B0B89">
        <w:rPr>
          <w:rFonts w:cstheme="minorHAnsi"/>
        </w:rPr>
        <w:t xml:space="preserve">o Pervasief </w:t>
      </w:r>
    </w:p>
    <w:p w:rsidRPr="008B0B89" w:rsidR="00E91F5F" w:rsidP="00E91F5F" w:rsidRDefault="00E91F5F" w14:paraId="2CFF614F" w14:textId="77777777">
      <w:pPr>
        <w:pStyle w:val="Geenafstand"/>
        <w:spacing w:line="276" w:lineRule="auto"/>
        <w:ind w:left="708"/>
        <w:rPr>
          <w:rFonts w:cstheme="minorHAnsi"/>
        </w:rPr>
      </w:pPr>
      <w:r w:rsidRPr="008B0B89">
        <w:rPr>
          <w:rFonts w:cstheme="minorHAnsi"/>
        </w:rPr>
        <w:t>o Overige kindertijd</w:t>
      </w:r>
    </w:p>
    <w:p w:rsidRPr="008B0B89" w:rsidR="00E91F5F" w:rsidP="00E91F5F" w:rsidRDefault="00E91F5F" w14:paraId="5ADB1E7E" w14:textId="7815B95A">
      <w:pPr>
        <w:pStyle w:val="Geenafstand"/>
        <w:spacing w:line="276" w:lineRule="auto"/>
        <w:ind w:left="708"/>
        <w:rPr>
          <w:rFonts w:cstheme="minorHAnsi"/>
        </w:rPr>
      </w:pPr>
      <w:r w:rsidRPr="008B0B89">
        <w:rPr>
          <w:rFonts w:cstheme="minorHAnsi"/>
        </w:rPr>
        <w:t xml:space="preserve">o Delirium, dementie en overig </w:t>
      </w:r>
    </w:p>
    <w:p w:rsidRPr="008B0B89" w:rsidR="00E91F5F" w:rsidP="00E91F5F" w:rsidRDefault="008715B7" w14:paraId="2CB9E660" w14:textId="5C556ACC">
      <w:pPr>
        <w:pStyle w:val="Geenafstand"/>
        <w:spacing w:line="276" w:lineRule="auto"/>
        <w:ind w:left="708"/>
        <w:rPr>
          <w:rFonts w:cstheme="minorHAnsi"/>
        </w:rPr>
      </w:pPr>
      <w:r w:rsidRPr="008B0B89">
        <w:rPr>
          <w:rFonts w:cstheme="minorHAnsi"/>
        </w:rPr>
        <w:t>X</w:t>
      </w:r>
      <w:r w:rsidRPr="008B0B89" w:rsidR="00E91F5F">
        <w:rPr>
          <w:rFonts w:cstheme="minorHAnsi"/>
        </w:rPr>
        <w:t xml:space="preserve"> Alcohol </w:t>
      </w:r>
    </w:p>
    <w:p w:rsidRPr="008B0B89" w:rsidR="00E91F5F" w:rsidP="00E91F5F" w:rsidRDefault="008715B7" w14:paraId="73D5B5E0" w14:textId="124D7C61">
      <w:pPr>
        <w:pStyle w:val="Geenafstand"/>
        <w:spacing w:line="276" w:lineRule="auto"/>
        <w:ind w:left="708"/>
        <w:rPr>
          <w:rFonts w:cstheme="minorHAnsi"/>
        </w:rPr>
      </w:pPr>
      <w:r w:rsidRPr="008B0B89">
        <w:rPr>
          <w:rFonts w:cstheme="minorHAnsi"/>
        </w:rPr>
        <w:t>X</w:t>
      </w:r>
      <w:r w:rsidRPr="008B0B89" w:rsidR="00E91F5F">
        <w:rPr>
          <w:rFonts w:cstheme="minorHAnsi"/>
        </w:rPr>
        <w:t xml:space="preserve"> Overige aan een middel</w:t>
      </w:r>
    </w:p>
    <w:p w:rsidRPr="008B0B89" w:rsidR="00E91F5F" w:rsidP="00E91F5F" w:rsidRDefault="00E91F5F" w14:paraId="1562CCC4" w14:textId="77777777">
      <w:pPr>
        <w:pStyle w:val="Geenafstand"/>
        <w:spacing w:line="276" w:lineRule="auto"/>
        <w:ind w:left="708"/>
        <w:rPr>
          <w:rFonts w:cstheme="minorHAnsi"/>
        </w:rPr>
      </w:pPr>
      <w:r w:rsidRPr="008B0B89">
        <w:rPr>
          <w:rFonts w:cstheme="minorHAnsi"/>
        </w:rPr>
        <w:t xml:space="preserve">o Schizofrenie </w:t>
      </w:r>
    </w:p>
    <w:p w:rsidRPr="008B0B89" w:rsidR="00E91F5F" w:rsidP="00E91F5F" w:rsidRDefault="00E91F5F" w14:paraId="260D691C" w14:textId="77777777">
      <w:pPr>
        <w:pStyle w:val="Geenafstand"/>
        <w:spacing w:line="276" w:lineRule="auto"/>
        <w:ind w:left="708"/>
        <w:rPr>
          <w:rFonts w:cstheme="minorHAnsi"/>
        </w:rPr>
      </w:pPr>
      <w:r w:rsidRPr="008B0B89">
        <w:rPr>
          <w:rFonts w:cstheme="minorHAnsi"/>
        </w:rPr>
        <w:t xml:space="preserve">o Depressie </w:t>
      </w:r>
    </w:p>
    <w:p w:rsidRPr="008B0B89" w:rsidR="00E91F5F" w:rsidP="00E91F5F" w:rsidRDefault="00E91F5F" w14:paraId="14F39EB2" w14:textId="77777777">
      <w:pPr>
        <w:pStyle w:val="Geenafstand"/>
        <w:spacing w:line="276" w:lineRule="auto"/>
        <w:ind w:left="708"/>
        <w:rPr>
          <w:rFonts w:cstheme="minorHAnsi"/>
        </w:rPr>
      </w:pPr>
      <w:r w:rsidRPr="008B0B89">
        <w:rPr>
          <w:rFonts w:cstheme="minorHAnsi"/>
        </w:rPr>
        <w:t xml:space="preserve">o Bipolair en overig </w:t>
      </w:r>
    </w:p>
    <w:p w:rsidRPr="008B0B89" w:rsidR="00E91F5F" w:rsidP="00E91F5F" w:rsidRDefault="00E91F5F" w14:paraId="503F1927" w14:textId="77777777">
      <w:pPr>
        <w:pStyle w:val="Geenafstand"/>
        <w:spacing w:line="276" w:lineRule="auto"/>
        <w:ind w:left="708"/>
        <w:rPr>
          <w:rFonts w:cstheme="minorHAnsi"/>
        </w:rPr>
      </w:pPr>
      <w:r w:rsidRPr="008B0B89">
        <w:rPr>
          <w:rFonts w:cstheme="minorHAnsi"/>
        </w:rPr>
        <w:t xml:space="preserve">o Angst </w:t>
      </w:r>
    </w:p>
    <w:p w:rsidRPr="008B0B89" w:rsidR="00E91F5F" w:rsidP="00E91F5F" w:rsidRDefault="00E91F5F" w14:paraId="78628571" w14:textId="77777777">
      <w:pPr>
        <w:pStyle w:val="Geenafstand"/>
        <w:spacing w:line="276" w:lineRule="auto"/>
        <w:ind w:left="708"/>
        <w:rPr>
          <w:rFonts w:cstheme="minorHAnsi"/>
        </w:rPr>
      </w:pPr>
      <w:r w:rsidRPr="008B0B89">
        <w:rPr>
          <w:rFonts w:cstheme="minorHAnsi"/>
        </w:rPr>
        <w:t xml:space="preserve">o Restgroep diagnoses </w:t>
      </w:r>
    </w:p>
    <w:p w:rsidRPr="008B0B89" w:rsidR="00E91F5F" w:rsidP="00E91F5F" w:rsidRDefault="00E91F5F" w14:paraId="5EF133F7" w14:textId="77777777">
      <w:pPr>
        <w:pStyle w:val="Geenafstand"/>
        <w:spacing w:line="276" w:lineRule="auto"/>
        <w:ind w:left="708"/>
        <w:rPr>
          <w:rFonts w:cstheme="minorHAnsi"/>
        </w:rPr>
      </w:pPr>
      <w:r w:rsidRPr="008B0B89">
        <w:rPr>
          <w:rFonts w:cstheme="minorHAnsi"/>
        </w:rPr>
        <w:t xml:space="preserve">o Dissociatieve stoornissen </w:t>
      </w:r>
    </w:p>
    <w:p w:rsidRPr="008B0B89" w:rsidR="00E91F5F" w:rsidP="00E91F5F" w:rsidRDefault="00E91F5F" w14:paraId="0E6962F7" w14:textId="77777777">
      <w:pPr>
        <w:pStyle w:val="Geenafstand"/>
        <w:spacing w:line="276" w:lineRule="auto"/>
        <w:ind w:left="708"/>
        <w:rPr>
          <w:rFonts w:cstheme="minorHAnsi"/>
        </w:rPr>
      </w:pPr>
      <w:r w:rsidRPr="008B0B89">
        <w:rPr>
          <w:rFonts w:cstheme="minorHAnsi"/>
        </w:rPr>
        <w:t>o Genderidentiteitsstoornissen</w:t>
      </w:r>
    </w:p>
    <w:p w:rsidRPr="008B0B89" w:rsidR="00E91F5F" w:rsidP="00E91F5F" w:rsidRDefault="00E91F5F" w14:paraId="18AB5856" w14:textId="0ABE1F70">
      <w:pPr>
        <w:pStyle w:val="Geenafstand"/>
        <w:spacing w:line="276" w:lineRule="auto"/>
        <w:ind w:left="708"/>
        <w:rPr>
          <w:rFonts w:cstheme="minorHAnsi"/>
        </w:rPr>
      </w:pPr>
      <w:r w:rsidRPr="008B0B89">
        <w:rPr>
          <w:rFonts w:cstheme="minorHAnsi"/>
        </w:rPr>
        <w:t xml:space="preserve">o Psychische stoornissen door een somatische aandoening </w:t>
      </w:r>
    </w:p>
    <w:p w:rsidRPr="008B0B89" w:rsidR="00E91F5F" w:rsidP="00E91F5F" w:rsidRDefault="00E91F5F" w14:paraId="460FBC53" w14:textId="77777777">
      <w:pPr>
        <w:pStyle w:val="Geenafstand"/>
        <w:spacing w:line="276" w:lineRule="auto"/>
        <w:ind w:left="708"/>
        <w:rPr>
          <w:rFonts w:cstheme="minorHAnsi"/>
        </w:rPr>
      </w:pPr>
      <w:r w:rsidRPr="008B0B89">
        <w:rPr>
          <w:rFonts w:cstheme="minorHAnsi"/>
        </w:rPr>
        <w:t xml:space="preserve">o Seksuele problemen </w:t>
      </w:r>
    </w:p>
    <w:p w:rsidRPr="008B0B89" w:rsidR="00E91F5F" w:rsidP="00E91F5F" w:rsidRDefault="00E91F5F" w14:paraId="1B3370BE" w14:textId="77777777">
      <w:pPr>
        <w:pStyle w:val="Geenafstand"/>
        <w:spacing w:line="276" w:lineRule="auto"/>
        <w:ind w:left="708"/>
        <w:rPr>
          <w:rFonts w:cstheme="minorHAnsi"/>
        </w:rPr>
      </w:pPr>
      <w:r w:rsidRPr="008B0B89">
        <w:rPr>
          <w:rFonts w:cstheme="minorHAnsi"/>
        </w:rPr>
        <w:t xml:space="preserve">o Slaapstoornissen </w:t>
      </w:r>
    </w:p>
    <w:p w:rsidRPr="008B0B89" w:rsidR="00E91F5F" w:rsidP="00E91F5F" w:rsidRDefault="008715B7" w14:paraId="7F3EF7A9" w14:textId="3BA018E3">
      <w:pPr>
        <w:pStyle w:val="Geenafstand"/>
        <w:spacing w:line="276" w:lineRule="auto"/>
        <w:ind w:left="708"/>
        <w:rPr>
          <w:rFonts w:cstheme="minorHAnsi"/>
        </w:rPr>
      </w:pPr>
      <w:r w:rsidRPr="008B0B89">
        <w:rPr>
          <w:rFonts w:cstheme="minorHAnsi"/>
        </w:rPr>
        <w:t>X</w:t>
      </w:r>
      <w:r w:rsidRPr="008B0B89" w:rsidR="00E91F5F">
        <w:rPr>
          <w:rFonts w:cstheme="minorHAnsi"/>
        </w:rPr>
        <w:t xml:space="preserve"> Persoonlijkheid </w:t>
      </w:r>
    </w:p>
    <w:p w:rsidRPr="008B0B89" w:rsidR="00E91F5F" w:rsidP="00E91F5F" w:rsidRDefault="00E91F5F" w14:paraId="5854BC7F" w14:textId="77777777">
      <w:pPr>
        <w:pStyle w:val="Geenafstand"/>
        <w:spacing w:line="276" w:lineRule="auto"/>
        <w:ind w:left="708"/>
        <w:rPr>
          <w:rFonts w:cstheme="minorHAnsi"/>
        </w:rPr>
      </w:pPr>
      <w:r w:rsidRPr="008B0B89">
        <w:rPr>
          <w:rFonts w:cstheme="minorHAnsi"/>
        </w:rPr>
        <w:t xml:space="preserve">o Somatoform </w:t>
      </w:r>
    </w:p>
    <w:p w:rsidRPr="008B0B89" w:rsidR="00E91F5F" w:rsidP="00E91F5F" w:rsidRDefault="008715B7" w14:paraId="63B3C715" w14:textId="19AA3FE0">
      <w:pPr>
        <w:pStyle w:val="Geenafstand"/>
        <w:spacing w:line="276" w:lineRule="auto"/>
        <w:ind w:left="708"/>
        <w:rPr>
          <w:rFonts w:cstheme="minorHAnsi"/>
        </w:rPr>
      </w:pPr>
      <w:r w:rsidRPr="008B0B89">
        <w:rPr>
          <w:rFonts w:cstheme="minorHAnsi"/>
        </w:rPr>
        <w:t>X</w:t>
      </w:r>
      <w:r w:rsidRPr="008B0B89" w:rsidR="00E91F5F">
        <w:rPr>
          <w:rFonts w:cstheme="minorHAnsi"/>
        </w:rPr>
        <w:t xml:space="preserve"> Eetstoornis </w:t>
      </w:r>
    </w:p>
    <w:p w:rsidRPr="008B0B89" w:rsidR="00E91F5F" w:rsidP="00E91F5F" w:rsidRDefault="008715B7" w14:paraId="61A29D69" w14:textId="50643A9B">
      <w:pPr>
        <w:pStyle w:val="Geenafstand"/>
        <w:spacing w:line="276" w:lineRule="auto"/>
        <w:ind w:left="708"/>
        <w:rPr>
          <w:rFonts w:cstheme="minorHAnsi"/>
        </w:rPr>
      </w:pPr>
      <w:r w:rsidRPr="008B0B89">
        <w:rPr>
          <w:rFonts w:cstheme="minorHAnsi"/>
        </w:rPr>
        <w:t>X</w:t>
      </w:r>
      <w:r w:rsidRPr="008B0B89" w:rsidR="00E91F5F">
        <w:rPr>
          <w:rFonts w:cstheme="minorHAnsi"/>
        </w:rPr>
        <w:t xml:space="preserve"> Anders, nameli</w:t>
      </w:r>
      <w:r w:rsidRPr="008B0B89">
        <w:rPr>
          <w:rFonts w:cstheme="minorHAnsi"/>
        </w:rPr>
        <w:t>jk trauma</w:t>
      </w:r>
      <w:r w:rsidRPr="008B0B89" w:rsidR="00E91F5F">
        <w:rPr>
          <w:rFonts w:cstheme="minorHAnsi"/>
        </w:rPr>
        <w:t xml:space="preserve"> </w:t>
      </w:r>
      <w:r w:rsidRPr="008B0B89" w:rsidR="0086131C">
        <w:rPr>
          <w:rFonts w:cstheme="minorHAnsi"/>
        </w:rPr>
        <w:t>en ernstige gedragsontregeling door psychiatrische ziekte</w:t>
      </w:r>
    </w:p>
    <w:p w:rsidRPr="008B0B89" w:rsidR="00E91F5F" w:rsidRDefault="00E91F5F" w14:paraId="1D2125C5" w14:textId="77777777">
      <w:pPr>
        <w:rPr>
          <w:rFonts w:cstheme="minorHAnsi"/>
        </w:rPr>
      </w:pPr>
    </w:p>
    <w:p w:rsidRPr="008B0B89" w:rsidR="00E91F5F" w:rsidP="00E91F5F" w:rsidRDefault="00E91F5F" w14:paraId="32BEBC50" w14:textId="77777777">
      <w:pPr>
        <w:pStyle w:val="Geenafstand"/>
        <w:spacing w:line="276" w:lineRule="auto"/>
        <w:rPr>
          <w:rFonts w:cstheme="minorHAnsi"/>
          <w:b/>
          <w:bCs/>
        </w:rPr>
      </w:pPr>
      <w:r w:rsidRPr="008B0B89">
        <w:rPr>
          <w:rFonts w:cstheme="minorHAnsi"/>
          <w:b/>
          <w:bCs/>
        </w:rPr>
        <w:t>4d. Heeft u nog overige specialismen: (optioneel, meerdere antwoorden mogelijk)</w:t>
      </w:r>
    </w:p>
    <w:p w:rsidRPr="008B0B89" w:rsidR="0002672D" w:rsidP="00E91F5F" w:rsidRDefault="0086131C" w14:paraId="50DBCAFA" w14:textId="36B4A573">
      <w:pPr>
        <w:pStyle w:val="Geenafstand"/>
        <w:spacing w:line="276" w:lineRule="auto"/>
        <w:rPr>
          <w:rFonts w:cstheme="minorHAnsi"/>
        </w:rPr>
      </w:pPr>
      <w:r w:rsidRPr="008B0B89">
        <w:rPr>
          <w:rFonts w:cstheme="minorHAnsi"/>
        </w:rPr>
        <w:t>X</w:t>
      </w:r>
      <w:r w:rsidRPr="008B0B89" w:rsidR="008715B7">
        <w:rPr>
          <w:rFonts w:cstheme="minorHAnsi"/>
        </w:rPr>
        <w:t xml:space="preserve"> </w:t>
      </w:r>
      <w:r w:rsidRPr="008B0B89" w:rsidR="00E91F5F">
        <w:rPr>
          <w:rFonts w:cstheme="minorHAnsi"/>
        </w:rPr>
        <w:t>Dubbele diagnose (aanbod specifiek gericht op behandeling van bijvoorbeeld verslaving icm een psychische stoornis of een eetstoornis icm PTSS),</w:t>
      </w:r>
      <w:r w:rsidRPr="008B0B89" w:rsidR="0002672D">
        <w:rPr>
          <w:rFonts w:cstheme="minorHAnsi"/>
        </w:rPr>
        <w:t xml:space="preserve"> </w:t>
      </w:r>
      <w:r w:rsidRPr="008B0B89" w:rsidR="00E91F5F">
        <w:rPr>
          <w:rFonts w:cstheme="minorHAnsi"/>
        </w:rPr>
        <w:t xml:space="preserve">nl </w:t>
      </w:r>
    </w:p>
    <w:p w:rsidRPr="008B0B89" w:rsidR="00E91F5F" w:rsidP="0002672D" w:rsidRDefault="00E91F5F" w14:paraId="0D3F43D9" w14:textId="26260507">
      <w:pPr>
        <w:pStyle w:val="Geenafstand"/>
        <w:spacing w:line="276" w:lineRule="auto"/>
        <w:ind w:left="708"/>
        <w:rPr>
          <w:rFonts w:cstheme="minorHAnsi"/>
        </w:rPr>
      </w:pPr>
      <w:r w:rsidRPr="008B0B89">
        <w:rPr>
          <w:rFonts w:cstheme="minorHAnsi"/>
        </w:rPr>
        <w:t>o … [vrij veld] en … [vrij veld]</w:t>
      </w:r>
    </w:p>
    <w:p w:rsidRPr="008B0B89" w:rsidR="008715B7" w:rsidP="0002672D" w:rsidRDefault="008715B7" w14:paraId="1B9B9F42" w14:textId="2B0BA06A">
      <w:pPr>
        <w:pStyle w:val="Geenafstand"/>
        <w:spacing w:line="276" w:lineRule="auto"/>
        <w:ind w:left="708"/>
        <w:rPr>
          <w:rFonts w:cstheme="minorHAnsi"/>
        </w:rPr>
      </w:pPr>
      <w:r w:rsidRPr="008B0B89">
        <w:rPr>
          <w:rFonts w:cstheme="minorHAnsi"/>
        </w:rPr>
        <w:t>o … [vrij veld] en … [vrij veld]</w:t>
      </w:r>
    </w:p>
    <w:p w:rsidRPr="008B0B89" w:rsidR="00E91F5F" w:rsidP="00E91F5F" w:rsidRDefault="008715B7" w14:paraId="47CAC8F3" w14:textId="18BD176F">
      <w:pPr>
        <w:pStyle w:val="Geenafstand"/>
        <w:spacing w:line="276" w:lineRule="auto"/>
        <w:rPr>
          <w:rFonts w:cstheme="minorHAnsi"/>
        </w:rPr>
      </w:pPr>
      <w:r w:rsidRPr="008B0B89">
        <w:rPr>
          <w:rFonts w:cstheme="minorHAnsi"/>
        </w:rPr>
        <w:t>X</w:t>
      </w:r>
      <w:r w:rsidRPr="008B0B89" w:rsidR="00E91F5F">
        <w:rPr>
          <w:rFonts w:cstheme="minorHAnsi"/>
        </w:rPr>
        <w:t xml:space="preserve"> Mensen met een (licht) verstandelijke beperking</w:t>
      </w:r>
    </w:p>
    <w:p w:rsidRPr="008B0B89" w:rsidR="00E91F5F" w:rsidP="00E91F5F" w:rsidRDefault="00E91F5F" w14:paraId="1CFBFB14" w14:textId="4F1A8771">
      <w:pPr>
        <w:pStyle w:val="Geenafstand"/>
        <w:spacing w:line="276" w:lineRule="auto"/>
        <w:rPr>
          <w:rStyle w:val="Zwaar"/>
          <w:rFonts w:eastAsiaTheme="majorEastAsia" w:cstheme="minorHAnsi"/>
          <w:b w:val="0"/>
          <w:bCs w:val="0"/>
          <w:color w:val="4F81BD" w:themeColor="accent1"/>
        </w:rPr>
      </w:pPr>
      <w:r w:rsidRPr="008B0B89">
        <w:rPr>
          <w:rFonts w:cstheme="minorHAnsi"/>
        </w:rPr>
        <w:t xml:space="preserve"> ⃝ Overig, namelijk [vrij veld]</w:t>
      </w:r>
      <w:r w:rsidRPr="008B0B89">
        <w:rPr>
          <w:rStyle w:val="Zwaar"/>
          <w:rFonts w:cstheme="minorHAnsi"/>
        </w:rPr>
        <w:br w:type="page"/>
      </w:r>
    </w:p>
    <w:p w:rsidRPr="00881956" w:rsidR="007E675A" w:rsidP="00874A44" w:rsidRDefault="007E675A" w14:paraId="2870F633" w14:textId="394DDF19">
      <w:pPr>
        <w:pStyle w:val="Kop3"/>
        <w:rPr>
          <w:rStyle w:val="Zwaar"/>
          <w:b/>
          <w:bCs/>
          <w:color w:val="auto"/>
        </w:rPr>
      </w:pPr>
      <w:bookmarkStart w:name="_Toc166419409" w:id="9"/>
      <w:r w:rsidRPr="00881956">
        <w:rPr>
          <w:rStyle w:val="Zwaar"/>
          <w:b/>
          <w:bCs/>
          <w:color w:val="auto"/>
        </w:rPr>
        <w:t xml:space="preserve">Beschrijving </w:t>
      </w:r>
      <w:r w:rsidRPr="00881956" w:rsidR="006F19D5">
        <w:rPr>
          <w:rStyle w:val="Zwaar"/>
          <w:b/>
          <w:bCs/>
          <w:color w:val="auto"/>
        </w:rPr>
        <w:t>a</w:t>
      </w:r>
      <w:r w:rsidRPr="00881956">
        <w:rPr>
          <w:rStyle w:val="Zwaar"/>
          <w:b/>
          <w:bCs/>
          <w:color w:val="auto"/>
        </w:rPr>
        <w:t xml:space="preserve">anbod per </w:t>
      </w:r>
      <w:r w:rsidRPr="00881956" w:rsidR="001312C8">
        <w:rPr>
          <w:rStyle w:val="Zwaar"/>
          <w:b/>
          <w:bCs/>
          <w:color w:val="auto"/>
        </w:rPr>
        <w:t>specialisme</w:t>
      </w:r>
      <w:bookmarkEnd w:id="9"/>
    </w:p>
    <w:p w:rsidRPr="008B0B89" w:rsidR="008B1346" w:rsidP="00285AE9" w:rsidRDefault="008B1346" w14:paraId="29B3BB28" w14:textId="77777777"/>
    <w:tbl>
      <w:tblPr>
        <w:tblStyle w:val="Onopgemaaktetabel11"/>
        <w:tblW w:w="9356" w:type="dxa"/>
        <w:tblInd w:w="-5" w:type="dxa"/>
        <w:tblLook w:val="04A0" w:firstRow="1" w:lastRow="0" w:firstColumn="1" w:lastColumn="0" w:noHBand="0" w:noVBand="1"/>
      </w:tblPr>
      <w:tblGrid>
        <w:gridCol w:w="1788"/>
        <w:gridCol w:w="7568"/>
      </w:tblGrid>
      <w:tr w:rsidRPr="008B0B89" w:rsidR="00B11203" w:rsidTr="00A70F91" w14:paraId="621CADC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B87152" w:rsidP="00302987" w:rsidRDefault="008F7276" w14:paraId="06A14E9F" w14:textId="761CC8F6">
            <w:pPr>
              <w:spacing w:line="276" w:lineRule="auto"/>
              <w:rPr>
                <w:rFonts w:cs="Arial"/>
                <w:sz w:val="20"/>
                <w:szCs w:val="20"/>
              </w:rPr>
            </w:pPr>
            <w:bookmarkStart w:name="_Hlk107397294" w:id="10"/>
            <w:r w:rsidRPr="008B0B89">
              <w:rPr>
                <w:rFonts w:cs="Arial"/>
                <w:sz w:val="20"/>
                <w:szCs w:val="20"/>
              </w:rPr>
              <w:t xml:space="preserve">Arkin </w:t>
            </w:r>
            <w:r w:rsidRPr="008B0B89" w:rsidR="007F2192">
              <w:rPr>
                <w:rFonts w:cs="Arial"/>
                <w:sz w:val="20"/>
                <w:szCs w:val="20"/>
              </w:rPr>
              <w:t>specialismen</w:t>
            </w:r>
          </w:p>
        </w:tc>
        <w:tc>
          <w:tcPr>
            <w:tcW w:w="7568" w:type="dxa"/>
          </w:tcPr>
          <w:p w:rsidRPr="008B0B89" w:rsidR="00B87152" w:rsidP="002D3551" w:rsidRDefault="0088702F" w14:paraId="7551E720" w14:textId="020ABB89">
            <w:pPr>
              <w:spacing w:line="276"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8B0B89">
              <w:rPr>
                <w:rFonts w:cs="Arial"/>
                <w:sz w:val="20"/>
                <w:szCs w:val="20"/>
              </w:rPr>
              <w:t>Zorgaanbod</w:t>
            </w:r>
          </w:p>
        </w:tc>
      </w:tr>
      <w:tr w:rsidRPr="008B0B89" w:rsidR="0023517D" w:rsidTr="00A70F91" w14:paraId="513109E1" w14:textId="77777777">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788" w:type="dxa"/>
          </w:tcPr>
          <w:p w:rsidRPr="008B0B89" w:rsidR="0023517D" w:rsidP="00305A5A" w:rsidRDefault="0023517D" w14:paraId="1DB98686" w14:textId="34DCADE4">
            <w:pPr>
              <w:rPr>
                <w:rFonts w:cs="Arial"/>
                <w:b w:val="0"/>
                <w:bCs w:val="0"/>
                <w:sz w:val="20"/>
                <w:szCs w:val="20"/>
              </w:rPr>
            </w:pPr>
            <w:r w:rsidRPr="008B0B89">
              <w:rPr>
                <w:rFonts w:cs="Arial"/>
                <w:sz w:val="20"/>
                <w:szCs w:val="20"/>
              </w:rPr>
              <w:t>Voordeur van Arkin</w:t>
            </w:r>
          </w:p>
          <w:p w:rsidRPr="008B0B89" w:rsidR="00305A5A" w:rsidP="00305A5A" w:rsidRDefault="00305A5A" w14:paraId="1370B3F4" w14:textId="4A254B72">
            <w:pPr>
              <w:rPr>
                <w:rFonts w:cs="Arial"/>
                <w:sz w:val="20"/>
                <w:szCs w:val="20"/>
              </w:rPr>
            </w:pPr>
          </w:p>
        </w:tc>
        <w:tc>
          <w:tcPr>
            <w:tcW w:w="7568" w:type="dxa"/>
          </w:tcPr>
          <w:p w:rsidRPr="008B0B89" w:rsidR="00305A5A" w:rsidP="006E66C9" w:rsidRDefault="00305A5A" w14:paraId="2EB962C3" w14:textId="77777777">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Sinds 1 maart 2021 is het nieuwe organisatieonderdeel 'Arkin voordeur' ingericht. Hieronder vallen 4 organisatieonderdelen: </w:t>
            </w:r>
          </w:p>
          <w:p w:rsidRPr="008B0B89" w:rsidR="00305A5A" w:rsidP="006E66C9" w:rsidRDefault="079100F5" w14:paraId="190E91C8" w14:textId="4AD91545">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Centrale Aanmelding Arkin: verwerkt alle ambulante aanmeldingen van Arkin en zorgt ervoor dat cliënten op een klantvriendelijke wijze toegang hebben tot passende zorg.  </w:t>
            </w:r>
          </w:p>
          <w:p w:rsidRPr="008B0B89" w:rsidR="00305A5A" w:rsidP="006E66C9" w:rsidRDefault="079100F5" w14:paraId="5EFB6F4F" w14:textId="7C67C5CD">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Centraal Bureau Plaatsing: verwerkt een groot deel van de klinische aanmeldingen van Arkin en zorgt ervoor dat cliënten op een klantvriendelijke wijze toegang hebben tot passende zorg.</w:t>
            </w:r>
          </w:p>
          <w:p w:rsidRPr="008B0B89" w:rsidR="00305A5A" w:rsidP="006E66C9" w:rsidRDefault="00305A5A" w14:paraId="6EEA18BE" w14:textId="76AC8155">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POH GGZ: zorgt ervoor dat huisartsen in hun praktijk ondersteund worden op het gebied van ggz door </w:t>
            </w:r>
            <w:r w:rsidRPr="008B0B89" w:rsidR="0001676E">
              <w:rPr>
                <w:rFonts w:cs="Arial"/>
                <w:sz w:val="20"/>
                <w:szCs w:val="20"/>
              </w:rPr>
              <w:t xml:space="preserve">een </w:t>
            </w:r>
            <w:r w:rsidRPr="008B0B89">
              <w:rPr>
                <w:rFonts w:cs="Arial"/>
                <w:sz w:val="20"/>
                <w:szCs w:val="20"/>
              </w:rPr>
              <w:t>deskundige, betrouwbare, professionele en betrokken praktijkondersteuner.</w:t>
            </w:r>
          </w:p>
          <w:p w:rsidRPr="008B0B89" w:rsidR="00305A5A" w:rsidP="006E66C9" w:rsidRDefault="00305A5A" w14:paraId="25C41235" w14:textId="77777777">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Preventie volwassenen &amp; ouderen: zorgt ervoor dat door de inzet van (terugval)preventie probleemescalatie bij burgers kan worden voorkomen door hun laagdrempelig aanbod gericht op versterken van de veerkracht en competentie.</w:t>
            </w:r>
          </w:p>
          <w:p w:rsidRPr="008B0B89" w:rsidR="00305A5A" w:rsidP="006E66C9" w:rsidRDefault="00305A5A" w14:paraId="6DFB455B" w14:textId="1394A3F3">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Brochure: </w:t>
            </w:r>
            <w:hyperlink w:history="1" r:id="rId26">
              <w:r w:rsidRPr="008B0B89">
                <w:rPr>
                  <w:rStyle w:val="Hyperlink"/>
                  <w:rFonts w:cs="Arial"/>
                  <w:sz w:val="20"/>
                  <w:szCs w:val="20"/>
                </w:rPr>
                <w:t>https://www.arkinbasisggz.nl/verwijzers/brochures/</w:t>
              </w:r>
            </w:hyperlink>
          </w:p>
          <w:p w:rsidRPr="008B0B89" w:rsidR="00305A5A" w:rsidP="006E66C9" w:rsidRDefault="00305A5A" w14:paraId="5BA0A68C" w14:textId="77777777">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p w:rsidRPr="008B0B89" w:rsidR="0023517D" w:rsidP="006E66C9" w:rsidRDefault="00305A5A" w14:paraId="65B44E69" w14:textId="3D2237AE">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De Arkin Voordeur draagt bij aan het bevorderen van de mentale gezondheid en voorkomen ggz en als ggz toch nodig is organiseert de Voordeur deze zo optimaal en cliënt- en verwijzers vriendelijk mogelijk. De Voordeur heeft een brugfunctie, is een kennis- en expertisecentrum en is toegankelijk, klantvriendelijk en dienstverlenend.</w:t>
            </w:r>
          </w:p>
        </w:tc>
      </w:tr>
      <w:tr w:rsidRPr="008B0B89" w:rsidR="005220DD" w:rsidTr="00A70F91" w14:paraId="5067BE25" w14:textId="77777777">
        <w:trPr>
          <w:trHeight w:val="1020"/>
        </w:trPr>
        <w:tc>
          <w:tcPr>
            <w:cnfStyle w:val="001000000000" w:firstRow="0" w:lastRow="0" w:firstColumn="1" w:lastColumn="0" w:oddVBand="0" w:evenVBand="0" w:oddHBand="0" w:evenHBand="0" w:firstRowFirstColumn="0" w:firstRowLastColumn="0" w:lastRowFirstColumn="0" w:lastRowLastColumn="0"/>
            <w:tcW w:w="1788" w:type="dxa"/>
          </w:tcPr>
          <w:p w:rsidRPr="008B0B89" w:rsidR="00823B90" w:rsidP="0023614C" w:rsidRDefault="00D00D88" w14:paraId="0142E47D" w14:textId="0616AECC">
            <w:pPr>
              <w:pStyle w:val="Geenafstand"/>
              <w:rPr>
                <w:rFonts w:cs="Arial"/>
                <w:sz w:val="20"/>
                <w:szCs w:val="20"/>
              </w:rPr>
            </w:pPr>
            <w:r w:rsidRPr="008B0B89">
              <w:rPr>
                <w:rFonts w:cs="Arial"/>
                <w:sz w:val="20"/>
                <w:szCs w:val="20"/>
              </w:rPr>
              <w:t xml:space="preserve">Arkin </w:t>
            </w:r>
            <w:r w:rsidRPr="008B0B89" w:rsidR="7E536589">
              <w:rPr>
                <w:rFonts w:cs="Arial"/>
                <w:sz w:val="20"/>
                <w:szCs w:val="20"/>
              </w:rPr>
              <w:t>Basis GGZ</w:t>
            </w:r>
          </w:p>
        </w:tc>
        <w:tc>
          <w:tcPr>
            <w:tcW w:w="7568" w:type="dxa"/>
          </w:tcPr>
          <w:p w:rsidRPr="008B0B89" w:rsidR="00294264" w:rsidP="0023614C" w:rsidRDefault="7EA414EB" w14:paraId="490A6EC8" w14:textId="06092478">
            <w:pPr>
              <w:pStyle w:val="Geenafstand"/>
              <w:cnfStyle w:val="000000000000" w:firstRow="0" w:lastRow="0" w:firstColumn="0" w:lastColumn="0" w:oddVBand="0" w:evenVBand="0" w:oddHBand="0" w:evenHBand="0" w:firstRowFirstColumn="0" w:firstRowLastColumn="0" w:lastRowFirstColumn="0" w:lastRowLastColumn="0"/>
              <w:rPr>
                <w:sz w:val="20"/>
                <w:szCs w:val="20"/>
              </w:rPr>
            </w:pPr>
            <w:r w:rsidRPr="008B0B89">
              <w:rPr>
                <w:sz w:val="20"/>
                <w:szCs w:val="20"/>
              </w:rPr>
              <w:t xml:space="preserve">De curatieve BasisGGz is er voor de behandeling van klachten als depressie, angst, trauma, alcohol- en drugsverslaving, obesitas en ADHD.  </w:t>
            </w:r>
          </w:p>
          <w:p w:rsidRPr="008B0B89" w:rsidR="0023614C" w:rsidP="0023614C" w:rsidRDefault="0023614C" w14:paraId="1DC958FE" w14:textId="23B2BCC4">
            <w:pPr>
              <w:pStyle w:val="Geenafstand"/>
              <w:cnfStyle w:val="000000000000" w:firstRow="0" w:lastRow="0" w:firstColumn="0" w:lastColumn="0" w:oddVBand="0" w:evenVBand="0" w:oddHBand="0" w:evenHBand="0" w:firstRowFirstColumn="0" w:firstRowLastColumn="0" w:lastRowFirstColumn="0" w:lastRowLastColumn="0"/>
              <w:rPr>
                <w:sz w:val="20"/>
                <w:szCs w:val="20"/>
              </w:rPr>
            </w:pPr>
            <w:hyperlink w:history="1" r:id="rId27">
              <w:r w:rsidRPr="008B0B89">
                <w:rPr>
                  <w:rStyle w:val="Hyperlink"/>
                  <w:sz w:val="20"/>
                  <w:szCs w:val="20"/>
                </w:rPr>
                <w:t>https://arkinbasisggz.nl/welke-behandelingen/praktische-informatie/folders-en-brochures/</w:t>
              </w:r>
            </w:hyperlink>
          </w:p>
        </w:tc>
      </w:tr>
      <w:tr w:rsidRPr="008B0B89" w:rsidR="00B94F26" w:rsidTr="00A70F91" w14:paraId="5576C0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B94F26" w:rsidP="00506258" w:rsidRDefault="00B94F26" w14:paraId="75AD151C" w14:textId="77777777">
            <w:pPr>
              <w:spacing w:line="276" w:lineRule="auto"/>
              <w:rPr>
                <w:rFonts w:cs="Arial"/>
                <w:sz w:val="20"/>
                <w:szCs w:val="20"/>
              </w:rPr>
            </w:pPr>
            <w:r w:rsidRPr="008B0B89">
              <w:rPr>
                <w:rFonts w:cs="Arial"/>
                <w:sz w:val="20"/>
                <w:szCs w:val="20"/>
              </w:rPr>
              <w:t>Arkin Jeugd &amp; Gezin</w:t>
            </w:r>
          </w:p>
        </w:tc>
        <w:tc>
          <w:tcPr>
            <w:tcW w:w="7568" w:type="dxa"/>
          </w:tcPr>
          <w:p w:rsidRPr="008B0B89" w:rsidR="00B94F26" w:rsidP="00506258" w:rsidRDefault="00B94F26" w14:paraId="0C0FC2F8"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Arkin Jeugd &amp; Gezin is een centrum voor kinder- en jeugdpsychiatrie en verslavingszorg met verschillende locaties in Amsterdam. Kinderen, jongeren (0-23 jaar) en ouders komen hier voor diagnostiek en behandeling van ADHD, autisme, depressie, angst- en dwangstoornissen, eetstoornissen, gedragsstoornissen, psychose en andere psychiatrische problematiek of verslavingsproblemen.</w:t>
            </w:r>
          </w:p>
          <w:p w:rsidRPr="008B0B89" w:rsidR="00B94F26" w:rsidP="00506258" w:rsidRDefault="00B94F26" w14:paraId="53B757DE"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Arkin Jeugd &amp; Gezin heeft ook specialistisch aanbod voor ernstig verstoorde relatie- of gezinsproblematiek zoals bij huiselijk geweld of vechtscheidingen. In nauwe samenwerking met haar partners in de jeugdzorg, opvoedondersteuning en onderwijs helpt zij jongeren en gezinnen om (weer) op eigen kracht verder te kunnen. Kinderen, jongeren (0-23 jaar) en hun ouders uit de gemeenten Amsterdam Amstelland en Zaanstreek Waterland kunnen bij Arkin Jeugd &amp; Gezin terecht. In lijn hiermee biedt Arkin Jeugd &amp; Gezin behandeling, in nauwe samenwerking met ketenpartners en andere specialismen van Arkin. Arkin Jeugd &amp; Gezin heeft samen met Inforsa het Forensisch Jeugd Team opgezet. In dit team zijn de deskundigheid op het gebied van forensische psychiatrie, kinder- en jeugdpsychiatrie en verslaving gebundeld. </w:t>
            </w:r>
          </w:p>
          <w:p w:rsidRPr="008B0B89" w:rsidR="00B94F26" w:rsidP="00DA5905" w:rsidRDefault="00B94F26" w14:paraId="3BB2CD32"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De website voorziet cliënten en familie en naasten van uitgebreide informatie:</w:t>
            </w:r>
            <w:r w:rsidRPr="008B0B89">
              <w:br/>
            </w:r>
            <w:hyperlink w:history="1" r:id="rId28">
              <w:r w:rsidRPr="008B0B89">
                <w:rPr>
                  <w:rStyle w:val="Hyperlink"/>
                  <w:sz w:val="20"/>
                  <w:szCs w:val="20"/>
                </w:rPr>
                <w:t>https://arkinjeugdengezin.nl/preventie/folders/</w:t>
              </w:r>
            </w:hyperlink>
          </w:p>
        </w:tc>
      </w:tr>
      <w:tr w:rsidRPr="008B0B89" w:rsidR="00D00D88" w:rsidTr="00A70F91" w14:paraId="571B601D" w14:textId="77777777">
        <w:tc>
          <w:tcPr>
            <w:cnfStyle w:val="001000000000" w:firstRow="0" w:lastRow="0" w:firstColumn="1" w:lastColumn="0" w:oddVBand="0" w:evenVBand="0" w:oddHBand="0" w:evenHBand="0" w:firstRowFirstColumn="0" w:firstRowLastColumn="0" w:lastRowFirstColumn="0" w:lastRowLastColumn="0"/>
            <w:tcW w:w="1788" w:type="dxa"/>
          </w:tcPr>
          <w:p w:rsidRPr="008B0B89" w:rsidR="00D00D88" w:rsidP="00506258" w:rsidRDefault="0022035A" w14:paraId="08D9551F" w14:textId="5A0EFD20">
            <w:pPr>
              <w:rPr>
                <w:rFonts w:cs="Arial"/>
                <w:sz w:val="20"/>
                <w:szCs w:val="20"/>
              </w:rPr>
            </w:pPr>
            <w:bookmarkStart w:name="_Hlk105009139" w:id="11"/>
            <w:r w:rsidRPr="008B0B89">
              <w:rPr>
                <w:b w:val="0"/>
                <w:bCs w:val="0"/>
              </w:rPr>
              <w:br w:type="page"/>
            </w:r>
            <w:r w:rsidRPr="008B0B89">
              <w:rPr>
                <w:rFonts w:cs="Arial"/>
                <w:sz w:val="20"/>
                <w:szCs w:val="20"/>
              </w:rPr>
              <w:t xml:space="preserve">Arkin </w:t>
            </w:r>
            <w:r w:rsidRPr="008B0B89" w:rsidR="00D00D88">
              <w:rPr>
                <w:rFonts w:cs="Arial"/>
                <w:sz w:val="20"/>
                <w:szCs w:val="20"/>
              </w:rPr>
              <w:t>Ouderen</w:t>
            </w:r>
          </w:p>
        </w:tc>
        <w:tc>
          <w:tcPr>
            <w:tcW w:w="7568" w:type="dxa"/>
          </w:tcPr>
          <w:p w:rsidRPr="008B0B89" w:rsidR="0022035A" w:rsidP="006E66C9" w:rsidRDefault="0022035A" w14:paraId="603F3F89" w14:textId="09763000">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B0B89">
              <w:rPr>
                <w:rFonts w:cs="Arial"/>
                <w:sz w:val="20"/>
                <w:szCs w:val="20"/>
              </w:rPr>
              <w:t>Arkin Ouderen biedt specialistische behandelmogelijkheden aan ouderen met psychische, sociale en lichamelijke problemen. De behandeling is gericht op genezing en vindt bij voorkeur plaats in de eigen vertrouwde omgeving of zo nodig in de Ouderenkliniek. Kort en intensief als het kan, langer durend als dat nodig is. Indien genezing niet haalbaar is dan richt behandeling zich op zo lang mogelijk tegen gaan van achteruitgang en het leren omgaan met beperkingen.</w:t>
            </w:r>
          </w:p>
          <w:p w:rsidRPr="008B0B89" w:rsidR="0022035A" w:rsidP="006E66C9" w:rsidRDefault="0022035A" w14:paraId="75755AC9"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rsidRPr="008B0B89" w:rsidR="0022035A" w:rsidP="006E66C9" w:rsidRDefault="0022035A" w14:paraId="3228C010"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B0B89">
              <w:rPr>
                <w:rFonts w:cs="Arial"/>
                <w:sz w:val="20"/>
                <w:szCs w:val="20"/>
              </w:rPr>
              <w:t>Behandeling op de polikliniek:</w:t>
            </w:r>
          </w:p>
          <w:p w:rsidRPr="008B0B89" w:rsidR="0022035A" w:rsidP="006E66C9" w:rsidRDefault="0022035A" w14:paraId="605D0725" w14:textId="6A3B114E">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 xml:space="preserve">Geheugenpoli voor gespecialiseerd onderzoek naar dementie en complexe aandoeningen, omdat lichamelijke omstandigheden en hersenfuncties de psychische- en/of geheugenfuncties nadelig kunnen beïnvloeden. </w:t>
            </w:r>
          </w:p>
          <w:p w:rsidRPr="008B0B89" w:rsidR="0022035A" w:rsidP="006E66C9" w:rsidRDefault="0022035A" w14:paraId="6BE7EE68" w14:textId="2D8CC3BE">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Alcohol Poli voor behandeling van ouderen met alcoholproblematiek.</w:t>
            </w:r>
          </w:p>
          <w:p w:rsidRPr="008B0B89" w:rsidR="0022035A" w:rsidP="006E66C9" w:rsidRDefault="0022035A" w14:paraId="3BB1EF10" w14:textId="47407BD0">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Metabole Poli is gespecialiseerd in onderzoek naar metabole bijwerkingen (bijvoorbeeld diabetes) van medicijnen die de psychische gesteldheid van mensen beïnvloeden (psychofarmaca).</w:t>
            </w:r>
          </w:p>
          <w:p w:rsidRPr="008B0B89" w:rsidR="0022035A" w:rsidP="006E66C9" w:rsidRDefault="0022035A" w14:paraId="342D0637" w14:textId="0C3E25E5">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Somatische Poli is gespecialiseerd in onderzoek naar mogelijke lichamelijke oorzaken van psychische klachten.</w:t>
            </w:r>
          </w:p>
          <w:p w:rsidRPr="008B0B89" w:rsidR="0022035A" w:rsidP="006E66C9" w:rsidRDefault="0022035A" w14:paraId="3E5437CF" w14:textId="6DB1288F">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Intensieve behandelingen op maat. Deze worden over meerdere dagen verspreid.</w:t>
            </w:r>
          </w:p>
          <w:p w:rsidRPr="008B0B89" w:rsidR="0022035A" w:rsidP="006E66C9" w:rsidRDefault="0022035A" w14:paraId="3FEDD325" w14:textId="47B3CBA7">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Neurologisch onderzoek behoort ook tot de mogelijkheden.</w:t>
            </w:r>
          </w:p>
          <w:p w:rsidRPr="008B0B89" w:rsidR="0022035A" w:rsidP="006E66C9" w:rsidRDefault="0022035A" w14:paraId="21CA0F34" w14:textId="16B2FE50">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Daarnaast is er een uitgebreid cursusaanbod, zoals ‘Somberheid, ‘Beter slapen doe je zo’ en ‘Mindfulness’. Het gehele aanbod vindt u hier.</w:t>
            </w:r>
          </w:p>
          <w:p w:rsidRPr="008B0B89" w:rsidR="0022035A" w:rsidP="006E66C9" w:rsidRDefault="0022035A" w14:paraId="5FB612C8" w14:textId="197684B8">
            <w:pPr>
              <w:pStyle w:val="Lijstaline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Deeltijdbehandeling: een intensieve behandeling, verspreid over meerdere dagen in de week. Op maat gemaakt, voor elke cliënt. De behandeling vindt plaats in groepen.</w:t>
            </w:r>
          </w:p>
          <w:p w:rsidRPr="008B0B89" w:rsidR="0022035A" w:rsidP="006E66C9" w:rsidRDefault="0022035A" w14:paraId="66FB7B24"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rsidRPr="008B0B89" w:rsidR="0022035A" w:rsidP="006E66C9" w:rsidRDefault="0022035A" w14:paraId="58AFF0EA" w14:textId="7777777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B0B89">
              <w:rPr>
                <w:rFonts w:cs="Arial"/>
                <w:sz w:val="20"/>
                <w:szCs w:val="20"/>
              </w:rPr>
              <w:t>Behandeling in de kliniek (klinische opname)</w:t>
            </w:r>
          </w:p>
          <w:p w:rsidRPr="008B0B89" w:rsidR="0022035A" w:rsidP="006E66C9" w:rsidRDefault="0022035A" w14:paraId="70BA1CDE" w14:textId="7079BB4D">
            <w:pPr>
              <w:pStyle w:val="Lijstalinea"/>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Kortdurende behandeling aan ouderen die tijdelijk niet voor zichzelf kunnen zorgen door psychische- of geheugenproblemen.</w:t>
            </w:r>
          </w:p>
          <w:p w:rsidRPr="008B0B89" w:rsidR="000658E1" w:rsidP="006E66C9" w:rsidRDefault="0022035A" w14:paraId="539614BA" w14:textId="45C719F9">
            <w:pPr>
              <w:pStyle w:val="Lijstalinea"/>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B0B89">
              <w:rPr>
                <w:rFonts w:asciiTheme="minorHAnsi" w:hAnsiTheme="minorHAnsi" w:cstheme="minorHAnsi"/>
                <w:sz w:val="20"/>
                <w:szCs w:val="20"/>
              </w:rPr>
              <w:t>Doel van de behandeling is vermindering van klachten. In een veilige omgeving met een duidelijke dagstructuur worden cliënten geholpen om weer een zo zelfstandig mogelijk leven op te bouwen.</w:t>
            </w:r>
          </w:p>
          <w:p w:rsidRPr="008B0B89" w:rsidR="0022035A" w:rsidP="006E66C9" w:rsidRDefault="0022035A" w14:paraId="14A3485A" w14:textId="41E9AD70">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hyperlink w:history="1" r:id="rId29">
              <w:r w:rsidRPr="008B0B89">
                <w:rPr>
                  <w:rStyle w:val="Hyperlink"/>
                  <w:rFonts w:cs="Arial"/>
                  <w:sz w:val="20"/>
                  <w:szCs w:val="20"/>
                </w:rPr>
                <w:t>https://arkinouderen.nl/hoe-kunnen-wij-helpen/folders</w:t>
              </w:r>
            </w:hyperlink>
          </w:p>
        </w:tc>
      </w:tr>
      <w:bookmarkEnd w:id="11"/>
      <w:tr w:rsidRPr="008B0B89" w:rsidR="00B11203" w:rsidTr="00A70F91" w14:paraId="25F68D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E95FCA" w:rsidP="00547265" w:rsidRDefault="00E95FCA" w14:paraId="61826453" w14:textId="7EA79A97">
            <w:pPr>
              <w:spacing w:line="276" w:lineRule="auto"/>
              <w:rPr>
                <w:rFonts w:cs="Arial"/>
                <w:sz w:val="20"/>
                <w:szCs w:val="20"/>
              </w:rPr>
            </w:pPr>
            <w:r w:rsidRPr="008B0B89">
              <w:rPr>
                <w:rFonts w:cs="Arial"/>
                <w:sz w:val="20"/>
                <w:szCs w:val="20"/>
              </w:rPr>
              <w:t>Inforsa</w:t>
            </w:r>
          </w:p>
        </w:tc>
        <w:tc>
          <w:tcPr>
            <w:tcW w:w="7568" w:type="dxa"/>
            <w:shd w:val="clear" w:color="auto" w:fill="auto"/>
          </w:tcPr>
          <w:p w:rsidRPr="008B0B89" w:rsidR="00A13FCF" w:rsidP="006E66C9" w:rsidRDefault="4653090E" w14:paraId="30C6A8BD" w14:textId="10FCF591">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20"/>
                <w:szCs w:val="20"/>
                <w:lang w:eastAsia="nl-NL"/>
              </w:rPr>
            </w:pPr>
            <w:r w:rsidRPr="008B0B89">
              <w:rPr>
                <w:rFonts w:ascii="Calibri" w:hAnsi="Calibri" w:eastAsia="Times New Roman" w:cs="Calibri"/>
                <w:color w:val="000000" w:themeColor="text1"/>
                <w:sz w:val="20"/>
                <w:szCs w:val="20"/>
                <w:lang w:eastAsia="nl-NL"/>
              </w:rPr>
              <w:t>Inforsa biedt intensieve behandel- en reclasseringsprogramma’s voor volwassenen met complexe meervoudige problemen op psychiatrisch-</w:t>
            </w:r>
            <w:r w:rsidRPr="008B0B89" w:rsidR="50383028">
              <w:rPr>
                <w:rFonts w:ascii="Calibri" w:hAnsi="Calibri" w:eastAsia="Times New Roman" w:cs="Calibri"/>
                <w:color w:val="000000" w:themeColor="text1"/>
                <w:sz w:val="20"/>
                <w:szCs w:val="20"/>
                <w:lang w:eastAsia="nl-NL"/>
              </w:rPr>
              <w:t>,</w:t>
            </w:r>
            <w:r w:rsidRPr="008B0B89">
              <w:rPr>
                <w:rFonts w:ascii="Calibri" w:hAnsi="Calibri" w:eastAsia="Times New Roman" w:cs="Calibri"/>
                <w:color w:val="000000" w:themeColor="text1"/>
                <w:sz w:val="20"/>
                <w:szCs w:val="20"/>
                <w:lang w:eastAsia="nl-NL"/>
              </w:rPr>
              <w:t xml:space="preserve"> verslavings- en forensisch gebied, die op grond van hun stoornis(sen) ontwrichtend werken op de behandelteams en/of gedragsproblemen vertonen</w:t>
            </w:r>
            <w:r w:rsidRPr="008B0B89" w:rsidR="2B724483">
              <w:rPr>
                <w:rFonts w:ascii="Calibri" w:hAnsi="Calibri" w:eastAsia="Times New Roman" w:cs="Calibri"/>
                <w:color w:val="000000" w:themeColor="text1"/>
                <w:sz w:val="20"/>
                <w:szCs w:val="20"/>
                <w:lang w:eastAsia="nl-NL"/>
              </w:rPr>
              <w:t>.</w:t>
            </w:r>
            <w:r w:rsidRPr="008B0B89">
              <w:rPr>
                <w:rFonts w:ascii="Calibri" w:hAnsi="Calibri" w:eastAsia="Times New Roman" w:cs="Calibri"/>
                <w:color w:val="000000" w:themeColor="text1"/>
                <w:sz w:val="20"/>
                <w:szCs w:val="20"/>
                <w:lang w:eastAsia="nl-NL"/>
              </w:rPr>
              <w:t xml:space="preserve"> Inforsa integreert behandelingen op deze gebieden en is expert op het gebied van omgaan met </w:t>
            </w:r>
            <w:r w:rsidRPr="008B0B89" w:rsidR="766B9EA8">
              <w:rPr>
                <w:rFonts w:ascii="Calibri" w:hAnsi="Calibri" w:eastAsia="Times New Roman" w:cs="Calibri"/>
                <w:color w:val="000000" w:themeColor="text1"/>
                <w:sz w:val="20"/>
                <w:szCs w:val="20"/>
                <w:lang w:eastAsia="nl-NL"/>
              </w:rPr>
              <w:t>ontwrichting/</w:t>
            </w:r>
            <w:r w:rsidRPr="008B0B89">
              <w:rPr>
                <w:rFonts w:ascii="Calibri" w:hAnsi="Calibri" w:eastAsia="Times New Roman" w:cs="Calibri"/>
                <w:color w:val="000000" w:themeColor="text1"/>
                <w:sz w:val="20"/>
                <w:szCs w:val="20"/>
                <w:lang w:eastAsia="nl-NL"/>
              </w:rPr>
              <w:t xml:space="preserve"> gedragsproblematiek bij multimorbiditeit. De behandelingen worden uitgevoerd volgens de richtlijnen van de Nederlandse Vereniging voor Psychiatrie</w:t>
            </w:r>
            <w:r w:rsidRPr="008B0B89" w:rsidR="2159E144">
              <w:rPr>
                <w:rFonts w:ascii="Calibri" w:hAnsi="Calibri" w:eastAsia="Times New Roman" w:cs="Calibri"/>
                <w:color w:val="000000" w:themeColor="text1"/>
                <w:sz w:val="20"/>
                <w:szCs w:val="20"/>
                <w:lang w:eastAsia="nl-NL"/>
              </w:rPr>
              <w:t>, het RNR-model, het GoodLivesModel</w:t>
            </w:r>
            <w:r w:rsidRPr="008B0B89">
              <w:rPr>
                <w:rFonts w:ascii="Calibri" w:hAnsi="Calibri" w:eastAsia="Times New Roman" w:cs="Calibri"/>
                <w:color w:val="000000" w:themeColor="text1"/>
                <w:sz w:val="20"/>
                <w:szCs w:val="20"/>
                <w:lang w:eastAsia="nl-NL"/>
              </w:rPr>
              <w:t xml:space="preserve"> en de Stichting Verslavingsreclassering GG</w:t>
            </w:r>
            <w:r w:rsidRPr="008B0B89" w:rsidR="22582EC7">
              <w:rPr>
                <w:rFonts w:ascii="Calibri" w:hAnsi="Calibri" w:eastAsia="Times New Roman" w:cs="Calibri"/>
                <w:color w:val="000000" w:themeColor="text1"/>
                <w:sz w:val="20"/>
                <w:szCs w:val="20"/>
                <w:lang w:eastAsia="nl-NL"/>
              </w:rPr>
              <w:t>Z</w:t>
            </w:r>
            <w:r w:rsidRPr="008B0B89">
              <w:rPr>
                <w:rFonts w:ascii="Calibri" w:hAnsi="Calibri" w:eastAsia="Times New Roman" w:cs="Calibri"/>
                <w:color w:val="000000" w:themeColor="text1"/>
                <w:sz w:val="20"/>
                <w:szCs w:val="20"/>
                <w:lang w:eastAsia="nl-NL"/>
              </w:rPr>
              <w:t xml:space="preserve"> (SVG). Inforsa bestaat uit verschillende onderdelen. Elk onderdeel richt zich op een specifieke doelgroep.</w:t>
            </w:r>
          </w:p>
          <w:p w:rsidRPr="008B0B89" w:rsidR="00A13FCF" w:rsidP="006E66C9" w:rsidRDefault="001F53B5" w14:paraId="11A85E88" w14:textId="77777777">
            <w:pPr>
              <w:pStyle w:val="Geenafstand"/>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rFonts w:ascii="Calibri" w:hAnsi="Calibri" w:eastAsia="Times New Roman" w:cs="Calibri"/>
                <w:color w:val="000000"/>
                <w:sz w:val="20"/>
                <w:szCs w:val="20"/>
              </w:rPr>
              <w:t> </w:t>
            </w:r>
            <w:r w:rsidRPr="008B0B89" w:rsidR="00A13FCF">
              <w:rPr>
                <w:sz w:val="20"/>
                <w:szCs w:val="20"/>
              </w:rPr>
              <w:t xml:space="preserve">Intensieve (klinische) behandeling/zorg </w:t>
            </w:r>
          </w:p>
          <w:p w:rsidRPr="008B0B89" w:rsidR="00A13FCF" w:rsidP="006E66C9" w:rsidRDefault="2115F10D" w14:paraId="2DC26AC1" w14:textId="0149D8A8">
            <w:pPr>
              <w:pStyle w:val="Geenafstand"/>
              <w:numPr>
                <w:ilvl w:val="1"/>
                <w:numId w:val="21"/>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 xml:space="preserve">Langdurige Intensieve Zorg (LIZ): cliënten van de LIZ hebben langdurige intensieve behandeling nodig gedurende maximaal 5 jaar. Vanwege </w:t>
            </w:r>
            <w:r w:rsidRPr="008B0B89" w:rsidR="766B9EA8">
              <w:rPr>
                <w:sz w:val="20"/>
                <w:szCs w:val="20"/>
              </w:rPr>
              <w:t>therapieresistente</w:t>
            </w:r>
            <w:r w:rsidRPr="008B0B89">
              <w:rPr>
                <w:sz w:val="20"/>
                <w:szCs w:val="20"/>
              </w:rPr>
              <w:t xml:space="preserve"> beelden in combinatie met ontwrichting.</w:t>
            </w:r>
          </w:p>
          <w:p w:rsidRPr="008B0B89" w:rsidR="00A13FCF" w:rsidP="006E66C9" w:rsidRDefault="00A13FCF" w14:paraId="168642DD" w14:textId="1F1DB2DF">
            <w:pPr>
              <w:pStyle w:val="Geenafstand"/>
              <w:numPr>
                <w:ilvl w:val="1"/>
                <w:numId w:val="21"/>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Forensische Psychiatrische Kliniek (FPK): biedt specialistische forensisch- psychiatrische zorg binnen de Geestelijke Gezondheidszorg (</w:t>
            </w:r>
            <w:r w:rsidRPr="008B0B89" w:rsidR="007B7129">
              <w:rPr>
                <w:sz w:val="20"/>
                <w:szCs w:val="20"/>
              </w:rPr>
              <w:t>GGZ</w:t>
            </w:r>
            <w:r w:rsidRPr="008B0B89">
              <w:rPr>
                <w:sz w:val="20"/>
                <w:szCs w:val="20"/>
              </w:rPr>
              <w:t xml:space="preserve">). </w:t>
            </w:r>
          </w:p>
          <w:p w:rsidRPr="008B0B89" w:rsidR="00A13FCF" w:rsidP="006E66C9" w:rsidRDefault="00A13FCF" w14:paraId="37BFCD1C" w14:textId="77777777">
            <w:pPr>
              <w:pStyle w:val="Geenafstand"/>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 xml:space="preserve">Ambulant forensische zorg </w:t>
            </w:r>
          </w:p>
          <w:p w:rsidRPr="008B0B89" w:rsidR="00A13FCF" w:rsidP="006E66C9" w:rsidRDefault="00A13FCF" w14:paraId="542C872F" w14:textId="77777777">
            <w:pPr>
              <w:pStyle w:val="Geenafstand"/>
              <w:numPr>
                <w:ilvl w:val="1"/>
                <w:numId w:val="21"/>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 xml:space="preserve">Forensische Ambulante Zorg (FAZ): biedt ambulante behandelingen voor forensische cliënten met psychiatrische, verslavings- en/of persoonlijkheidsproblematiek. Al dan niet in combinatie met een (lichte) verstandelijke beperking. Dit in de vorm van FACT en poliklinische behandeling.  </w:t>
            </w:r>
          </w:p>
          <w:p w:rsidRPr="008B0B89" w:rsidR="00A13FCF" w:rsidP="006E66C9" w:rsidRDefault="00A13FCF" w14:paraId="4B4AF203" w14:textId="77777777">
            <w:pPr>
              <w:pStyle w:val="Geenafstand"/>
              <w:numPr>
                <w:ilvl w:val="0"/>
                <w:numId w:val="21"/>
              </w:num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 xml:space="preserve">Verslavingsreclassering </w:t>
            </w:r>
          </w:p>
          <w:p w:rsidRPr="008B0B89" w:rsidR="001F53B5" w:rsidP="006E66C9" w:rsidRDefault="00A13FCF" w14:paraId="12220651" w14:textId="3D6B398A">
            <w:pPr>
              <w:pStyle w:val="Geenafstand"/>
              <w:numPr>
                <w:ilvl w:val="1"/>
                <w:numId w:val="21"/>
              </w:numPr>
              <w:spacing w:line="276" w:lineRule="auto"/>
              <w:cnfStyle w:val="000000100000" w:firstRow="0" w:lastRow="0" w:firstColumn="0" w:lastColumn="0" w:oddVBand="0" w:evenVBand="0" w:oddHBand="1" w:evenHBand="0" w:firstRowFirstColumn="0" w:firstRowLastColumn="0" w:lastRowFirstColumn="0" w:lastRowLastColumn="0"/>
              <w:rPr>
                <w:rFonts w:ascii="&amp;quot" w:hAnsi="&amp;quot" w:eastAsia="Times New Roman" w:cs="Times New Roman"/>
                <w:color w:val="000000"/>
                <w:sz w:val="18"/>
                <w:szCs w:val="18"/>
              </w:rPr>
            </w:pPr>
            <w:r w:rsidRPr="008B0B89">
              <w:rPr>
                <w:sz w:val="20"/>
                <w:szCs w:val="20"/>
              </w:rPr>
              <w:t xml:space="preserve">Justitiële Verslavingszorg (JVz): biedt reclasseringsprogramma’s voor mensen die - mede door problemen met middelgebruik of gokken - een strafbaar feit hebben gepleegd of daarvan worden verdacht.  </w:t>
            </w:r>
          </w:p>
          <w:p w:rsidRPr="008B0B89" w:rsidR="0022035A" w:rsidP="006E66C9" w:rsidRDefault="0022035A" w14:paraId="624FAEEC" w14:textId="379A4367">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amp;quot" w:hAnsi="&amp;quot" w:eastAsia="Times New Roman" w:cs="Times New Roman"/>
                <w:color w:val="000000"/>
                <w:sz w:val="18"/>
                <w:szCs w:val="18"/>
                <w:lang w:eastAsia="nl-NL"/>
              </w:rPr>
            </w:pPr>
            <w:hyperlink w:history="1" r:id="rId30">
              <w:r w:rsidRPr="008B0B89">
                <w:rPr>
                  <w:rStyle w:val="Hyperlink"/>
                  <w:rFonts w:ascii="Calibri" w:hAnsi="Calibri" w:eastAsia="Times New Roman" w:cs="Calibri"/>
                  <w:sz w:val="20"/>
                  <w:szCs w:val="20"/>
                  <w:lang w:eastAsia="nl-NL"/>
                </w:rPr>
                <w:t>https://www.inforsa.nl/cliënten-en-naasten/brochures</w:t>
              </w:r>
            </w:hyperlink>
          </w:p>
        </w:tc>
      </w:tr>
      <w:tr w:rsidRPr="008B0B89" w:rsidR="00B11203" w:rsidTr="00A70F91" w14:paraId="6B24CA24" w14:textId="77777777">
        <w:tc>
          <w:tcPr>
            <w:cnfStyle w:val="001000000000" w:firstRow="0" w:lastRow="0" w:firstColumn="1" w:lastColumn="0" w:oddVBand="0" w:evenVBand="0" w:oddHBand="0" w:evenHBand="0" w:firstRowFirstColumn="0" w:firstRowLastColumn="0" w:lastRowFirstColumn="0" w:lastRowLastColumn="0"/>
            <w:tcW w:w="1788" w:type="dxa"/>
          </w:tcPr>
          <w:p w:rsidRPr="008B0B89" w:rsidR="00B316EF" w:rsidP="00547265" w:rsidRDefault="00B316EF" w14:paraId="775871B1" w14:textId="77777777">
            <w:pPr>
              <w:spacing w:line="276" w:lineRule="auto"/>
              <w:rPr>
                <w:rFonts w:cs="Arial"/>
                <w:sz w:val="20"/>
                <w:szCs w:val="20"/>
              </w:rPr>
            </w:pPr>
            <w:r w:rsidRPr="008B0B89">
              <w:rPr>
                <w:rFonts w:cs="Arial"/>
                <w:sz w:val="20"/>
                <w:szCs w:val="20"/>
              </w:rPr>
              <w:t>Jellinek</w:t>
            </w:r>
          </w:p>
        </w:tc>
        <w:tc>
          <w:tcPr>
            <w:tcW w:w="7568" w:type="dxa"/>
            <w:shd w:val="clear" w:color="auto" w:fill="auto"/>
          </w:tcPr>
          <w:p w:rsidRPr="008B0B89" w:rsidR="002D6AC9" w:rsidP="006E66C9" w:rsidRDefault="002D6AC9" w14:paraId="7C88386A" w14:textId="4855B377">
            <w:pPr>
              <w:pStyle w:val="Geenafstand"/>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8B0B89">
              <w:rPr>
                <w:sz w:val="20"/>
                <w:szCs w:val="20"/>
              </w:rPr>
              <w:t xml:space="preserve">Jellinek heeft al meer dan 100 jaar ervaring met het voorkomen en behandelen van problematisch middelengebruik en verslaving. Met </w:t>
            </w:r>
            <w:r w:rsidRPr="008B0B89" w:rsidR="0066254E">
              <w:rPr>
                <w:sz w:val="20"/>
                <w:szCs w:val="20"/>
              </w:rPr>
              <w:t>verschillende vormen van</w:t>
            </w:r>
            <w:r w:rsidRPr="008B0B89">
              <w:rPr>
                <w:sz w:val="20"/>
                <w:szCs w:val="20"/>
              </w:rPr>
              <w:t xml:space="preserve"> behandeling en </w:t>
            </w:r>
            <w:r w:rsidRPr="008B0B89" w:rsidR="0066254E">
              <w:rPr>
                <w:sz w:val="20"/>
                <w:szCs w:val="20"/>
              </w:rPr>
              <w:t>begeleiding</w:t>
            </w:r>
            <w:r w:rsidRPr="008B0B89">
              <w:rPr>
                <w:sz w:val="20"/>
                <w:szCs w:val="20"/>
              </w:rPr>
              <w:t xml:space="preserve"> heeft Jellinek voor iedereen een passend antwoord. En ook wanneer problemen met alcohol of drugs samengaan met psychische klachten heeft het specialisten in huis die dit kunnen aanpakken. Hulp is niet zwaarder dan noodzakelijk. Licht als het kan, intensief als het moet. Jellinek heeft als eerste </w:t>
            </w:r>
            <w:r w:rsidRPr="008B0B89" w:rsidR="00572AE0">
              <w:rPr>
                <w:sz w:val="20"/>
                <w:szCs w:val="20"/>
              </w:rPr>
              <w:t>zorgaanbieder</w:t>
            </w:r>
            <w:r w:rsidRPr="008B0B89">
              <w:rPr>
                <w:sz w:val="20"/>
                <w:szCs w:val="20"/>
              </w:rPr>
              <w:t xml:space="preserve"> in de verslavingszorg een TOPGGz erkende afdeling en biedt daarmee kwalitatief hoogwaardige zorg en onderzoek.</w:t>
            </w:r>
          </w:p>
          <w:p w:rsidRPr="008B0B89" w:rsidR="002D6AC9" w:rsidP="006E66C9" w:rsidRDefault="002D6AC9" w14:paraId="10E946ED"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8B0B89">
              <w:rPr>
                <w:sz w:val="20"/>
                <w:szCs w:val="20"/>
              </w:rPr>
              <w:t xml:space="preserve">Een van de belangrijke doelstellingen van Jellinek is het versterken van de bestaande samenwerkingen met ketenpartners in de regio. Deze samenwerkingen zijn gericht op het beter herkennen van problematisch gebruik, op vroegtijdig behandelen en het bieden van consultatie, zodat meer mensen met een verslavingsprobleem geholpen kunnen worden. </w:t>
            </w:r>
          </w:p>
          <w:p w:rsidRPr="008B0B89" w:rsidR="0011028B" w:rsidP="006E66C9" w:rsidRDefault="0011028B" w14:paraId="6ED48CA7" w14:textId="3418A9A0">
            <w:pPr>
              <w:pStyle w:val="Geenafstand"/>
              <w:spacing w:line="276" w:lineRule="auto"/>
              <w:cnfStyle w:val="000000000000" w:firstRow="0" w:lastRow="0" w:firstColumn="0" w:lastColumn="0" w:oddVBand="0" w:evenVBand="0" w:oddHBand="0" w:evenHBand="0" w:firstRowFirstColumn="0" w:firstRowLastColumn="0" w:lastRowFirstColumn="0" w:lastRowLastColumn="0"/>
              <w:rPr>
                <w:sz w:val="20"/>
                <w:szCs w:val="20"/>
              </w:rPr>
            </w:pPr>
            <w:hyperlink w:history="1" r:id="rId31">
              <w:r w:rsidRPr="008B0B89">
                <w:rPr>
                  <w:rStyle w:val="Hyperlink"/>
                  <w:sz w:val="20"/>
                  <w:szCs w:val="20"/>
                </w:rPr>
                <w:t>https://www.jellinek.nl/behandelingen</w:t>
              </w:r>
            </w:hyperlink>
          </w:p>
        </w:tc>
      </w:tr>
      <w:tr w:rsidRPr="008B0B89" w:rsidR="005074BC" w:rsidTr="00A70F91" w14:paraId="08D860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B316EF" w:rsidP="00547265" w:rsidRDefault="00B316EF" w14:paraId="7D6BC16F" w14:textId="77777777">
            <w:pPr>
              <w:spacing w:line="276" w:lineRule="auto"/>
              <w:rPr>
                <w:rFonts w:cs="Arial"/>
                <w:sz w:val="20"/>
                <w:szCs w:val="20"/>
              </w:rPr>
            </w:pPr>
            <w:r w:rsidRPr="008B0B89">
              <w:rPr>
                <w:rFonts w:cs="Arial"/>
                <w:sz w:val="20"/>
                <w:szCs w:val="20"/>
              </w:rPr>
              <w:t>Mentrum</w:t>
            </w:r>
          </w:p>
        </w:tc>
        <w:tc>
          <w:tcPr>
            <w:tcW w:w="7568" w:type="dxa"/>
          </w:tcPr>
          <w:p w:rsidRPr="008B0B89" w:rsidR="00BF3356" w:rsidP="006E66C9" w:rsidRDefault="18775B87" w14:paraId="09165776"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Mentrum is er voor mensen in alle levensfases met een ernstige psychiatrische aandoening (EPA) en/of verslaving (EVA). Bij een deel van de cliënten staat verslaving op de voorgrond en/of is sprake van een licht verstandelijke beperking. De focus ligt op thuis herstellen (ambulantisering), vanuit de overtuiging dat dit beter is voor de cliënt en in navolging van landelijk beleid</w:t>
            </w:r>
            <w:r w:rsidRPr="008B0B89" w:rsidR="21375425">
              <w:rPr>
                <w:rFonts w:cs="Arial"/>
                <w:sz w:val="20"/>
                <w:szCs w:val="20"/>
              </w:rPr>
              <w:t>,</w:t>
            </w:r>
            <w:r w:rsidRPr="008B0B89">
              <w:rPr>
                <w:rFonts w:cs="Arial"/>
                <w:sz w:val="20"/>
                <w:szCs w:val="20"/>
              </w:rPr>
              <w:t xml:space="preserve"> Beter worden doe je thuis. Ook zijn er speciale teams voor mensen tussen 18 en 35 </w:t>
            </w:r>
            <w:r w:rsidRPr="008B0B89" w:rsidR="32206162">
              <w:rPr>
                <w:rFonts w:cs="Arial"/>
                <w:sz w:val="20"/>
                <w:szCs w:val="20"/>
              </w:rPr>
              <w:t xml:space="preserve">jaar </w:t>
            </w:r>
            <w:r w:rsidRPr="008B0B89">
              <w:rPr>
                <w:rFonts w:cs="Arial"/>
                <w:sz w:val="20"/>
                <w:szCs w:val="20"/>
              </w:rPr>
              <w:t xml:space="preserve">die te maken hebben met een eerste psychose – de zogenaamde VIP-teams. VIP staat voor Vroege Interventie Psychose. </w:t>
            </w:r>
            <w:r w:rsidRPr="008B0B89" w:rsidR="00BF3356">
              <w:rPr>
                <w:rFonts w:cs="Arial"/>
                <w:sz w:val="20"/>
                <w:szCs w:val="20"/>
              </w:rPr>
              <w:t>Binnen deze zorglijn Vroege Psychose wordt er ook gewerkt aan vroegdetectie (Early Detection and Intervention Team, EDIT) en goede nabehandeling (team Grip&amp;Ontwikkeling, GO) waardoor vervolgzorg minder nodig is.</w:t>
            </w:r>
          </w:p>
          <w:p w:rsidRPr="008B0B89" w:rsidR="00F840DE" w:rsidP="006E66C9" w:rsidRDefault="18775B87" w14:paraId="1A0FC542" w14:textId="0A416041">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Mentrum helpt mensen zo veel mogelijk te herstellen en een waardevolle plek in de samenleving te vinden. Dat doet zij samen met de cliënt, familie of vrienden. Mentrum levert maatwerk. Naast afname van klachten en symptomen is het doel van de behandeling dat mensen het leven kunnen leiden dat ze waardevol vinden: samen werken aan herstel en een waardevol leven. Er zijn FACT</w:t>
            </w:r>
            <w:r w:rsidRPr="008B0B89" w:rsidR="00F42E6D">
              <w:rPr>
                <w:rFonts w:cs="Arial"/>
                <w:sz w:val="20"/>
                <w:szCs w:val="20"/>
              </w:rPr>
              <w:t>-</w:t>
            </w:r>
            <w:r w:rsidRPr="008B0B89" w:rsidR="00F42E6D">
              <w:rPr>
                <w:rFonts w:cs="Arial"/>
                <w:sz w:val="20"/>
              </w:rPr>
              <w:t>gecertificeerde</w:t>
            </w:r>
            <w:r w:rsidRPr="008B0B89">
              <w:rPr>
                <w:rFonts w:cs="Arial"/>
                <w:sz w:val="20"/>
                <w:szCs w:val="20"/>
              </w:rPr>
              <w:t xml:space="preserve"> teams die ambulante zorg bieden aan de EPA doelgroep. </w:t>
            </w:r>
          </w:p>
          <w:p w:rsidRPr="008B0B89" w:rsidR="33959BF8" w:rsidP="006E66C9" w:rsidRDefault="31EE764D" w14:paraId="1E064224" w14:textId="7CEEC54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Mocht ambulante zorg niet meer toereikend zijn dan er spoedklinieken</w:t>
            </w:r>
            <w:r w:rsidRPr="008B0B89" w:rsidR="00F42E6D">
              <w:rPr>
                <w:rFonts w:cs="Arial"/>
                <w:sz w:val="20"/>
                <w:szCs w:val="20"/>
              </w:rPr>
              <w:t>.</w:t>
            </w:r>
            <w:r w:rsidRPr="008B0B89">
              <w:rPr>
                <w:rFonts w:cs="Arial"/>
                <w:sz w:val="20"/>
                <w:szCs w:val="20"/>
              </w:rPr>
              <w:t xml:space="preserve"> Zij ontvangen mensen die in de spoedketen terecht zijn gekomen en mensen waar</w:t>
            </w:r>
            <w:r w:rsidRPr="008B0B89" w:rsidR="00572AE0">
              <w:rPr>
                <w:rFonts w:cs="Arial"/>
                <w:sz w:val="20"/>
                <w:szCs w:val="20"/>
              </w:rPr>
              <w:t>bij</w:t>
            </w:r>
            <w:r w:rsidRPr="008B0B89">
              <w:rPr>
                <w:rFonts w:cs="Arial"/>
                <w:sz w:val="20"/>
                <w:szCs w:val="20"/>
              </w:rPr>
              <w:t xml:space="preserve"> ambulant de zorg niet kan waarborgen</w:t>
            </w:r>
            <w:r w:rsidRPr="008B0B89" w:rsidR="00F42E6D">
              <w:rPr>
                <w:rFonts w:cs="Arial"/>
                <w:sz w:val="20"/>
                <w:szCs w:val="20"/>
              </w:rPr>
              <w:t>. Daarnaast zijn er Herstel Ondersteunende</w:t>
            </w:r>
            <w:r w:rsidRPr="008B0B89">
              <w:rPr>
                <w:rFonts w:cs="Arial"/>
                <w:sz w:val="20"/>
                <w:szCs w:val="20"/>
              </w:rPr>
              <w:t xml:space="preserve"> klinieken </w:t>
            </w:r>
            <w:r w:rsidRPr="008B0B89" w:rsidR="00F42E6D">
              <w:rPr>
                <w:rFonts w:cs="Arial"/>
                <w:sz w:val="20"/>
                <w:szCs w:val="20"/>
              </w:rPr>
              <w:t xml:space="preserve">en is er Trace, hét </w:t>
            </w:r>
            <w:r w:rsidRPr="008B0B89" w:rsidR="136ECD89">
              <w:rPr>
                <w:rFonts w:cs="Arial"/>
                <w:sz w:val="20"/>
                <w:szCs w:val="20"/>
              </w:rPr>
              <w:t>expertisecentrum</w:t>
            </w:r>
            <w:r w:rsidRPr="008B0B89" w:rsidR="00F42E6D">
              <w:rPr>
                <w:rFonts w:cs="Arial"/>
                <w:sz w:val="20"/>
                <w:szCs w:val="20"/>
              </w:rPr>
              <w:t xml:space="preserve"> voor volwassenen met</w:t>
            </w:r>
            <w:r w:rsidRPr="008B0B89">
              <w:rPr>
                <w:rFonts w:cs="Arial"/>
                <w:sz w:val="20"/>
                <w:szCs w:val="20"/>
              </w:rPr>
              <w:t xml:space="preserve"> een </w:t>
            </w:r>
            <w:r w:rsidRPr="008B0B89" w:rsidR="00F42E6D">
              <w:rPr>
                <w:rFonts w:cs="Arial"/>
                <w:sz w:val="20"/>
                <w:szCs w:val="20"/>
              </w:rPr>
              <w:t>lichte verstandelijke beperking (LVB) en psychiatrische problematiek</w:t>
            </w:r>
            <w:r w:rsidRPr="008B0B89" w:rsidR="00F42E6D">
              <w:rPr>
                <w:rFonts w:ascii="Noto Sans" w:hAnsi="Noto Sans" w:cs="Noto Sans"/>
                <w:color w:val="333333"/>
                <w:sz w:val="21"/>
                <w:szCs w:val="21"/>
                <w:shd w:val="clear" w:color="auto" w:fill="FFFFFF"/>
              </w:rPr>
              <w:t>.</w:t>
            </w:r>
            <w:r w:rsidRPr="008B0B89">
              <w:rPr>
                <w:rFonts w:cs="Arial"/>
                <w:sz w:val="20"/>
                <w:szCs w:val="20"/>
              </w:rPr>
              <w:t xml:space="preserve">  </w:t>
            </w:r>
          </w:p>
          <w:p w:rsidRPr="008B0B89" w:rsidR="00B94F26" w:rsidP="006E66C9" w:rsidRDefault="00B94F26" w14:paraId="579C63BB" w14:textId="77777777">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Style w:val="Hyperlink"/>
                <w:color w:val="auto"/>
                <w:sz w:val="20"/>
                <w:szCs w:val="20"/>
                <w:u w:val="none"/>
              </w:rPr>
            </w:pPr>
          </w:p>
          <w:p w:rsidRPr="008B0B89" w:rsidR="00B94F26" w:rsidP="006E66C9" w:rsidRDefault="00B94F26" w14:paraId="61106590" w14:textId="771ABB9D">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Style w:val="Hyperlink"/>
                <w:color w:val="auto"/>
                <w:sz w:val="20"/>
                <w:szCs w:val="20"/>
                <w:u w:val="none"/>
              </w:rPr>
            </w:pPr>
            <w:r w:rsidRPr="008B0B89">
              <w:rPr>
                <w:rStyle w:val="Hyperlink"/>
                <w:color w:val="auto"/>
                <w:sz w:val="20"/>
                <w:szCs w:val="20"/>
                <w:u w:val="none"/>
              </w:rPr>
              <w:t xml:space="preserve">Mentrum Ondersteuning en Herstel is chronische BasisGGz voor langdurige nabehandeling van cliënten met ernstige psychiatrische aandoeningen. Ook biedt zij een methadononderhoudsbehandeling. Het doel van de behandeling is mensen leren hoe ze hun eigen kracht kunnen inzetten en versterken, zodat hun kwaliteit van leven beter wordt en de inzet van de GGZ overbodig. </w:t>
            </w:r>
          </w:p>
          <w:p w:rsidRPr="008B0B89" w:rsidR="00B94F26" w:rsidP="006E66C9" w:rsidRDefault="00B94F26" w14:paraId="1147C189" w14:textId="6A40D0B5">
            <w:pPr>
              <w:spacing w:line="276" w:lineRule="auto"/>
              <w:ind w:left="1410" w:hanging="1410"/>
              <w:jc w:val="both"/>
              <w:cnfStyle w:val="000000100000" w:firstRow="0" w:lastRow="0" w:firstColumn="0" w:lastColumn="0" w:oddVBand="0" w:evenVBand="0" w:oddHBand="1" w:evenHBand="0" w:firstRowFirstColumn="0" w:firstRowLastColumn="0" w:lastRowFirstColumn="0" w:lastRowLastColumn="0"/>
              <w:rPr>
                <w:rFonts w:cs="Arial"/>
                <w:color w:val="0000FF" w:themeColor="hyperlink"/>
                <w:sz w:val="20"/>
                <w:szCs w:val="20"/>
                <w:u w:val="single"/>
              </w:rPr>
            </w:pPr>
            <w:hyperlink w:history="1" r:id="rId32">
              <w:r w:rsidRPr="008B0B89">
                <w:rPr>
                  <w:rStyle w:val="Hyperlink"/>
                  <w:rFonts w:cs="Arial"/>
                  <w:sz w:val="20"/>
                  <w:szCs w:val="20"/>
                </w:rPr>
                <w:t>http://www.mentrum.nl/cliënten/brochures</w:t>
              </w:r>
            </w:hyperlink>
          </w:p>
        </w:tc>
      </w:tr>
      <w:tr w:rsidRPr="008B0B89" w:rsidR="005074BC" w:rsidTr="00A70F91" w14:paraId="4F0E26ED" w14:textId="77777777">
        <w:tc>
          <w:tcPr>
            <w:cnfStyle w:val="001000000000" w:firstRow="0" w:lastRow="0" w:firstColumn="1" w:lastColumn="0" w:oddVBand="0" w:evenVBand="0" w:oddHBand="0" w:evenHBand="0" w:firstRowFirstColumn="0" w:firstRowLastColumn="0" w:lastRowFirstColumn="0" w:lastRowLastColumn="0"/>
            <w:tcW w:w="1788" w:type="dxa"/>
          </w:tcPr>
          <w:p w:rsidRPr="008B0B89" w:rsidR="00B316EF" w:rsidP="00547265" w:rsidRDefault="00B316EF" w14:paraId="6FF1CCB8" w14:textId="77777777">
            <w:pPr>
              <w:spacing w:line="276" w:lineRule="auto"/>
              <w:rPr>
                <w:rFonts w:cs="Arial"/>
                <w:sz w:val="20"/>
                <w:szCs w:val="20"/>
              </w:rPr>
            </w:pPr>
            <w:r w:rsidRPr="008B0B89">
              <w:rPr>
                <w:rFonts w:cs="Arial"/>
                <w:sz w:val="20"/>
                <w:szCs w:val="20"/>
              </w:rPr>
              <w:t>Novarum</w:t>
            </w:r>
          </w:p>
        </w:tc>
        <w:tc>
          <w:tcPr>
            <w:tcW w:w="7568" w:type="dxa"/>
          </w:tcPr>
          <w:p w:rsidRPr="008B0B89" w:rsidR="00B316EF" w:rsidP="006E66C9" w:rsidRDefault="6A2CC51A" w14:paraId="47B93C34" w14:textId="2F3E54B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B0B89">
              <w:rPr>
                <w:rFonts w:cs="Arial"/>
                <w:sz w:val="20"/>
                <w:szCs w:val="20"/>
              </w:rPr>
              <w:t>Novarum is gespecialiseerd in het behandelen van volwassenen met  eetstoornissen zoals anorexia, boulimia, eetbuistoornis, eetstoornis NAO en obesitas. Novarum heeft haar zorg ingericht volgens de basisprincipes van Regie bij cliënt, Transparantie en Gelijkwaardigheid. Novarum staat voor kwaliteit en werkt daarom met evidence based zorgpaden om richting te geven aan behandeling.  De belangrijkste pijler van de behandeling is het behandelprotocol CBT-E, ontwikkeld door de Britse onderzoeksgroep rondom C.G Fairburn. Novarum behandeld daarmee zowel klassieke als ook obesitas eetstoornissen in poliklinische</w:t>
            </w:r>
            <w:r w:rsidRPr="008B0B89" w:rsidR="563147F0">
              <w:rPr>
                <w:rFonts w:cs="Arial"/>
                <w:sz w:val="20"/>
                <w:szCs w:val="20"/>
              </w:rPr>
              <w:t>-</w:t>
            </w:r>
            <w:r w:rsidRPr="008B0B89">
              <w:rPr>
                <w:rFonts w:cs="Arial"/>
                <w:sz w:val="20"/>
                <w:szCs w:val="20"/>
              </w:rPr>
              <w:t>, (dag)klinische</w:t>
            </w:r>
            <w:r w:rsidRPr="008B0B89" w:rsidR="563147F0">
              <w:rPr>
                <w:rFonts w:cs="Arial"/>
                <w:sz w:val="20"/>
                <w:szCs w:val="20"/>
              </w:rPr>
              <w:t>-</w:t>
            </w:r>
            <w:r w:rsidRPr="008B0B89">
              <w:rPr>
                <w:rFonts w:cs="Arial"/>
                <w:sz w:val="20"/>
                <w:szCs w:val="20"/>
              </w:rPr>
              <w:t xml:space="preserve"> en deeltijdbehandelingen. Novarum bewaakt de uitkomsten van haar behandelingen door effectmetingen en Routine Outcome Measurement (ROM) en klanttevredenheidsonderzoeken. Novarum heeft het  TOPGGZ keurmerk. </w:t>
            </w:r>
          </w:p>
          <w:p w:rsidRPr="008B0B89" w:rsidR="0072002F" w:rsidP="006E66C9" w:rsidRDefault="0072002F" w14:paraId="2B03E252" w14:textId="50348F1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hyperlink w:history="1" r:id="rId33">
              <w:r w:rsidRPr="008B0B89">
                <w:rPr>
                  <w:rStyle w:val="Hyperlink"/>
                  <w:rFonts w:cs="Arial"/>
                  <w:sz w:val="20"/>
                  <w:szCs w:val="20"/>
                </w:rPr>
                <w:t>https://novarum.nl/praktische-informatie/hoe-verloopt-de-behandeling/</w:t>
              </w:r>
            </w:hyperlink>
          </w:p>
        </w:tc>
      </w:tr>
      <w:tr w:rsidRPr="008B0B89" w:rsidR="00B11203" w:rsidTr="00A70F91" w14:paraId="611A9A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B316EF" w:rsidP="00547265" w:rsidRDefault="00B316EF" w14:paraId="6CF82258" w14:textId="77777777">
            <w:pPr>
              <w:spacing w:line="276" w:lineRule="auto"/>
              <w:rPr>
                <w:rFonts w:cs="Arial"/>
                <w:sz w:val="20"/>
                <w:szCs w:val="20"/>
              </w:rPr>
            </w:pPr>
            <w:r w:rsidRPr="008B0B89">
              <w:rPr>
                <w:rFonts w:cs="Arial"/>
                <w:sz w:val="20"/>
                <w:szCs w:val="20"/>
              </w:rPr>
              <w:t>NPI</w:t>
            </w:r>
          </w:p>
        </w:tc>
        <w:tc>
          <w:tcPr>
            <w:tcW w:w="7568" w:type="dxa"/>
            <w:shd w:val="clear" w:color="auto" w:fill="auto"/>
          </w:tcPr>
          <w:p w:rsidRPr="008B0B89" w:rsidR="002B4D87" w:rsidP="006E66C9" w:rsidRDefault="002B4D87" w14:paraId="7D704A91" w14:textId="4A19C67C">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Het NPI is in Amsterdam en Amersfoort een gespecialiseerd centrum voor behandeling van mensen met persoonlijkheids</w:t>
            </w:r>
            <w:r w:rsidRPr="008B0B89" w:rsidR="0062525C">
              <w:rPr>
                <w:rFonts w:cs="Arial"/>
                <w:sz w:val="20"/>
                <w:szCs w:val="20"/>
              </w:rPr>
              <w:t>stoornissen</w:t>
            </w:r>
            <w:r w:rsidRPr="008B0B89">
              <w:rPr>
                <w:rFonts w:cs="Arial"/>
                <w:sz w:val="20"/>
                <w:szCs w:val="20"/>
              </w:rPr>
              <w:t xml:space="preserve"> en daaraan gerelateerde, vaak lang bestaande psychische klachten van o.a. depressiviteit en angst. Het NPI werkt vanuit een ontwikkelingsgerichte psychodynamische visie. Dat betekent dat in de behandelingen veel nadruk ligt op de achtergrond van de klachten en problemen die iemand ervaart. Hierdoor kunnen nieuwe manieren gevonden worden om ermee om te gaan. Doel is om het functioneren duurzaam te verbeteren.  </w:t>
            </w:r>
          </w:p>
          <w:p w:rsidRPr="008B0B89" w:rsidR="002B4D87" w:rsidP="006E66C9" w:rsidRDefault="002B4D87" w14:paraId="57E98AE5" w14:textId="7DCC836A">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Er is een keuze tussen individuele psychotherapievormen, groepstherapie en dagbehandeling (1 of 3 dagen/week). Een deel van de intake en van een aantal behandelvormen kan met online</w:t>
            </w:r>
            <w:r w:rsidRPr="008B0B89" w:rsidR="30A20B4A">
              <w:rPr>
                <w:rFonts w:cs="Arial"/>
                <w:sz w:val="20"/>
                <w:szCs w:val="20"/>
              </w:rPr>
              <w:t>-</w:t>
            </w:r>
            <w:r w:rsidRPr="008B0B89">
              <w:rPr>
                <w:rFonts w:cs="Arial"/>
                <w:sz w:val="20"/>
                <w:szCs w:val="20"/>
              </w:rPr>
              <w:t xml:space="preserve">mogelijkheden worden gecombineerd. </w:t>
            </w:r>
          </w:p>
          <w:p w:rsidRPr="008B0B89" w:rsidR="002B4D87" w:rsidP="006E66C9" w:rsidRDefault="002B4D87" w14:paraId="35825486" w14:textId="3C32D5B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Het NPI heeft </w:t>
            </w:r>
            <w:r w:rsidRPr="008B0B89" w:rsidR="0019510D">
              <w:rPr>
                <w:rFonts w:cs="Arial"/>
                <w:sz w:val="20"/>
                <w:szCs w:val="20"/>
              </w:rPr>
              <w:t>sinds</w:t>
            </w:r>
            <w:r w:rsidRPr="008B0B89">
              <w:rPr>
                <w:rFonts w:cs="Arial"/>
                <w:sz w:val="20"/>
                <w:szCs w:val="20"/>
              </w:rPr>
              <w:t xml:space="preserve"> 2016 het TOPGG</w:t>
            </w:r>
            <w:r w:rsidRPr="008B0B89" w:rsidR="00675A6B">
              <w:rPr>
                <w:rFonts w:cs="Arial"/>
                <w:sz w:val="20"/>
                <w:szCs w:val="20"/>
              </w:rPr>
              <w:t>z</w:t>
            </w:r>
            <w:r w:rsidRPr="008B0B89">
              <w:rPr>
                <w:rFonts w:cs="Arial"/>
                <w:sz w:val="20"/>
                <w:szCs w:val="20"/>
              </w:rPr>
              <w:t xml:space="preserve"> keurmerk. Er vindt daarom wetenschappelijk onderzoek plaats naar de effectiviteit van behandelingen en als </w:t>
            </w:r>
            <w:r w:rsidRPr="008B0B89" w:rsidR="0019510D">
              <w:rPr>
                <w:rFonts w:cs="Arial"/>
                <w:sz w:val="20"/>
                <w:szCs w:val="20"/>
              </w:rPr>
              <w:t>expertisecentrum</w:t>
            </w:r>
            <w:r w:rsidRPr="008B0B89">
              <w:rPr>
                <w:rFonts w:cs="Arial"/>
                <w:sz w:val="20"/>
                <w:szCs w:val="20"/>
              </w:rPr>
              <w:t xml:space="preserve"> worden second opinions en consultaties uitgevoerd.  </w:t>
            </w:r>
          </w:p>
          <w:p w:rsidRPr="008B0B89" w:rsidR="00547265" w:rsidP="006E66C9" w:rsidRDefault="00547265" w14:paraId="44508C13" w14:textId="0B61CA89">
            <w:pPr>
              <w:spacing w:line="276" w:lineRule="auto"/>
              <w:ind w:left="1410" w:hanging="1410"/>
              <w:jc w:val="both"/>
              <w:cnfStyle w:val="000000100000" w:firstRow="0" w:lastRow="0" w:firstColumn="0" w:lastColumn="0" w:oddVBand="0" w:evenVBand="0" w:oddHBand="1" w:evenHBand="0" w:firstRowFirstColumn="0" w:firstRowLastColumn="0" w:lastRowFirstColumn="0" w:lastRowLastColumn="0"/>
              <w:rPr>
                <w:rFonts w:cs="Arial"/>
                <w:color w:val="0000FF" w:themeColor="hyperlink"/>
                <w:sz w:val="20"/>
                <w:szCs w:val="20"/>
                <w:u w:val="single"/>
              </w:rPr>
            </w:pPr>
            <w:hyperlink w:history="1" r:id="rId34">
              <w:r w:rsidRPr="008B0B89">
                <w:rPr>
                  <w:rStyle w:val="Hyperlink"/>
                  <w:rFonts w:cs="Arial"/>
                  <w:sz w:val="20"/>
                  <w:szCs w:val="20"/>
                </w:rPr>
                <w:t>http://www.npispecialist.nl/over-het-npi/brochures/</w:t>
              </w:r>
            </w:hyperlink>
          </w:p>
        </w:tc>
      </w:tr>
      <w:tr w:rsidRPr="008B0B89" w:rsidR="005074BC" w:rsidTr="00A70F91" w14:paraId="2CA31715" w14:textId="77777777">
        <w:tc>
          <w:tcPr>
            <w:cnfStyle w:val="001000000000" w:firstRow="0" w:lastRow="0" w:firstColumn="1" w:lastColumn="0" w:oddVBand="0" w:evenVBand="0" w:oddHBand="0" w:evenHBand="0" w:firstRowFirstColumn="0" w:firstRowLastColumn="0" w:lastRowFirstColumn="0" w:lastRowLastColumn="0"/>
            <w:tcW w:w="1788" w:type="dxa"/>
          </w:tcPr>
          <w:p w:rsidRPr="008B0B89" w:rsidR="00B316EF" w:rsidP="00547265" w:rsidRDefault="00B316EF" w14:paraId="5497CD09" w14:textId="7D8A0105">
            <w:pPr>
              <w:spacing w:line="276" w:lineRule="auto"/>
              <w:rPr>
                <w:rFonts w:cs="Arial"/>
                <w:sz w:val="20"/>
                <w:szCs w:val="20"/>
              </w:rPr>
            </w:pPr>
            <w:r w:rsidRPr="008B0B89">
              <w:rPr>
                <w:rFonts w:cs="Arial"/>
                <w:sz w:val="20"/>
                <w:szCs w:val="20"/>
              </w:rPr>
              <w:t>PuntP</w:t>
            </w:r>
          </w:p>
        </w:tc>
        <w:tc>
          <w:tcPr>
            <w:tcW w:w="7568" w:type="dxa"/>
          </w:tcPr>
          <w:p w:rsidRPr="008B0B89" w:rsidR="0031385B" w:rsidP="006E66C9" w:rsidRDefault="0031385B" w14:paraId="6C9935CC" w14:textId="59E061FB">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B0B89">
              <w:rPr>
                <w:sz w:val="20"/>
                <w:szCs w:val="20"/>
              </w:rPr>
              <w:t xml:space="preserve">PuntP behandelt volwassenen met complexe psychische klachten op het gebied van angst, bipolaire stoornis en depressie. PuntP verleent zorg op maat, eventueel in combinatie met verslavingszorg en andere specialismen van Arkin. </w:t>
            </w:r>
          </w:p>
          <w:p w:rsidRPr="008B0B89" w:rsidR="0031385B" w:rsidP="006E66C9" w:rsidRDefault="0031385B" w14:paraId="00772290" w14:textId="6B3939B4">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8B0B89">
              <w:rPr>
                <w:sz w:val="20"/>
                <w:szCs w:val="20"/>
              </w:rPr>
              <w:t xml:space="preserve">In de behandelvisie van PuntP staat de gezondheid van de cliënt centraal. PuntP ziet de cliënt van meet af aan in een </w:t>
            </w:r>
            <w:r w:rsidRPr="008B0B89" w:rsidR="00304FBC">
              <w:rPr>
                <w:sz w:val="20"/>
                <w:szCs w:val="20"/>
              </w:rPr>
              <w:t>zelf regisserende</w:t>
            </w:r>
            <w:r w:rsidRPr="008B0B89">
              <w:rPr>
                <w:sz w:val="20"/>
                <w:szCs w:val="20"/>
              </w:rPr>
              <w:t xml:space="preserve"> rol en gelooft in het ontwikkelen van gezondheidsvaardigheden naast het reduceren van klachten. Hierdoor leert de cliënt weer met zijn klachten om te gaan en gezondheidsdoelen na te streven die voor hem van belang zijn en tot een zinvol bestaan leiden. Waar mogelijk worden naasten hierbij betrokken.</w:t>
            </w:r>
          </w:p>
          <w:p w:rsidRPr="008B0B89" w:rsidR="00547265" w:rsidP="006E66C9" w:rsidRDefault="00547265" w14:paraId="04B19B65" w14:textId="41A39C32">
            <w:pPr>
              <w:pStyle w:val="Geenafstand"/>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hyperlink w:history="1" r:id="rId35">
              <w:r w:rsidRPr="008B0B89">
                <w:rPr>
                  <w:rStyle w:val="Hyperlink"/>
                  <w:sz w:val="20"/>
                  <w:szCs w:val="20"/>
                </w:rPr>
                <w:t>https://www.puntp.nl/praktische-informatie/brochures/</w:t>
              </w:r>
            </w:hyperlink>
          </w:p>
        </w:tc>
      </w:tr>
      <w:tr w:rsidRPr="008B0B89" w:rsidR="00B11203" w:rsidTr="00A70F91" w14:paraId="02D1C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B316EF" w:rsidP="00547265" w:rsidRDefault="00A17ADC" w14:paraId="07B94C9C" w14:textId="16C1DE02">
            <w:pPr>
              <w:spacing w:line="276" w:lineRule="auto"/>
              <w:rPr>
                <w:rFonts w:cs="Arial"/>
                <w:sz w:val="20"/>
                <w:szCs w:val="20"/>
              </w:rPr>
            </w:pPr>
            <w:r w:rsidRPr="008B0B89">
              <w:rPr>
                <w:rFonts w:cs="Arial"/>
                <w:sz w:val="20"/>
                <w:szCs w:val="20"/>
              </w:rPr>
              <w:t>Sinaï</w:t>
            </w:r>
            <w:r w:rsidRPr="008B0B89" w:rsidR="0069647F">
              <w:rPr>
                <w:rFonts w:cs="Arial"/>
                <w:sz w:val="20"/>
                <w:szCs w:val="20"/>
              </w:rPr>
              <w:t xml:space="preserve"> Centrum</w:t>
            </w:r>
          </w:p>
        </w:tc>
        <w:tc>
          <w:tcPr>
            <w:tcW w:w="7568" w:type="dxa"/>
            <w:shd w:val="clear" w:color="auto" w:fill="auto"/>
          </w:tcPr>
          <w:p w:rsidRPr="008B0B89" w:rsidR="00524F60" w:rsidP="006E66C9" w:rsidRDefault="00524F60" w14:paraId="15D04D09" w14:textId="58AB4820">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Het </w:t>
            </w:r>
            <w:r w:rsidRPr="008B0B89" w:rsidR="007E2334">
              <w:rPr>
                <w:rFonts w:cs="Arial"/>
                <w:sz w:val="20"/>
                <w:szCs w:val="20"/>
              </w:rPr>
              <w:t>Sinaï</w:t>
            </w:r>
            <w:r w:rsidRPr="008B0B89">
              <w:rPr>
                <w:rFonts w:cs="Arial"/>
                <w:sz w:val="20"/>
                <w:szCs w:val="20"/>
              </w:rPr>
              <w:t xml:space="preserve"> </w:t>
            </w:r>
            <w:r w:rsidRPr="008B0B89" w:rsidR="00304FBC">
              <w:rPr>
                <w:rFonts w:cs="Arial"/>
                <w:sz w:val="20"/>
                <w:szCs w:val="20"/>
              </w:rPr>
              <w:t>Centrum is</w:t>
            </w:r>
            <w:r w:rsidRPr="008B0B89">
              <w:rPr>
                <w:rFonts w:cs="Arial"/>
                <w:sz w:val="20"/>
                <w:szCs w:val="20"/>
              </w:rPr>
              <w:t xml:space="preserve"> een landelijk expertisecentrum voor trauma gerelateerde klachten en PTSS en gaat uit van de recentste behandelinzichten. Van oudsher staat de Joodse identiteit centraal. De behandeling is er echter voor iedereen, ongeacht achtergrond of religie.  </w:t>
            </w:r>
          </w:p>
          <w:p w:rsidRPr="008B0B89" w:rsidR="00524F60" w:rsidP="006E66C9" w:rsidRDefault="38C3D55B" w14:paraId="7328037F" w14:textId="1FE8B7FF">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Naast volwassenen met PTSS is het </w:t>
            </w:r>
            <w:r w:rsidRPr="008B0B89" w:rsidR="5FD76D48">
              <w:rPr>
                <w:rFonts w:cs="Arial"/>
                <w:sz w:val="20"/>
                <w:szCs w:val="20"/>
              </w:rPr>
              <w:t>Sinaï</w:t>
            </w:r>
            <w:r w:rsidRPr="008B0B89">
              <w:rPr>
                <w:rFonts w:cs="Arial"/>
                <w:sz w:val="20"/>
                <w:szCs w:val="20"/>
              </w:rPr>
              <w:t xml:space="preserve"> Centrum gespecialiseerd in een aantal doelgroepen. Dat zijn voornamelijk mensen met trauma’s die zijn veroorzaakt door oorlog, ander geweld of vroeg in de jeugd. De behandeling van psychotrauma’s bij oorlogsslachtoffers van de tweede, derde of vierde generatie is één van de expertises. </w:t>
            </w:r>
          </w:p>
          <w:p w:rsidRPr="008B0B89" w:rsidR="00524F60" w:rsidP="006E66C9" w:rsidRDefault="00524F60" w14:paraId="611B05F0" w14:textId="44678072">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In de behandeling heeft </w:t>
            </w:r>
            <w:r w:rsidRPr="008B0B89" w:rsidR="007E2334">
              <w:rPr>
                <w:rFonts w:cs="Arial"/>
                <w:sz w:val="20"/>
                <w:szCs w:val="20"/>
              </w:rPr>
              <w:t>Sinaï</w:t>
            </w:r>
            <w:r w:rsidRPr="008B0B89">
              <w:rPr>
                <w:rFonts w:cs="Arial"/>
                <w:sz w:val="20"/>
                <w:szCs w:val="20"/>
              </w:rPr>
              <w:t xml:space="preserve"> Centrum oog voor ieders achtergrond en levensverhaal. Belangrijke waarden bij het </w:t>
            </w:r>
            <w:r w:rsidRPr="008B0B89" w:rsidR="007E2334">
              <w:rPr>
                <w:rFonts w:cs="Arial"/>
                <w:sz w:val="20"/>
                <w:szCs w:val="20"/>
              </w:rPr>
              <w:t>Sinaï</w:t>
            </w:r>
            <w:r w:rsidRPr="008B0B89">
              <w:rPr>
                <w:rFonts w:cs="Arial"/>
                <w:sz w:val="20"/>
                <w:szCs w:val="20"/>
              </w:rPr>
              <w:t xml:space="preserve"> Centrum zijn zorg voor elkaar, mogen zijn wie je bent en gastvrijheid.   </w:t>
            </w:r>
          </w:p>
          <w:p w:rsidRPr="008B0B89" w:rsidR="00524F60" w:rsidP="006E66C9" w:rsidRDefault="007E2334" w14:paraId="64BFAA1E" w14:textId="3E1F96F0">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Sinaï</w:t>
            </w:r>
            <w:r w:rsidRPr="008B0B89" w:rsidR="00524F60">
              <w:rPr>
                <w:rFonts w:cs="Arial"/>
                <w:sz w:val="20"/>
                <w:szCs w:val="20"/>
              </w:rPr>
              <w:t xml:space="preserve"> Centrum biedt poliklinische behandeling in Amsterdam, Amstelveen, Amersfoort en Utrecht. In Amstelveen is er een opnamekliniek</w:t>
            </w:r>
            <w:r w:rsidRPr="008B0B89" w:rsidR="003B3F96">
              <w:rPr>
                <w:rFonts w:cs="Arial"/>
                <w:sz w:val="20"/>
                <w:szCs w:val="20"/>
              </w:rPr>
              <w:t xml:space="preserve"> en de Veteranen Intensieve Behandel Unit (VIBU)</w:t>
            </w:r>
            <w:r w:rsidRPr="008B0B89" w:rsidR="00524F60">
              <w:rPr>
                <w:rFonts w:cs="Arial"/>
                <w:sz w:val="20"/>
                <w:szCs w:val="20"/>
              </w:rPr>
              <w:t xml:space="preserve">. </w:t>
            </w:r>
          </w:p>
          <w:p w:rsidRPr="008B0B89" w:rsidR="00AD5086" w:rsidP="006E66C9" w:rsidRDefault="3DAA7178" w14:paraId="7C54C830" w14:textId="0F74488D">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 xml:space="preserve">De website </w:t>
            </w:r>
            <w:r w:rsidRPr="008B0B89" w:rsidR="2B3D8F98">
              <w:rPr>
                <w:rFonts w:cs="Arial"/>
                <w:sz w:val="20"/>
                <w:szCs w:val="20"/>
              </w:rPr>
              <w:t xml:space="preserve">van Sinaï </w:t>
            </w:r>
            <w:r w:rsidRPr="008B0B89">
              <w:rPr>
                <w:rFonts w:cs="Arial"/>
                <w:sz w:val="20"/>
                <w:szCs w:val="20"/>
              </w:rPr>
              <w:t>voorziet cliënten en naasten van uitgebreide informatie.</w:t>
            </w:r>
          </w:p>
          <w:p w:rsidRPr="008B0B89" w:rsidR="00AD5086" w:rsidP="006E66C9" w:rsidRDefault="52842B44" w14:paraId="1A3BCA6F" w14:textId="730C7D1B">
            <w:pPr>
              <w:pStyle w:val="Geenafstand"/>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hyperlink r:id="rId36">
              <w:r w:rsidRPr="008B0B89">
                <w:rPr>
                  <w:rStyle w:val="Hyperlink"/>
                  <w:rFonts w:cs="Arial"/>
                  <w:sz w:val="20"/>
                  <w:szCs w:val="20"/>
                </w:rPr>
                <w:t>www.sinaicentrum.nl/behandeling</w:t>
              </w:r>
            </w:hyperlink>
            <w:r w:rsidRPr="008B0B89">
              <w:rPr>
                <w:rFonts w:cs="Arial"/>
                <w:sz w:val="20"/>
                <w:szCs w:val="20"/>
              </w:rPr>
              <w:t xml:space="preserve"> </w:t>
            </w:r>
          </w:p>
        </w:tc>
      </w:tr>
      <w:tr w:rsidRPr="008B0B89" w:rsidR="00D00D88" w:rsidTr="00A70F91" w14:paraId="44F892C2" w14:textId="77777777">
        <w:tc>
          <w:tcPr>
            <w:cnfStyle w:val="001000000000" w:firstRow="0" w:lastRow="0" w:firstColumn="1" w:lastColumn="0" w:oddVBand="0" w:evenVBand="0" w:oddHBand="0" w:evenHBand="0" w:firstRowFirstColumn="0" w:firstRowLastColumn="0" w:lastRowFirstColumn="0" w:lastRowLastColumn="0"/>
            <w:tcW w:w="1788" w:type="dxa"/>
          </w:tcPr>
          <w:p w:rsidRPr="008B0B89" w:rsidR="00D00D88" w:rsidP="006E66C9" w:rsidRDefault="00D00D88" w14:paraId="47BF4FB0" w14:textId="77777777">
            <w:pPr>
              <w:spacing w:line="276" w:lineRule="auto"/>
              <w:jc w:val="both"/>
              <w:rPr>
                <w:rFonts w:cs="Arial"/>
                <w:sz w:val="20"/>
                <w:szCs w:val="20"/>
              </w:rPr>
            </w:pPr>
            <w:r w:rsidRPr="008B0B89">
              <w:rPr>
                <w:rFonts w:cs="Arial"/>
                <w:sz w:val="20"/>
                <w:szCs w:val="20"/>
              </w:rPr>
              <w:t>Spoedeisende Psychiatrie Amsterdam</w:t>
            </w:r>
          </w:p>
        </w:tc>
        <w:tc>
          <w:tcPr>
            <w:tcW w:w="7568" w:type="dxa"/>
          </w:tcPr>
          <w:p w:rsidRPr="008B0B89" w:rsidR="00D00D88" w:rsidP="006E66C9" w:rsidRDefault="00D00D88" w14:paraId="1160F52C" w14:textId="77777777">
            <w:pPr>
              <w:pStyle w:val="Lijstalinea"/>
              <w:numPr>
                <w:ilvl w:val="0"/>
                <w:numId w:val="7"/>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Arial" w:asciiTheme="minorHAnsi" w:hAnsiTheme="minorHAnsi"/>
                <w:sz w:val="20"/>
                <w:szCs w:val="20"/>
              </w:rPr>
            </w:pPr>
            <w:r w:rsidRPr="008B0B89">
              <w:rPr>
                <w:rFonts w:cs="Arial" w:asciiTheme="minorHAnsi" w:hAnsiTheme="minorHAnsi"/>
                <w:sz w:val="20"/>
                <w:szCs w:val="20"/>
              </w:rPr>
              <w:t>De Spoedeisende Psychiatrie Amsterdam is als stedelijke crisisdienst een samenwerkingsverband tussen Arkin en GGZ inGeest. De Spoedeisende Psychiatrie kent een aantal onderdelen:</w:t>
            </w:r>
          </w:p>
          <w:p w:rsidRPr="008B0B89" w:rsidR="00D00D88" w:rsidP="006E66C9" w:rsidRDefault="00D00D88" w14:paraId="4FAA517B" w14:textId="77777777">
            <w:pPr>
              <w:pStyle w:val="Lijstalinea"/>
              <w:numPr>
                <w:ilvl w:val="0"/>
                <w:numId w:val="7"/>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Arial" w:asciiTheme="minorHAnsi" w:hAnsiTheme="minorHAnsi"/>
                <w:sz w:val="20"/>
                <w:szCs w:val="20"/>
              </w:rPr>
            </w:pPr>
            <w:r w:rsidRPr="008B0B89">
              <w:rPr>
                <w:rFonts w:cs="Arial" w:asciiTheme="minorHAnsi" w:hAnsiTheme="minorHAnsi"/>
                <w:sz w:val="20"/>
                <w:szCs w:val="20"/>
              </w:rPr>
              <w:t>Acute psychiatrie: biedt 24/7 hulp aan mensen met acute psychische problemen, variërend van ernstige psychosociale problematiek tot zeer ernstige psychopathologie, al dan niet in combinatie met verslavingsproblematiek. De kerntaak is op korte termijn psychiatrisch onderzoek uitvoeren op basis van specialistische diagnostische kennis. Indien nodig wordt direct gestart met de behandeling van de jeugdige en volwassen cliënten.</w:t>
            </w:r>
          </w:p>
          <w:p w:rsidRPr="008B0B89" w:rsidR="00D00D88" w:rsidP="006E66C9" w:rsidRDefault="00D00D88" w14:paraId="5404B3E0" w14:textId="77777777">
            <w:pPr>
              <w:pStyle w:val="Lijstalinea"/>
              <w:numPr>
                <w:ilvl w:val="0"/>
                <w:numId w:val="7"/>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Arial" w:asciiTheme="minorHAnsi" w:hAnsiTheme="minorHAnsi"/>
                <w:sz w:val="20"/>
                <w:szCs w:val="20"/>
              </w:rPr>
            </w:pPr>
            <w:r w:rsidRPr="008B0B89">
              <w:rPr>
                <w:rFonts w:cs="Arial" w:asciiTheme="minorHAnsi" w:hAnsiTheme="minorHAnsi"/>
                <w:sz w:val="20"/>
                <w:szCs w:val="20"/>
              </w:rPr>
              <w:t xml:space="preserve">Crisisteams: vier Crisisteams bieden </w:t>
            </w:r>
            <w:r w:rsidRPr="008B0B89">
              <w:rPr>
                <w:rFonts w:asciiTheme="minorHAnsi" w:hAnsiTheme="minorHAnsi" w:cstheme="minorBidi"/>
                <w:sz w:val="20"/>
                <w:szCs w:val="20"/>
              </w:rPr>
              <w:t>zorg in de thuissituatie</w:t>
            </w:r>
            <w:r w:rsidRPr="008B0B89">
              <w:rPr>
                <w:rFonts w:cs="Arial" w:asciiTheme="minorHAnsi" w:hAnsiTheme="minorHAnsi"/>
                <w:sz w:val="20"/>
                <w:szCs w:val="20"/>
              </w:rPr>
              <w:t xml:space="preserve"> van de cliënt van 08:30 – 22:00 uur. Omdat de behandeling in de eigen omgeving plaatsheeft, worden mensen/naasten die betrokken zijn bij het dagelijks leven van de cliënt zoals de partner, kinderen, vrienden, buren, eventuele ketenpartners zoals woonbegeleiding en de eventuele vaste behandelaar zoveel mogelijk betrokken bij de behandeling. De behandeling duurt maximaal zes weken. Zodra minder intensieve zorg nodig is, neemt de ambulant behandelaar de zorg over.</w:t>
            </w:r>
          </w:p>
          <w:p w:rsidRPr="008B0B89" w:rsidR="00D00D88" w:rsidP="006E66C9" w:rsidRDefault="00D00D88" w14:paraId="53756A32" w14:textId="77777777">
            <w:pPr>
              <w:pStyle w:val="Lijstalinea"/>
              <w:numPr>
                <w:ilvl w:val="0"/>
                <w:numId w:val="7"/>
              </w:num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cs="Arial" w:asciiTheme="minorHAnsi" w:hAnsiTheme="minorHAnsi"/>
                <w:sz w:val="20"/>
                <w:szCs w:val="20"/>
              </w:rPr>
            </w:pPr>
            <w:r w:rsidRPr="008B0B89">
              <w:rPr>
                <w:rFonts w:cs="Arial" w:asciiTheme="minorHAnsi" w:hAnsiTheme="minorHAnsi"/>
                <w:sz w:val="20"/>
                <w:szCs w:val="20"/>
              </w:rPr>
              <w:t>Mobiel Crisisteam (MBT): Binnen de Spoedeisende Psychiatrie Amsterdam kan het Mobiel Crisisteam Jeugd 24/7 worden ingeroepen om acute zorg en aandacht te bieden aan kinderen in beklemmende situaties. Afhankelijk of het kind zelf in (psychische) problemen is geraakt of dat het gaat om een crisis binnen de gezinssituatie, worden de hulpverlenersformaties, consultlocaties en verantwoordelijkheden vastgesteld.</w:t>
            </w:r>
          </w:p>
          <w:p w:rsidRPr="008B0B89" w:rsidR="0022035A" w:rsidP="006E66C9" w:rsidRDefault="0022035A" w14:paraId="5A77E77D" w14:textId="54DFACB3">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hyperlink w:history="1" r:id="rId37">
              <w:r w:rsidRPr="008B0B89">
                <w:rPr>
                  <w:rStyle w:val="Hyperlink"/>
                  <w:rFonts w:cs="Arial"/>
                  <w:sz w:val="20"/>
                  <w:szCs w:val="20"/>
                </w:rPr>
                <w:t>https://www.spoedeisendepsychiatrieamsterdam.nl/brochures</w:t>
              </w:r>
            </w:hyperlink>
          </w:p>
        </w:tc>
      </w:tr>
      <w:tr w:rsidRPr="008B0B89" w:rsidR="005074BC" w:rsidTr="00A70F91" w14:paraId="70C0DB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Pr>
          <w:p w:rsidRPr="008B0B89" w:rsidR="007C46DE" w:rsidP="006E66C9" w:rsidRDefault="007C46DE" w14:paraId="7EA538C3" w14:textId="31A5094B">
            <w:pPr>
              <w:spacing w:line="276" w:lineRule="auto"/>
              <w:jc w:val="both"/>
              <w:rPr>
                <w:rFonts w:cs="Arial"/>
                <w:sz w:val="20"/>
                <w:szCs w:val="20"/>
              </w:rPr>
            </w:pPr>
            <w:r w:rsidRPr="008B0B89">
              <w:rPr>
                <w:rFonts w:cs="Arial"/>
                <w:sz w:val="20"/>
                <w:szCs w:val="20"/>
              </w:rPr>
              <w:t>Roads</w:t>
            </w:r>
          </w:p>
        </w:tc>
        <w:tc>
          <w:tcPr>
            <w:tcW w:w="7568" w:type="dxa"/>
          </w:tcPr>
          <w:p w:rsidRPr="008B0B89" w:rsidR="00A5324E" w:rsidP="006E66C9" w:rsidRDefault="351AA4F2" w14:paraId="07CDDC38" w14:textId="18B34F0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B0B89">
              <w:rPr>
                <w:rFonts w:cs="Arial"/>
                <w:sz w:val="20"/>
                <w:szCs w:val="20"/>
              </w:rPr>
              <w:t>Bij Roads draait het om meedoen in de maatschappij, werken aan herstel en/of terugkeer naar werk. Zij begeleiden mensen met lichte tot zware psychische aandoeningen, justitiële</w:t>
            </w:r>
            <w:r w:rsidRPr="008B0B89" w:rsidR="563147F0">
              <w:rPr>
                <w:rFonts w:cs="Arial"/>
                <w:sz w:val="20"/>
                <w:szCs w:val="20"/>
              </w:rPr>
              <w:t>-</w:t>
            </w:r>
            <w:r w:rsidRPr="008B0B89">
              <w:rPr>
                <w:rFonts w:cs="Arial"/>
                <w:sz w:val="20"/>
                <w:szCs w:val="20"/>
              </w:rPr>
              <w:t xml:space="preserve"> of verslavingsachtergrond naar dagbesteding en werk. </w:t>
            </w:r>
          </w:p>
          <w:p w:rsidRPr="008B0B89" w:rsidR="00A5324E" w:rsidP="006E66C9" w:rsidRDefault="00A5324E" w14:paraId="204C254D" w14:textId="2BF0BE0D">
            <w:pPr>
              <w:spacing w:line="276" w:lineRule="auto"/>
              <w:jc w:val="both"/>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8B0B89">
              <w:rPr>
                <w:rFonts w:cs="Arial"/>
                <w:sz w:val="20"/>
                <w:szCs w:val="20"/>
              </w:rPr>
              <w:t>De kernactiviteiten die Roads aanbiedt:</w:t>
            </w:r>
            <w:r w:rsidRPr="008B0B89" w:rsidR="00675A6B">
              <w:rPr>
                <w:rFonts w:cs="Arial"/>
                <w:sz w:val="20"/>
                <w:szCs w:val="20"/>
              </w:rPr>
              <w:t xml:space="preserve"> </w:t>
            </w:r>
            <w:r w:rsidRPr="008B0B89">
              <w:rPr>
                <w:rFonts w:cs="Arial"/>
                <w:sz w:val="20"/>
                <w:szCs w:val="20"/>
              </w:rPr>
              <w:t>re-integratie en coaching, werkend herstellen, inloop en dagbesteding, training en therapie.</w:t>
            </w:r>
            <w:r w:rsidRPr="008B0B89" w:rsidR="00D8741A">
              <w:rPr>
                <w:rFonts w:cs="Arial"/>
                <w:sz w:val="20"/>
                <w:szCs w:val="20"/>
              </w:rPr>
              <w:t xml:space="preserve"> </w:t>
            </w:r>
          </w:p>
          <w:p w:rsidRPr="008B0B89" w:rsidR="00B2755C" w:rsidP="006E66C9" w:rsidRDefault="003664D0" w14:paraId="3B14F41D"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8B0B89">
              <w:rPr>
                <w:rFonts w:cs="Arial"/>
                <w:color w:val="000000" w:themeColor="text1"/>
                <w:sz w:val="20"/>
                <w:szCs w:val="20"/>
              </w:rPr>
              <w:t xml:space="preserve">De </w:t>
            </w:r>
            <w:r w:rsidRPr="008B0B89" w:rsidR="00B83050">
              <w:rPr>
                <w:sz w:val="20"/>
                <w:szCs w:val="20"/>
              </w:rPr>
              <w:t>website van Roads</w:t>
            </w:r>
            <w:r w:rsidRPr="008B0B89">
              <w:rPr>
                <w:rFonts w:cs="Arial"/>
                <w:color w:val="000000" w:themeColor="text1"/>
                <w:sz w:val="20"/>
                <w:szCs w:val="20"/>
              </w:rPr>
              <w:t xml:space="preserve"> voorziet cliënten en familie en naasten van uitgebreide informatie.</w:t>
            </w:r>
          </w:p>
          <w:p w:rsidRPr="008B0B89" w:rsidR="00547265" w:rsidP="006E66C9" w:rsidRDefault="00547265" w14:paraId="237F9697" w14:textId="62FEAB49">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hyperlink w:history="1" r:id="rId38">
              <w:r w:rsidRPr="008B0B89">
                <w:rPr>
                  <w:rStyle w:val="Hyperlink"/>
                  <w:rFonts w:cs="Arial"/>
                  <w:sz w:val="20"/>
                  <w:szCs w:val="20"/>
                </w:rPr>
                <w:t>https://roads.nl/verwijzers/brochures</w:t>
              </w:r>
            </w:hyperlink>
          </w:p>
        </w:tc>
      </w:tr>
      <w:bookmarkEnd w:id="10"/>
    </w:tbl>
    <w:p w:rsidRPr="008B0B89" w:rsidR="00874A44" w:rsidP="006E66C9" w:rsidRDefault="00874A44" w14:paraId="06A741D0" w14:textId="77777777">
      <w:pPr>
        <w:pStyle w:val="Kop2"/>
        <w:ind w:left="0"/>
        <w:jc w:val="both"/>
        <w:rPr>
          <w:rStyle w:val="Zwaar"/>
          <w:b/>
          <w:bCs/>
        </w:rPr>
      </w:pPr>
    </w:p>
    <w:p w:rsidRPr="008B0B89" w:rsidR="00874A44" w:rsidP="006E66C9" w:rsidRDefault="00874A44" w14:paraId="193F9413" w14:textId="77777777">
      <w:pPr>
        <w:jc w:val="both"/>
        <w:rPr>
          <w:rStyle w:val="Zwaar"/>
          <w:rFonts w:eastAsia="Times New Roman" w:asciiTheme="majorHAnsi" w:hAnsiTheme="majorHAnsi" w:cstheme="majorBidi"/>
          <w:color w:val="4F81BD" w:themeColor="accent1"/>
          <w:sz w:val="26"/>
          <w:szCs w:val="26"/>
        </w:rPr>
      </w:pPr>
      <w:r w:rsidRPr="008B0B89">
        <w:rPr>
          <w:rStyle w:val="Zwaar"/>
          <w:b w:val="0"/>
          <w:bCs w:val="0"/>
        </w:rPr>
        <w:br w:type="page"/>
      </w:r>
    </w:p>
    <w:p w:rsidRPr="00881956" w:rsidR="00B27C82" w:rsidP="00874A44" w:rsidRDefault="002F748D" w14:paraId="205BBF72" w14:textId="2EA208FD">
      <w:pPr>
        <w:pStyle w:val="Kop2"/>
        <w:ind w:left="0"/>
        <w:rPr>
          <w:rStyle w:val="Zwaar"/>
          <w:b/>
          <w:bCs/>
          <w:color w:val="auto"/>
        </w:rPr>
      </w:pPr>
      <w:bookmarkStart w:name="_Toc166419410" w:id="12"/>
      <w:r w:rsidRPr="00881956">
        <w:rPr>
          <w:rStyle w:val="Zwaar"/>
          <w:b/>
          <w:bCs/>
          <w:color w:val="auto"/>
        </w:rPr>
        <w:t>5. Beschrijving professioneel</w:t>
      </w:r>
      <w:r w:rsidRPr="00881956" w:rsidR="000C0E43">
        <w:rPr>
          <w:rStyle w:val="Zwaar"/>
          <w:b/>
          <w:bCs/>
          <w:color w:val="auto"/>
        </w:rPr>
        <w:t xml:space="preserve"> netwerk</w:t>
      </w:r>
      <w:r w:rsidRPr="00881956" w:rsidR="00DC7EEE">
        <w:rPr>
          <w:rStyle w:val="Zwaar"/>
          <w:b/>
          <w:bCs/>
          <w:color w:val="auto"/>
        </w:rPr>
        <w:t xml:space="preserve"> (interne samenwerkingsverbanden)</w:t>
      </w:r>
      <w:bookmarkEnd w:id="12"/>
    </w:p>
    <w:p w:rsidRPr="008B0B89" w:rsidR="008B1346" w:rsidP="00056F33" w:rsidRDefault="008B1346" w14:paraId="22142355" w14:textId="77777777"/>
    <w:tbl>
      <w:tblPr>
        <w:tblStyle w:val="Onopgemaaktetabel11"/>
        <w:tblW w:w="9356" w:type="dxa"/>
        <w:tblInd w:w="-5" w:type="dxa"/>
        <w:tblLayout w:type="fixed"/>
        <w:tblLook w:val="04A0" w:firstRow="1" w:lastRow="0" w:firstColumn="1" w:lastColumn="0" w:noHBand="0" w:noVBand="1"/>
      </w:tblPr>
      <w:tblGrid>
        <w:gridCol w:w="2268"/>
        <w:gridCol w:w="7088"/>
      </w:tblGrid>
      <w:tr w:rsidRPr="008B0B89" w:rsidR="000C0E43" w:rsidTr="008715B7" w14:paraId="2AAC01AA"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0C0E43" w:rsidP="002D3551" w:rsidRDefault="00A3443D" w14:paraId="16F5028F" w14:textId="3F91A47B">
            <w:pPr>
              <w:spacing w:line="276" w:lineRule="auto"/>
              <w:rPr>
                <w:rFonts w:eastAsia="Calibri"/>
                <w:sz w:val="20"/>
                <w:szCs w:val="20"/>
              </w:rPr>
            </w:pPr>
            <w:bookmarkStart w:name="_Hlk107397705" w:id="13"/>
            <w:bookmarkStart w:name="_Hlk107397742" w:id="14"/>
            <w:r w:rsidRPr="008B0B89">
              <w:rPr>
                <w:rFonts w:eastAsia="Calibri"/>
                <w:sz w:val="20"/>
                <w:szCs w:val="20"/>
              </w:rPr>
              <w:t>Cliëntenraad</w:t>
            </w:r>
            <w:r w:rsidRPr="008B0B89" w:rsidR="000C0E43">
              <w:rPr>
                <w:rFonts w:eastAsia="Calibri"/>
                <w:sz w:val="20"/>
                <w:szCs w:val="20"/>
              </w:rPr>
              <w:t xml:space="preserve"> </w:t>
            </w:r>
          </w:p>
          <w:p w:rsidRPr="008B0B89" w:rsidR="000C0E43" w:rsidP="002D3551" w:rsidRDefault="000C0E43" w14:paraId="506FF68C" w14:textId="51CD4DDF">
            <w:pPr>
              <w:spacing w:line="276" w:lineRule="auto"/>
              <w:rPr>
                <w:rFonts w:eastAsia="Calibri"/>
                <w:b w:val="0"/>
                <w:bCs w:val="0"/>
                <w:sz w:val="20"/>
                <w:szCs w:val="20"/>
              </w:rPr>
            </w:pPr>
            <w:r w:rsidRPr="008B0B89">
              <w:rPr>
                <w:rFonts w:eastAsia="Calibri"/>
                <w:b w:val="0"/>
                <w:bCs w:val="0"/>
                <w:sz w:val="20"/>
                <w:szCs w:val="20"/>
              </w:rPr>
              <w:t>Klaprozenweg 111</w:t>
            </w:r>
          </w:p>
          <w:p w:rsidRPr="008B0B89" w:rsidR="000C0E43" w:rsidP="002D3551" w:rsidRDefault="000C0E43" w14:paraId="72524773" w14:textId="77777777">
            <w:pPr>
              <w:spacing w:line="276" w:lineRule="auto"/>
              <w:rPr>
                <w:rFonts w:eastAsia="Calibri"/>
                <w:b w:val="0"/>
                <w:bCs w:val="0"/>
                <w:sz w:val="20"/>
                <w:szCs w:val="20"/>
              </w:rPr>
            </w:pPr>
            <w:r w:rsidRPr="008B0B89">
              <w:rPr>
                <w:rFonts w:eastAsia="Calibri"/>
                <w:b w:val="0"/>
                <w:bCs w:val="0"/>
                <w:sz w:val="20"/>
                <w:szCs w:val="20"/>
              </w:rPr>
              <w:t>1033 NN Amsterdam</w:t>
            </w:r>
          </w:p>
          <w:p w:rsidRPr="008B0B89" w:rsidR="000C0E43" w:rsidP="002D3551" w:rsidRDefault="000C0E43" w14:paraId="598C0AE0" w14:textId="031ADB72">
            <w:pPr>
              <w:spacing w:line="276" w:lineRule="auto"/>
              <w:rPr>
                <w:rFonts w:eastAsia="Calibri"/>
                <w:b w:val="0"/>
                <w:bCs w:val="0"/>
                <w:sz w:val="20"/>
                <w:szCs w:val="20"/>
              </w:rPr>
            </w:pPr>
            <w:r w:rsidRPr="008B0B89">
              <w:rPr>
                <w:rFonts w:eastAsia="Calibri"/>
                <w:b w:val="0"/>
                <w:bCs w:val="0"/>
                <w:sz w:val="20"/>
                <w:szCs w:val="20"/>
              </w:rPr>
              <w:t>020 590 4454</w:t>
            </w:r>
          </w:p>
          <w:p w:rsidRPr="008B0B89" w:rsidR="000C0E43" w:rsidP="002D3551" w:rsidRDefault="009C1F90" w14:paraId="20028111" w14:textId="3A2D06A0">
            <w:pPr>
              <w:spacing w:line="276" w:lineRule="auto"/>
              <w:rPr>
                <w:rFonts w:eastAsia="Calibri"/>
                <w:b w:val="0"/>
                <w:bCs w:val="0"/>
                <w:color w:val="0070C0"/>
                <w:sz w:val="20"/>
                <w:szCs w:val="20"/>
              </w:rPr>
            </w:pPr>
            <w:hyperlink w:history="1" r:id="rId39">
              <w:r w:rsidRPr="008B0B89">
                <w:rPr>
                  <w:rStyle w:val="Hyperlink"/>
                  <w:rFonts w:eastAsia="Calibri"/>
                  <w:b w:val="0"/>
                  <w:bCs w:val="0"/>
                  <w:color w:val="0070C0"/>
                  <w:sz w:val="20"/>
                  <w:szCs w:val="20"/>
                </w:rPr>
                <w:t>www.Clientenraadarkin.nl</w:t>
              </w:r>
            </w:hyperlink>
          </w:p>
          <w:p w:rsidRPr="008B0B89" w:rsidR="009C1F90" w:rsidP="002D3551" w:rsidRDefault="009C1F90" w14:paraId="6B6FEADA" w14:textId="77777777">
            <w:pPr>
              <w:spacing w:line="276" w:lineRule="auto"/>
              <w:rPr>
                <w:rFonts w:eastAsia="Calibri"/>
                <w:b w:val="0"/>
                <w:bCs w:val="0"/>
                <w:sz w:val="20"/>
                <w:szCs w:val="20"/>
              </w:rPr>
            </w:pPr>
          </w:p>
          <w:p w:rsidRPr="008B0B89" w:rsidR="009C1F90" w:rsidP="002D3551" w:rsidRDefault="009C1F90" w14:paraId="0F4F3552" w14:textId="3722C3F0">
            <w:pPr>
              <w:spacing w:line="276" w:lineRule="auto"/>
              <w:rPr>
                <w:rFonts w:eastAsia="Calibri"/>
                <w:b w:val="0"/>
                <w:bCs w:val="0"/>
                <w:sz w:val="20"/>
                <w:szCs w:val="20"/>
              </w:rPr>
            </w:pPr>
            <w:r w:rsidRPr="008B0B89">
              <w:rPr>
                <w:rFonts w:eastAsia="Calibri"/>
                <w:sz w:val="20"/>
                <w:szCs w:val="20"/>
              </w:rPr>
              <w:t xml:space="preserve">Cliëntenraad </w:t>
            </w:r>
            <w:r w:rsidRPr="008B0B89" w:rsidR="00762C51">
              <w:rPr>
                <w:rFonts w:eastAsia="Calibri"/>
                <w:sz w:val="20"/>
                <w:szCs w:val="20"/>
              </w:rPr>
              <w:t>Sinaï</w:t>
            </w:r>
            <w:r w:rsidRPr="008B0B89">
              <w:rPr>
                <w:rFonts w:eastAsia="Calibri"/>
                <w:b w:val="0"/>
                <w:bCs w:val="0"/>
                <w:sz w:val="20"/>
                <w:szCs w:val="20"/>
              </w:rPr>
              <w:t xml:space="preserve"> Centrum</w:t>
            </w:r>
          </w:p>
          <w:p w:rsidRPr="008B0B89" w:rsidR="009C1F90" w:rsidP="002D3551" w:rsidRDefault="009C1F90" w14:paraId="6CBD4DC6" w14:textId="267CF3DF">
            <w:pPr>
              <w:spacing w:line="276" w:lineRule="auto"/>
              <w:rPr>
                <w:rFonts w:eastAsia="Calibri"/>
                <w:b w:val="0"/>
                <w:bCs w:val="0"/>
                <w:sz w:val="20"/>
                <w:szCs w:val="20"/>
              </w:rPr>
            </w:pPr>
            <w:r w:rsidRPr="008B0B89">
              <w:rPr>
                <w:rFonts w:eastAsia="Calibri"/>
                <w:b w:val="0"/>
                <w:bCs w:val="0"/>
                <w:sz w:val="20"/>
                <w:szCs w:val="20"/>
              </w:rPr>
              <w:t>Laan van de Helende Meesters 2</w:t>
            </w:r>
          </w:p>
          <w:p w:rsidRPr="008B0B89" w:rsidR="009C1F90" w:rsidP="002D3551" w:rsidRDefault="009C1F90" w14:paraId="7B484CC5" w14:textId="77D4F694">
            <w:pPr>
              <w:spacing w:line="276" w:lineRule="auto"/>
              <w:rPr>
                <w:rFonts w:eastAsia="Calibri"/>
                <w:b w:val="0"/>
                <w:bCs w:val="0"/>
                <w:sz w:val="20"/>
                <w:szCs w:val="20"/>
              </w:rPr>
            </w:pPr>
            <w:r w:rsidRPr="008B0B89">
              <w:rPr>
                <w:rFonts w:eastAsia="Calibri"/>
                <w:b w:val="0"/>
                <w:bCs w:val="0"/>
                <w:sz w:val="20"/>
                <w:szCs w:val="20"/>
              </w:rPr>
              <w:t>1180 EB Amstelveen</w:t>
            </w:r>
          </w:p>
          <w:p w:rsidRPr="008B0B89" w:rsidR="009C1F90" w:rsidP="002D3551" w:rsidRDefault="009C1F90" w14:paraId="6E0AFD52" w14:textId="400481B4">
            <w:pPr>
              <w:spacing w:line="276" w:lineRule="auto"/>
              <w:rPr>
                <w:rFonts w:eastAsia="Calibri"/>
                <w:b w:val="0"/>
                <w:bCs w:val="0"/>
                <w:sz w:val="20"/>
                <w:szCs w:val="20"/>
              </w:rPr>
            </w:pPr>
            <w:r w:rsidRPr="008B0B89">
              <w:rPr>
                <w:rFonts w:eastAsia="Calibri"/>
                <w:b w:val="0"/>
                <w:bCs w:val="0"/>
                <w:sz w:val="20"/>
                <w:szCs w:val="20"/>
              </w:rPr>
              <w:t xml:space="preserve">T: 020 – 5457200 </w:t>
            </w:r>
          </w:p>
          <w:p w:rsidRPr="008B0B89" w:rsidR="00A16260" w:rsidP="002D3551" w:rsidRDefault="00A16260" w14:paraId="1533FDEE" w14:textId="77777777">
            <w:pPr>
              <w:spacing w:line="276" w:lineRule="auto"/>
              <w:rPr>
                <w:rFonts w:eastAsia="Calibri"/>
                <w:sz w:val="20"/>
                <w:szCs w:val="20"/>
              </w:rPr>
            </w:pPr>
          </w:p>
          <w:p w:rsidRPr="008B0B89" w:rsidR="00F0371B" w:rsidP="002D3551" w:rsidRDefault="00F0371B" w14:paraId="3550B2EC" w14:textId="77777777">
            <w:pPr>
              <w:spacing w:line="276" w:lineRule="auto"/>
              <w:rPr>
                <w:rFonts w:eastAsia="Calibri"/>
                <w:sz w:val="20"/>
                <w:szCs w:val="20"/>
              </w:rPr>
            </w:pPr>
            <w:r w:rsidRPr="008B0B89">
              <w:rPr>
                <w:rFonts w:eastAsia="Calibri"/>
                <w:sz w:val="20"/>
                <w:szCs w:val="20"/>
              </w:rPr>
              <w:t xml:space="preserve">Cliëntenraad Roads </w:t>
            </w:r>
          </w:p>
          <w:p w:rsidRPr="008B0B89" w:rsidR="00F0371B" w:rsidP="002D3551" w:rsidRDefault="00F0371B" w14:paraId="59EBDF52" w14:textId="55CF8E7F">
            <w:pPr>
              <w:spacing w:line="276" w:lineRule="auto"/>
              <w:rPr>
                <w:rFonts w:eastAsia="Calibri"/>
                <w:b w:val="0"/>
                <w:bCs w:val="0"/>
                <w:sz w:val="20"/>
                <w:szCs w:val="20"/>
              </w:rPr>
            </w:pPr>
            <w:r w:rsidRPr="008B0B89">
              <w:rPr>
                <w:rFonts w:eastAsia="Calibri"/>
                <w:b w:val="0"/>
                <w:bCs w:val="0"/>
                <w:sz w:val="20"/>
                <w:szCs w:val="20"/>
              </w:rPr>
              <w:t>T 020 – 590 85 90</w:t>
            </w:r>
          </w:p>
          <w:p w:rsidRPr="008B0B89" w:rsidR="009C1F90" w:rsidP="002D3551" w:rsidRDefault="00F0371B" w14:paraId="6C8A1634" w14:textId="3182D464">
            <w:pPr>
              <w:spacing w:line="276" w:lineRule="auto"/>
              <w:rPr>
                <w:rFonts w:eastAsia="Calibri"/>
                <w:b w:val="0"/>
                <w:bCs w:val="0"/>
                <w:sz w:val="20"/>
                <w:szCs w:val="20"/>
              </w:rPr>
            </w:pPr>
            <w:hyperlink w:tgtFrame="_blank" w:history="1" r:id="rId40">
              <w:r w:rsidRPr="008B0B89">
                <w:rPr>
                  <w:rStyle w:val="Hyperlink"/>
                  <w:rFonts w:eastAsia="Calibri"/>
                  <w:b w:val="0"/>
                  <w:bCs w:val="0"/>
                  <w:color w:val="0070C0"/>
                  <w:sz w:val="20"/>
                  <w:szCs w:val="20"/>
                </w:rPr>
                <w:t>deelnemersraad@roads.nl</w:t>
              </w:r>
            </w:hyperlink>
          </w:p>
        </w:tc>
        <w:tc>
          <w:tcPr>
            <w:tcW w:w="7088" w:type="dxa"/>
          </w:tcPr>
          <w:p w:rsidRPr="008B0B89" w:rsidR="000C0E43" w:rsidP="006E66C9" w:rsidRDefault="000C0E43" w14:paraId="0882B923" w14:textId="1C193DE6">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8B0B89">
              <w:rPr>
                <w:rFonts w:eastAsia="Calibri"/>
                <w:b w:val="0"/>
                <w:bCs w:val="0"/>
                <w:sz w:val="20"/>
                <w:szCs w:val="20"/>
              </w:rPr>
              <w:t>De Cliëntenraad van Arkin is een medezeggenschapsorgaan. (</w:t>
            </w:r>
            <w:r w:rsidRPr="008B0B89" w:rsidR="00304FBC">
              <w:rPr>
                <w:rFonts w:eastAsia="Calibri"/>
                <w:b w:val="0"/>
                <w:bCs w:val="0"/>
                <w:sz w:val="20"/>
                <w:szCs w:val="20"/>
              </w:rPr>
              <w:t>Ex</w:t>
            </w:r>
            <w:r w:rsidRPr="008B0B89">
              <w:rPr>
                <w:rFonts w:eastAsia="Calibri"/>
                <w:b w:val="0"/>
                <w:bCs w:val="0"/>
                <w:sz w:val="20"/>
                <w:szCs w:val="20"/>
              </w:rPr>
              <w:t xml:space="preserve">-)Cliënten van Arkin zijn lid van de </w:t>
            </w:r>
            <w:r w:rsidRPr="008B0B89" w:rsidR="00B27C82">
              <w:rPr>
                <w:rFonts w:eastAsia="Calibri"/>
                <w:b w:val="0"/>
                <w:bCs w:val="0"/>
                <w:sz w:val="20"/>
                <w:szCs w:val="20"/>
              </w:rPr>
              <w:t>C</w:t>
            </w:r>
            <w:r w:rsidRPr="008B0B89">
              <w:rPr>
                <w:rFonts w:eastAsia="Calibri"/>
                <w:b w:val="0"/>
                <w:bCs w:val="0"/>
                <w:sz w:val="20"/>
                <w:szCs w:val="20"/>
              </w:rPr>
              <w:t xml:space="preserve">liëntenraad om vanuit het perspectief van de cliënt de </w:t>
            </w:r>
            <w:r w:rsidRPr="008B0B89" w:rsidR="00A556E5">
              <w:rPr>
                <w:rFonts w:eastAsia="Calibri"/>
                <w:b w:val="0"/>
                <w:bCs w:val="0"/>
                <w:sz w:val="20"/>
                <w:szCs w:val="20"/>
              </w:rPr>
              <w:t>GGZ-instelling</w:t>
            </w:r>
            <w:r w:rsidRPr="008B0B89">
              <w:rPr>
                <w:rFonts w:eastAsia="Calibri"/>
                <w:b w:val="0"/>
                <w:bCs w:val="0"/>
                <w:sz w:val="20"/>
                <w:szCs w:val="20"/>
              </w:rPr>
              <w:t xml:space="preserve"> Arkin te adviseren ten aanzien van de kwaliteit van zorg die Arkin biedt. De cliëntenraad werkt vanuit de volgende missie: "De </w:t>
            </w:r>
            <w:r w:rsidRPr="008B0B89" w:rsidR="00675A6B">
              <w:rPr>
                <w:rFonts w:eastAsia="Calibri"/>
                <w:b w:val="0"/>
                <w:bCs w:val="0"/>
                <w:sz w:val="20"/>
                <w:szCs w:val="20"/>
              </w:rPr>
              <w:t>C</w:t>
            </w:r>
            <w:r w:rsidRPr="008B0B89">
              <w:rPr>
                <w:rFonts w:eastAsia="Calibri"/>
                <w:b w:val="0"/>
                <w:bCs w:val="0"/>
                <w:sz w:val="20"/>
                <w:szCs w:val="20"/>
              </w:rPr>
              <w:t>liëntenraad maakt zich sterk voor de autonomie, zelfbeschikking en kwaliteit van leven van de cliënt van Arkin."</w:t>
            </w:r>
          </w:p>
          <w:p w:rsidRPr="008B0B89" w:rsidR="005D62C7" w:rsidP="006E66C9" w:rsidRDefault="1CF5E775" w14:paraId="3B035C97" w14:textId="5007BE84">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8B0B89">
              <w:rPr>
                <w:rFonts w:eastAsia="Calibri"/>
                <w:b w:val="0"/>
                <w:bCs w:val="0"/>
                <w:sz w:val="20"/>
                <w:szCs w:val="20"/>
              </w:rPr>
              <w:t xml:space="preserve">De </w:t>
            </w:r>
            <w:r w:rsidRPr="008B0B89" w:rsidR="563147F0">
              <w:rPr>
                <w:rFonts w:eastAsia="Calibri"/>
                <w:b w:val="0"/>
                <w:bCs w:val="0"/>
                <w:sz w:val="20"/>
                <w:szCs w:val="20"/>
              </w:rPr>
              <w:t>C</w:t>
            </w:r>
            <w:r w:rsidRPr="008B0B89">
              <w:rPr>
                <w:rFonts w:eastAsia="Calibri"/>
                <w:b w:val="0"/>
                <w:bCs w:val="0"/>
                <w:sz w:val="20"/>
                <w:szCs w:val="20"/>
              </w:rPr>
              <w:t xml:space="preserve">liëntenraad kan gevraagd en ongevraagd adviezen uitbrengen aan de Raad van Bestuur en Directies van Arkin. De Cliëntenraad wil de nadruk leggen op versterking van de praktijk: beleid wordt gevoed door praktijk. </w:t>
            </w:r>
          </w:p>
          <w:p w:rsidRPr="008B0B89" w:rsidR="002C63A5" w:rsidP="006E66C9" w:rsidRDefault="000C0E43" w14:paraId="6856079C" w14:textId="26622905">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8B0B89">
              <w:rPr>
                <w:rFonts w:eastAsia="Calibri"/>
                <w:b w:val="0"/>
                <w:bCs w:val="0"/>
                <w:sz w:val="20"/>
                <w:szCs w:val="20"/>
              </w:rPr>
              <w:t>Dat betekent dat geprobeerd wordt het werk van de Cliëntenraad niet altijd te laten leiden door de koers van Arkin</w:t>
            </w:r>
            <w:r w:rsidRPr="008B0B89" w:rsidR="00C24237">
              <w:rPr>
                <w:rFonts w:eastAsia="Calibri"/>
                <w:b w:val="0"/>
                <w:bCs w:val="0"/>
                <w:sz w:val="20"/>
                <w:szCs w:val="20"/>
              </w:rPr>
              <w:t xml:space="preserve"> </w:t>
            </w:r>
            <w:r w:rsidRPr="008B0B89" w:rsidR="005D62C7">
              <w:rPr>
                <w:rFonts w:eastAsia="Calibri"/>
                <w:b w:val="0"/>
                <w:bCs w:val="0"/>
                <w:sz w:val="20"/>
                <w:szCs w:val="20"/>
              </w:rPr>
              <w:t>maar ook door ervaringen van cliënten van Arkin die de Cliëntenraad optekent o.a. binnen het eigen netwerk, tijdens bezoeken aan locaties, enquêtes via de website en door het organiseren van cliëntenpanels.</w:t>
            </w:r>
          </w:p>
          <w:p w:rsidRPr="008B0B89" w:rsidR="005D62C7" w:rsidP="006E66C9" w:rsidRDefault="005D62C7" w14:paraId="65B32CC5" w14:textId="77777777">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p>
          <w:p w:rsidRPr="008B0B89" w:rsidR="00F0371B" w:rsidP="006E66C9" w:rsidRDefault="0066254E" w14:paraId="004A0678" w14:textId="2D3057F6">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8B0B89">
              <w:rPr>
                <w:rFonts w:eastAsia="Calibri"/>
                <w:b w:val="0"/>
                <w:bCs w:val="0"/>
                <w:sz w:val="20"/>
                <w:szCs w:val="20"/>
              </w:rPr>
              <w:t>Het</w:t>
            </w:r>
            <w:r w:rsidRPr="008B0B89" w:rsidR="009C1F90">
              <w:rPr>
                <w:rFonts w:eastAsia="Calibri"/>
                <w:b w:val="0"/>
                <w:bCs w:val="0"/>
                <w:sz w:val="20"/>
                <w:szCs w:val="20"/>
              </w:rPr>
              <w:t xml:space="preserve"> </w:t>
            </w:r>
            <w:r w:rsidRPr="008B0B89" w:rsidR="00762C51">
              <w:rPr>
                <w:rFonts w:eastAsia="Calibri"/>
                <w:b w:val="0"/>
                <w:bCs w:val="0"/>
                <w:sz w:val="20"/>
                <w:szCs w:val="20"/>
              </w:rPr>
              <w:t>Sinaï</w:t>
            </w:r>
            <w:r w:rsidRPr="008B0B89" w:rsidR="009C1F90">
              <w:rPr>
                <w:rFonts w:eastAsia="Calibri"/>
                <w:b w:val="0"/>
                <w:bCs w:val="0"/>
                <w:sz w:val="20"/>
                <w:szCs w:val="20"/>
              </w:rPr>
              <w:t xml:space="preserve"> Centrum </w:t>
            </w:r>
            <w:r w:rsidRPr="008B0B89">
              <w:rPr>
                <w:rFonts w:eastAsia="Calibri"/>
                <w:b w:val="0"/>
                <w:bCs w:val="0"/>
                <w:sz w:val="20"/>
                <w:szCs w:val="20"/>
              </w:rPr>
              <w:t>heeft</w:t>
            </w:r>
            <w:r w:rsidRPr="008B0B89" w:rsidR="009C1F90">
              <w:rPr>
                <w:rFonts w:eastAsia="Calibri"/>
                <w:b w:val="0"/>
                <w:bCs w:val="0"/>
                <w:sz w:val="20"/>
                <w:szCs w:val="20"/>
              </w:rPr>
              <w:t xml:space="preserve"> een </w:t>
            </w:r>
            <w:r w:rsidRPr="008B0B89">
              <w:rPr>
                <w:rFonts w:eastAsia="Calibri"/>
                <w:b w:val="0"/>
                <w:bCs w:val="0"/>
                <w:sz w:val="20"/>
                <w:szCs w:val="20"/>
              </w:rPr>
              <w:t xml:space="preserve">eigen </w:t>
            </w:r>
            <w:r w:rsidRPr="008B0B89" w:rsidR="009C1F90">
              <w:rPr>
                <w:rFonts w:eastAsia="Calibri"/>
                <w:b w:val="0"/>
                <w:bCs w:val="0"/>
                <w:sz w:val="20"/>
                <w:szCs w:val="20"/>
              </w:rPr>
              <w:t>Cliëntenraad</w:t>
            </w:r>
            <w:r w:rsidRPr="008B0B89" w:rsidR="00762C51">
              <w:rPr>
                <w:rFonts w:eastAsia="Calibri"/>
                <w:b w:val="0"/>
                <w:bCs w:val="0"/>
                <w:sz w:val="20"/>
                <w:szCs w:val="20"/>
              </w:rPr>
              <w:t xml:space="preserve">, die de </w:t>
            </w:r>
            <w:r w:rsidRPr="008B0B89" w:rsidR="00F0371B">
              <w:rPr>
                <w:rFonts w:eastAsia="Calibri"/>
                <w:b w:val="0"/>
                <w:bCs w:val="0"/>
                <w:sz w:val="20"/>
                <w:szCs w:val="20"/>
              </w:rPr>
              <w:t xml:space="preserve">cliëntenbelangen, binnen het kader van de doelstelling van het </w:t>
            </w:r>
            <w:r w:rsidRPr="008B0B89" w:rsidR="00762C51">
              <w:rPr>
                <w:rFonts w:eastAsia="Calibri"/>
                <w:b w:val="0"/>
                <w:bCs w:val="0"/>
                <w:sz w:val="20"/>
                <w:szCs w:val="20"/>
              </w:rPr>
              <w:t>Sinaï</w:t>
            </w:r>
            <w:r w:rsidRPr="008B0B89" w:rsidR="00F0371B">
              <w:rPr>
                <w:rFonts w:eastAsia="Calibri"/>
                <w:b w:val="0"/>
                <w:bCs w:val="0"/>
                <w:sz w:val="20"/>
                <w:szCs w:val="20"/>
              </w:rPr>
              <w:t xml:space="preserve"> Centrum, </w:t>
            </w:r>
            <w:r w:rsidRPr="008B0B89" w:rsidR="00762C51">
              <w:rPr>
                <w:rFonts w:eastAsia="Calibri"/>
                <w:b w:val="0"/>
                <w:bCs w:val="0"/>
                <w:sz w:val="20"/>
                <w:szCs w:val="20"/>
              </w:rPr>
              <w:t>behartigt</w:t>
            </w:r>
            <w:r w:rsidRPr="008B0B89" w:rsidR="00F0371B">
              <w:rPr>
                <w:rFonts w:eastAsia="Calibri"/>
                <w:b w:val="0"/>
                <w:bCs w:val="0"/>
                <w:sz w:val="20"/>
                <w:szCs w:val="20"/>
              </w:rPr>
              <w:t>.</w:t>
            </w:r>
          </w:p>
          <w:p w:rsidRPr="008B0B89" w:rsidR="002C63A5" w:rsidP="006E66C9" w:rsidRDefault="002C63A5" w14:paraId="053F0358" w14:textId="77777777">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p>
          <w:p w:rsidRPr="008B0B89" w:rsidR="009C1F90" w:rsidP="006E66C9" w:rsidRDefault="00F0371B" w14:paraId="5352CDBF" w14:textId="476EEB20">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8B0B89">
              <w:rPr>
                <w:rFonts w:eastAsia="Calibri"/>
                <w:b w:val="0"/>
                <w:bCs w:val="0"/>
                <w:sz w:val="20"/>
                <w:szCs w:val="20"/>
              </w:rPr>
              <w:t>Road</w:t>
            </w:r>
            <w:r w:rsidRPr="008B0B89" w:rsidR="00951524">
              <w:rPr>
                <w:rFonts w:eastAsia="Calibri"/>
                <w:b w:val="0"/>
                <w:bCs w:val="0"/>
                <w:sz w:val="20"/>
                <w:szCs w:val="20"/>
              </w:rPr>
              <w:t>s heeft</w:t>
            </w:r>
            <w:r w:rsidRPr="008B0B89">
              <w:rPr>
                <w:rFonts w:eastAsia="Calibri"/>
                <w:b w:val="0"/>
                <w:bCs w:val="0"/>
                <w:sz w:val="20"/>
                <w:szCs w:val="20"/>
              </w:rPr>
              <w:t xml:space="preserve"> een eigen Cliëntenraad. Deze komt op voor de belangen van alle cliënten</w:t>
            </w:r>
            <w:r w:rsidRPr="008B0B89" w:rsidR="00762C51">
              <w:rPr>
                <w:rFonts w:eastAsia="Calibri"/>
                <w:b w:val="0"/>
                <w:bCs w:val="0"/>
                <w:sz w:val="20"/>
                <w:szCs w:val="20"/>
              </w:rPr>
              <w:t xml:space="preserve"> bij Roads</w:t>
            </w:r>
            <w:r w:rsidRPr="008B0B89">
              <w:rPr>
                <w:rFonts w:eastAsia="Calibri"/>
                <w:b w:val="0"/>
                <w:bCs w:val="0"/>
                <w:sz w:val="20"/>
                <w:szCs w:val="20"/>
              </w:rPr>
              <w:t>. De raad geeft adviezen aan de directie van Roads over kwaliteit, aanbod, werksfeer, etc.</w:t>
            </w:r>
          </w:p>
        </w:tc>
      </w:tr>
      <w:tr w:rsidRPr="008B0B89" w:rsidR="008715B7" w:rsidTr="008715B7" w14:paraId="54BB0027"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8715B7" w:rsidP="00506258" w:rsidRDefault="008715B7" w14:paraId="1C68E997" w14:textId="77777777">
            <w:pPr>
              <w:spacing w:line="276" w:lineRule="auto"/>
              <w:rPr>
                <w:rFonts w:eastAsia="Calibri"/>
                <w:sz w:val="20"/>
                <w:szCs w:val="20"/>
              </w:rPr>
            </w:pPr>
            <w:r w:rsidRPr="008B0B89">
              <w:rPr>
                <w:rFonts w:eastAsia="Calibri"/>
                <w:sz w:val="20"/>
                <w:szCs w:val="20"/>
              </w:rPr>
              <w:t xml:space="preserve">Naastbetrokkenenraad </w:t>
            </w:r>
          </w:p>
          <w:p w:rsidRPr="008B0B89" w:rsidR="008715B7" w:rsidP="00506258" w:rsidRDefault="008715B7" w14:paraId="7FD5F954" w14:textId="77777777">
            <w:pPr>
              <w:spacing w:line="276" w:lineRule="auto"/>
              <w:rPr>
                <w:rFonts w:eastAsia="Calibri"/>
                <w:b w:val="0"/>
                <w:bCs w:val="0"/>
                <w:sz w:val="20"/>
                <w:szCs w:val="20"/>
              </w:rPr>
            </w:pPr>
            <w:r w:rsidRPr="008B0B89">
              <w:rPr>
                <w:rFonts w:eastAsia="Calibri"/>
                <w:b w:val="0"/>
                <w:bCs w:val="0"/>
                <w:sz w:val="20"/>
                <w:szCs w:val="20"/>
              </w:rPr>
              <w:t>Klaprozenweg 111</w:t>
            </w:r>
          </w:p>
          <w:p w:rsidRPr="008B0B89" w:rsidR="008715B7" w:rsidP="00506258" w:rsidRDefault="008715B7" w14:paraId="4ECB038D" w14:textId="77777777">
            <w:pPr>
              <w:spacing w:line="276" w:lineRule="auto"/>
              <w:rPr>
                <w:rFonts w:eastAsia="Calibri"/>
                <w:b w:val="0"/>
                <w:bCs w:val="0"/>
                <w:sz w:val="20"/>
                <w:szCs w:val="20"/>
              </w:rPr>
            </w:pPr>
            <w:r w:rsidRPr="008B0B89">
              <w:rPr>
                <w:rFonts w:eastAsia="Calibri"/>
                <w:b w:val="0"/>
                <w:bCs w:val="0"/>
                <w:sz w:val="20"/>
                <w:szCs w:val="20"/>
              </w:rPr>
              <w:t>1033 NN Amsterdam</w:t>
            </w:r>
          </w:p>
          <w:p w:rsidRPr="008B0B89" w:rsidR="008715B7" w:rsidP="00506258" w:rsidRDefault="008715B7" w14:paraId="5D5411C3" w14:textId="77777777">
            <w:pPr>
              <w:spacing w:line="276" w:lineRule="auto"/>
              <w:rPr>
                <w:rFonts w:eastAsia="Calibri"/>
                <w:b w:val="0"/>
                <w:bCs w:val="0"/>
                <w:sz w:val="20"/>
                <w:szCs w:val="20"/>
              </w:rPr>
            </w:pPr>
            <w:r w:rsidRPr="008B0B89">
              <w:rPr>
                <w:rFonts w:eastAsia="Calibri"/>
                <w:b w:val="0"/>
                <w:bCs w:val="0"/>
                <w:sz w:val="20"/>
                <w:szCs w:val="20"/>
              </w:rPr>
              <w:t>020 – 590 40 95, elke donderdagmiddag van 13.00 tot 17.00 uur</w:t>
            </w:r>
          </w:p>
          <w:p w:rsidRPr="008B0B89" w:rsidR="008715B7" w:rsidP="00506258" w:rsidRDefault="008715B7" w14:paraId="421B481C" w14:textId="77777777">
            <w:pPr>
              <w:spacing w:line="276" w:lineRule="auto"/>
              <w:rPr>
                <w:rFonts w:eastAsia="Calibri"/>
                <w:sz w:val="20"/>
                <w:szCs w:val="20"/>
              </w:rPr>
            </w:pPr>
            <w:r w:rsidRPr="008B0B89">
              <w:rPr>
                <w:rFonts w:eastAsia="Calibri"/>
                <w:b w:val="0"/>
                <w:bCs w:val="0"/>
                <w:sz w:val="20"/>
                <w:szCs w:val="20"/>
              </w:rPr>
              <w:t xml:space="preserve"> </w:t>
            </w:r>
          </w:p>
          <w:p w:rsidRPr="008B0B89" w:rsidR="004D78FF" w:rsidP="004D78FF" w:rsidRDefault="004D78FF" w14:paraId="399E179A" w14:textId="77777777">
            <w:pPr>
              <w:rPr>
                <w:rFonts w:eastAsia="Calibri"/>
                <w:sz w:val="20"/>
                <w:szCs w:val="20"/>
              </w:rPr>
            </w:pPr>
          </w:p>
          <w:p w:rsidRPr="008B0B89" w:rsidR="004D78FF" w:rsidP="004D78FF" w:rsidRDefault="004D78FF" w14:paraId="69199D58" w14:textId="77777777">
            <w:pPr>
              <w:rPr>
                <w:rFonts w:eastAsia="Calibri"/>
                <w:sz w:val="20"/>
                <w:szCs w:val="20"/>
              </w:rPr>
            </w:pPr>
          </w:p>
          <w:p w:rsidRPr="008B0B89" w:rsidR="004D78FF" w:rsidP="004D78FF" w:rsidRDefault="004D78FF" w14:paraId="7D3A4200" w14:textId="00FC4617">
            <w:pPr>
              <w:jc w:val="right"/>
              <w:rPr>
                <w:rFonts w:eastAsia="Calibri"/>
                <w:b w:val="0"/>
                <w:bCs w:val="0"/>
                <w:sz w:val="20"/>
                <w:szCs w:val="20"/>
              </w:rPr>
            </w:pPr>
          </w:p>
        </w:tc>
        <w:tc>
          <w:tcPr>
            <w:tcW w:w="7088" w:type="dxa"/>
          </w:tcPr>
          <w:p w:rsidRPr="008B0B89" w:rsidR="008715B7" w:rsidP="006E66C9" w:rsidRDefault="008715B7" w14:paraId="3F02E3E0"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De Naastbetrokkenenraad (NBR) is het medezeggenschapsorgaan van Arkin vanuit het perspectief van naasten van de cliënten in zorg bij Arkin. Zij adviseert de Raad van Toezicht, Raad van Bestuur en Directies en participeert in verbeterprojecten.  </w:t>
            </w:r>
          </w:p>
          <w:p w:rsidRPr="008B0B89" w:rsidR="008715B7" w:rsidP="006E66C9" w:rsidRDefault="008715B7" w14:paraId="6CECD52D"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De NBR maakt zich sterk voor een goede samenwerking tussen cliënt, hulpverlener en naastbetrokkenen: dit wordt triadisch werken genoemd. Deze samenwerking bevordert het herstel van de cliënt en zorgt ervoor dat naasten hun zorgtaken vol kunnen houden. Dit is in lijn met de behandelvisie van Arkin die uitgaat van het betrekken en ondersteunen van naasten bij alle fasen van de behandeling. Daarbij geeft de Naastbetrokkenenraad informatie, onder andere via nieuwsbrieven, folders, bijeenkomsten en het wekelijkse telefonisch spreekuur. De achterban van de NBR bestaat uit 600 leden.</w:t>
            </w:r>
          </w:p>
        </w:tc>
      </w:tr>
      <w:tr w:rsidRPr="008B0B89" w:rsidR="005074BC" w:rsidTr="008715B7" w14:paraId="06D1F797" w14:textId="77777777">
        <w:trPr>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302987" w:rsidP="002D3551" w:rsidRDefault="00302987" w14:paraId="10F3A0F0" w14:textId="77777777">
            <w:pPr>
              <w:spacing w:line="276" w:lineRule="auto"/>
              <w:rPr>
                <w:rFonts w:eastAsia="Calibri"/>
                <w:sz w:val="20"/>
                <w:szCs w:val="20"/>
              </w:rPr>
            </w:pPr>
            <w:r w:rsidRPr="008B0B89">
              <w:rPr>
                <w:rFonts w:eastAsia="Calibri"/>
                <w:sz w:val="20"/>
                <w:szCs w:val="20"/>
              </w:rPr>
              <w:t>Ondernemingsraad</w:t>
            </w:r>
          </w:p>
          <w:p w:rsidRPr="008B0B89" w:rsidR="00B508CF" w:rsidP="002D3551" w:rsidRDefault="00B508CF" w14:paraId="0658B74A" w14:textId="77777777">
            <w:pPr>
              <w:spacing w:line="276" w:lineRule="auto"/>
              <w:rPr>
                <w:rFonts w:eastAsia="Calibri"/>
                <w:b w:val="0"/>
                <w:bCs w:val="0"/>
                <w:sz w:val="20"/>
                <w:szCs w:val="20"/>
              </w:rPr>
            </w:pPr>
            <w:r w:rsidRPr="008B0B89">
              <w:rPr>
                <w:rFonts w:eastAsia="Calibri"/>
                <w:b w:val="0"/>
                <w:bCs w:val="0"/>
                <w:sz w:val="20"/>
                <w:szCs w:val="20"/>
              </w:rPr>
              <w:t>Klaprozenweg 111</w:t>
            </w:r>
          </w:p>
          <w:p w:rsidRPr="008B0B89" w:rsidR="00B508CF" w:rsidP="002D3551" w:rsidRDefault="00B508CF" w14:paraId="147C53BF" w14:textId="77777777">
            <w:pPr>
              <w:spacing w:line="276" w:lineRule="auto"/>
              <w:rPr>
                <w:rFonts w:eastAsia="Calibri"/>
                <w:b w:val="0"/>
                <w:bCs w:val="0"/>
                <w:sz w:val="20"/>
                <w:szCs w:val="20"/>
              </w:rPr>
            </w:pPr>
            <w:r w:rsidRPr="008B0B89">
              <w:rPr>
                <w:rFonts w:eastAsia="Calibri"/>
                <w:b w:val="0"/>
                <w:bCs w:val="0"/>
                <w:sz w:val="20"/>
                <w:szCs w:val="20"/>
              </w:rPr>
              <w:t>1033 NN Amsterdam</w:t>
            </w:r>
          </w:p>
          <w:p w:rsidRPr="008B0B89" w:rsidR="00B508CF" w:rsidP="002D3551" w:rsidRDefault="00B508CF" w14:paraId="00A59344" w14:textId="6DA780E3">
            <w:pPr>
              <w:spacing w:line="276" w:lineRule="auto"/>
              <w:rPr>
                <w:rFonts w:eastAsia="Calibri"/>
                <w:b w:val="0"/>
                <w:bCs w:val="0"/>
                <w:sz w:val="20"/>
                <w:szCs w:val="20"/>
              </w:rPr>
            </w:pPr>
            <w:r w:rsidRPr="008B0B89">
              <w:rPr>
                <w:rFonts w:eastAsia="Calibri"/>
                <w:b w:val="0"/>
                <w:bCs w:val="0"/>
                <w:sz w:val="20"/>
                <w:szCs w:val="20"/>
              </w:rPr>
              <w:t>020 590 5000</w:t>
            </w:r>
          </w:p>
          <w:p w:rsidRPr="008B0B89" w:rsidR="00B508CF" w:rsidP="002D3551" w:rsidRDefault="00B508CF" w14:paraId="43D92437" w14:textId="401408BD">
            <w:pPr>
              <w:spacing w:line="276" w:lineRule="auto"/>
              <w:rPr>
                <w:rFonts w:eastAsia="Calibri"/>
                <w:b w:val="0"/>
                <w:bCs w:val="0"/>
                <w:sz w:val="20"/>
                <w:szCs w:val="20"/>
              </w:rPr>
            </w:pPr>
          </w:p>
        </w:tc>
        <w:tc>
          <w:tcPr>
            <w:tcW w:w="7088" w:type="dxa"/>
          </w:tcPr>
          <w:p w:rsidRPr="008B0B89" w:rsidR="00B508CF" w:rsidP="006E66C9" w:rsidRDefault="00452115" w14:paraId="7C4F3C87" w14:textId="50AF2731">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8B0B89">
              <w:rPr>
                <w:rFonts w:eastAsia="Calibri"/>
                <w:sz w:val="20"/>
                <w:szCs w:val="20"/>
              </w:rPr>
              <w:t xml:space="preserve">De OR van Arkin is een medezeggenschapsorgaan. </w:t>
            </w:r>
            <w:r w:rsidRPr="008B0B89" w:rsidR="00B508CF">
              <w:rPr>
                <w:rFonts w:eastAsia="Calibri"/>
                <w:sz w:val="20"/>
                <w:szCs w:val="20"/>
              </w:rPr>
              <w:t xml:space="preserve">Conform de Wet op de ondernemingsraden (WOR) heeft de ondernemingsraad bijzondere bevoegdheden (advies- en instemmingsrecht) die invloed op het beleid van de werkgever mogelijk maken. Daarnaast heeft de OR de mogelijkheid om zelf initiatieven te nemen. Op deze manier hebben werknemers medezeggenschap in de onderneming. </w:t>
            </w:r>
            <w:r w:rsidRPr="008B0B89" w:rsidR="007F2794">
              <w:rPr>
                <w:rFonts w:eastAsia="Calibri"/>
                <w:sz w:val="20"/>
                <w:szCs w:val="20"/>
              </w:rPr>
              <w:t>Per specialisme zijn Onderdeelcommissies ingesteld (voor een aantal zijn die commissies gebundeld). En voor de ondersteuning is een Onderdeelcommissie ingesteld. De OR brengt een jaarverslag uit.</w:t>
            </w:r>
          </w:p>
        </w:tc>
      </w:tr>
      <w:bookmarkEnd w:id="13"/>
    </w:tbl>
    <w:p w:rsidRPr="008B0B89" w:rsidR="00723FEC" w:rsidRDefault="00723FEC" w14:paraId="29D887E8" w14:textId="77777777">
      <w:r w:rsidRPr="008B0B89">
        <w:rPr>
          <w:b/>
          <w:bCs/>
        </w:rPr>
        <w:br w:type="page"/>
      </w:r>
    </w:p>
    <w:tbl>
      <w:tblPr>
        <w:tblStyle w:val="Onopgemaaktetabel11"/>
        <w:tblW w:w="9356" w:type="dxa"/>
        <w:tblInd w:w="-5" w:type="dxa"/>
        <w:tblLayout w:type="fixed"/>
        <w:tblLook w:val="04A0" w:firstRow="1" w:lastRow="0" w:firstColumn="1" w:lastColumn="0" w:noHBand="0" w:noVBand="1"/>
      </w:tblPr>
      <w:tblGrid>
        <w:gridCol w:w="2268"/>
        <w:gridCol w:w="7088"/>
      </w:tblGrid>
      <w:tr w:rsidRPr="008B0B89" w:rsidR="008715B7" w:rsidTr="008715B7" w14:paraId="6C89FD53"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8715B7" w:rsidP="002D3551" w:rsidRDefault="008715B7" w14:paraId="556D80B9" w14:textId="6C0F8119">
            <w:pPr>
              <w:rPr>
                <w:rFonts w:eastAsia="Calibri"/>
                <w:sz w:val="20"/>
                <w:szCs w:val="20"/>
              </w:rPr>
            </w:pPr>
            <w:r w:rsidRPr="008B0B89">
              <w:rPr>
                <w:rFonts w:eastAsia="Calibri"/>
                <w:sz w:val="20"/>
                <w:szCs w:val="20"/>
              </w:rPr>
              <w:t>Academische werkplaatsen</w:t>
            </w:r>
          </w:p>
        </w:tc>
        <w:tc>
          <w:tcPr>
            <w:tcW w:w="7088" w:type="dxa"/>
          </w:tcPr>
          <w:p w:rsidRPr="008B0B89" w:rsidR="00B438F9" w:rsidP="00B438F9" w:rsidRDefault="00B438F9" w14:paraId="62EB8096" w14:textId="77777777">
            <w:pPr>
              <w:pStyle w:val="Geenafstand"/>
              <w:cnfStyle w:val="100000000000" w:firstRow="1" w:lastRow="0" w:firstColumn="0" w:lastColumn="0" w:oddVBand="0" w:evenVBand="0" w:oddHBand="0" w:evenHBand="0" w:firstRowFirstColumn="0" w:firstRowLastColumn="0" w:lastRowFirstColumn="0" w:lastRowLastColumn="0"/>
              <w:rPr>
                <w:b w:val="0"/>
                <w:bCs w:val="0"/>
                <w:sz w:val="20"/>
                <w:szCs w:val="20"/>
              </w:rPr>
            </w:pPr>
            <w:r w:rsidRPr="008B0B89">
              <w:rPr>
                <w:b w:val="0"/>
                <w:bCs w:val="0"/>
                <w:sz w:val="20"/>
                <w:szCs w:val="20"/>
              </w:rPr>
              <w:t xml:space="preserve">Arkin is een organisatie met een duidelijke academische attitude. We bieden bewezen effectieve behandelingen aan en onderzoeken de implementatie van nieuwe interventies. </w:t>
            </w:r>
          </w:p>
          <w:p w:rsidRPr="008B0B89" w:rsidR="00B438F9" w:rsidP="00B438F9" w:rsidRDefault="00B438F9" w14:paraId="49628311" w14:textId="48E70D06">
            <w:pPr>
              <w:pStyle w:val="Geenafstand"/>
              <w:cnfStyle w:val="100000000000" w:firstRow="1" w:lastRow="0" w:firstColumn="0" w:lastColumn="0" w:oddVBand="0" w:evenVBand="0" w:oddHBand="0" w:evenHBand="0" w:firstRowFirstColumn="0" w:firstRowLastColumn="0" w:lastRowFirstColumn="0" w:lastRowLastColumn="0"/>
              <w:rPr>
                <w:b w:val="0"/>
                <w:bCs w:val="0"/>
                <w:sz w:val="20"/>
                <w:szCs w:val="20"/>
              </w:rPr>
            </w:pPr>
            <w:r w:rsidRPr="008B0B89">
              <w:rPr>
                <w:b w:val="0"/>
                <w:bCs w:val="0"/>
                <w:sz w:val="20"/>
                <w:szCs w:val="20"/>
              </w:rPr>
              <w:t>Onze onderzoeksafdeling speelt een centrale rol in het evalueren van bestaande en nieuwe interventies, om zo de kwaliteit van de zorg en van het primaire proces te verhogen. We faciliteren en participeren in (inter)nationale onderzoeken die toonaangevend zijn, maar proberen daarbij altijd de link met het primaire zorgproces en de behandeling te behouden. De resultaten van deze onderzoeken worden gepubliceerd in vooraanstaande wetenschappelijke tijdschriften.</w:t>
            </w:r>
          </w:p>
          <w:p w:rsidRPr="008B0B89" w:rsidR="00B438F9" w:rsidP="00B438F9" w:rsidRDefault="00B438F9" w14:paraId="634B1032" w14:textId="77777777">
            <w:pPr>
              <w:pStyle w:val="Geenafstand"/>
              <w:cnfStyle w:val="100000000000" w:firstRow="1" w:lastRow="0" w:firstColumn="0" w:lastColumn="0" w:oddVBand="0" w:evenVBand="0" w:oddHBand="0" w:evenHBand="0" w:firstRowFirstColumn="0" w:firstRowLastColumn="0" w:lastRowFirstColumn="0" w:lastRowLastColumn="0"/>
              <w:rPr>
                <w:b w:val="0"/>
                <w:bCs w:val="0"/>
                <w:sz w:val="20"/>
                <w:szCs w:val="20"/>
              </w:rPr>
            </w:pPr>
          </w:p>
          <w:p w:rsidRPr="008B0B89" w:rsidR="008715B7" w:rsidP="00B438F9" w:rsidRDefault="00B438F9" w14:paraId="64F02A0C" w14:textId="06C2846F">
            <w:pPr>
              <w:pStyle w:val="Geenafstand"/>
              <w:spacing w:line="276"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8B0B89">
              <w:rPr>
                <w:b w:val="0"/>
                <w:bCs w:val="0"/>
                <w:sz w:val="20"/>
                <w:szCs w:val="20"/>
              </w:rPr>
              <w:t>Onze onderzoekslijnen zijn ingedeeld in meerdere kenniscentra, ook bekend als de Academische Werkplaatsen, met de focus van de behandel- en expertisecentra als uitgangspunt. Elke onderzoekslijn wordt aangestuurd door een (bijzonder) hoogleraar, ofwel Principal Investigator (PI). Hierbij wordt nauw samengewerkt met de beide Amsterdamse Universiteiten en de Universiteit van Leiden.</w:t>
            </w:r>
          </w:p>
        </w:tc>
      </w:tr>
      <w:tr w:rsidRPr="008B0B89" w:rsidR="008715B7" w:rsidTr="008715B7" w14:paraId="4557368D"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8715B7" w:rsidP="002D3551" w:rsidRDefault="008715B7" w14:paraId="49062C4C" w14:textId="4BB3AB97">
            <w:pPr>
              <w:rPr>
                <w:rFonts w:eastAsia="Calibri"/>
                <w:sz w:val="20"/>
                <w:szCs w:val="20"/>
              </w:rPr>
            </w:pPr>
            <w:r w:rsidRPr="008B0B89">
              <w:rPr>
                <w:rFonts w:eastAsia="Calibri"/>
                <w:sz w:val="20"/>
                <w:szCs w:val="20"/>
              </w:rPr>
              <w:t>Bureau Geneesheer Directeur</w:t>
            </w:r>
          </w:p>
        </w:tc>
        <w:tc>
          <w:tcPr>
            <w:tcW w:w="7088" w:type="dxa"/>
          </w:tcPr>
          <w:p w:rsidRPr="008B0B89" w:rsidR="00431221" w:rsidP="006E66C9" w:rsidRDefault="00431221" w14:paraId="33FB94F4"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De Geneesheer-Directeur geeft hiërarchisch dan wel functioneel leiding aan het bureau dat bestaat uit parttime waarnemend Geneesheer-Directeuren, een beleidsmedewerker, juristen, en het secretariaat (bgd@arkin.nl). Tevens functioneert Bureau Geneesheer-Directeur als voorzitter van een aantal kwaliteitscommissies (Verplichte Zorg, Ethiek, Veiligheid).</w:t>
            </w:r>
          </w:p>
          <w:p w:rsidRPr="008B0B89" w:rsidR="00431221" w:rsidP="006E66C9" w:rsidRDefault="00431221" w14:paraId="472D3DCD" w14:textId="04DEB20A">
            <w:pPr>
              <w:pStyle w:val="Geenafstand"/>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 xml:space="preserve">Bureau Geneesheer-Directeur ziet erop toe dat de instellingsbrede kwaliteit van zorg gewaarborgd blijft. Daarnaast is het Bureau Geneesheer-Directeur verantwoordelijk voor de uitvoering van de </w:t>
            </w:r>
            <w:r w:rsidRPr="008B0B89" w:rsidR="003D737B">
              <w:rPr>
                <w:sz w:val="20"/>
                <w:szCs w:val="20"/>
              </w:rPr>
              <w:t>Wvggz</w:t>
            </w:r>
            <w:r w:rsidRPr="008B0B89">
              <w:rPr>
                <w:sz w:val="20"/>
                <w:szCs w:val="20"/>
              </w:rPr>
              <w:t xml:space="preserve"> en de wettelijke taken ten aanzien van de Inspectie voor de Gezondheidszorg en Jeugd i.o. (IGJ) binnen de instelling.</w:t>
            </w:r>
          </w:p>
          <w:p w:rsidRPr="008B0B89" w:rsidR="00431221" w:rsidP="006E66C9" w:rsidRDefault="00431221" w14:paraId="3BB9AE29" w14:textId="7E9A128B">
            <w:pPr>
              <w:pStyle w:val="Geenafstand"/>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Bureau Geneesheer-Directeur wordt voor de administratieve Wvggz gerelateerde zaken ondersteund door Bureau Verplichte Zorg (BVZ)</w:t>
            </w:r>
            <w:r w:rsidRPr="008B0B89" w:rsidR="00B16583">
              <w:rPr>
                <w:sz w:val="20"/>
                <w:szCs w:val="20"/>
              </w:rPr>
              <w:t>.</w:t>
            </w:r>
          </w:p>
          <w:p w:rsidRPr="008B0B89" w:rsidR="008715B7" w:rsidP="006E66C9" w:rsidRDefault="00431221" w14:paraId="0CDE4058" w14:textId="56F9823A">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rPr>
                <w:sz w:val="20"/>
                <w:szCs w:val="20"/>
              </w:rPr>
              <w:t>Aanspreekpunt voor de verschillende specialismen zijn de (waarnemend) geneesheer-directeuren</w:t>
            </w:r>
            <w:r w:rsidRPr="008B0B89" w:rsidR="00B16583">
              <w:rPr>
                <w:sz w:val="20"/>
                <w:szCs w:val="20"/>
              </w:rPr>
              <w:t>.</w:t>
            </w:r>
          </w:p>
        </w:tc>
      </w:tr>
      <w:tr w:rsidRPr="008B0B89" w:rsidR="00547265" w:rsidTr="008715B7" w14:paraId="1A6F4C1C" w14:textId="77777777">
        <w:trPr>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547265" w:rsidP="002D3551" w:rsidRDefault="00547265" w14:paraId="35B3290B" w14:textId="5577072A">
            <w:pPr>
              <w:rPr>
                <w:rFonts w:eastAsia="Calibri"/>
                <w:sz w:val="20"/>
                <w:szCs w:val="20"/>
              </w:rPr>
            </w:pPr>
            <w:r w:rsidRPr="008B0B89">
              <w:rPr>
                <w:rFonts w:eastAsia="Calibri"/>
                <w:sz w:val="20"/>
                <w:szCs w:val="20"/>
              </w:rPr>
              <w:t>Geestelijke Verzorging</w:t>
            </w:r>
          </w:p>
        </w:tc>
        <w:tc>
          <w:tcPr>
            <w:tcW w:w="7088" w:type="dxa"/>
          </w:tcPr>
          <w:p w:rsidRPr="008B0B89" w:rsidR="00547265" w:rsidP="006E66C9" w:rsidRDefault="00547265" w14:paraId="353A58D9" w14:textId="56ADAA99">
            <w:pPr>
              <w:spacing w:line="276"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8B0B89">
              <w:rPr>
                <w:rFonts w:eastAsia="Calibri"/>
                <w:sz w:val="20"/>
                <w:szCs w:val="20"/>
              </w:rPr>
              <w:t>Geestelijk verzorgers zijn binnen Arkin werkzaam in de klinische en ambulante zorg. Ze zijn beschikbaar voor individuele gesprekken en bieden groepen aan waar zingeving centraal staat door middel van gesprek en ontmoeting, verhalen en muziek. Ze zijn op een persoonlijke manier betrokken bij cliënten en hebben aandacht voor hun levensverhaal en leefwereld. In gesprekken is er oog en oor voor verlies, verdriet en hoop. Ze helpen cliënten bij een nieuw perspectief op hun bestaan. Door hun zorg voor existentiële vragen ondersteunen zij persoonlijk herstel. Ze vertegenwoordigen diverse levensbeschouwelijke stromingen en beschikken over een levensbeschouwelijk netwerk in Amsterdam, Utrecht, Amersfoort en Hilversum.</w:t>
            </w:r>
          </w:p>
        </w:tc>
      </w:tr>
      <w:tr w:rsidRPr="008B0B89" w:rsidR="005074BC" w:rsidTr="008715B7" w14:paraId="634148A7"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DC7EEE" w:rsidP="006E66C9" w:rsidRDefault="00DC7EEE" w14:paraId="2FFC9737" w14:textId="5A8D0F40">
            <w:pPr>
              <w:spacing w:line="276" w:lineRule="auto"/>
              <w:rPr>
                <w:rFonts w:eastAsia="Calibri"/>
                <w:sz w:val="20"/>
                <w:szCs w:val="20"/>
              </w:rPr>
            </w:pPr>
            <w:r w:rsidRPr="008B0B89">
              <w:rPr>
                <w:rFonts w:eastAsia="Calibri"/>
                <w:sz w:val="20"/>
                <w:szCs w:val="20"/>
              </w:rPr>
              <w:t>Vakgroepen</w:t>
            </w:r>
          </w:p>
        </w:tc>
        <w:tc>
          <w:tcPr>
            <w:tcW w:w="7088" w:type="dxa"/>
          </w:tcPr>
          <w:p w:rsidRPr="008B0B89" w:rsidR="33959BF8" w:rsidP="006E66C9" w:rsidRDefault="002E456B" w14:paraId="744D5624" w14:textId="5F06BDD5">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Het M</w:t>
            </w:r>
            <w:r w:rsidRPr="008B0B89" w:rsidR="31EE764D">
              <w:rPr>
                <w:rFonts w:eastAsia="Calibri"/>
                <w:b/>
                <w:bCs/>
                <w:sz w:val="20"/>
                <w:szCs w:val="20"/>
              </w:rPr>
              <w:t xml:space="preserve">edische </w:t>
            </w:r>
            <w:r w:rsidRPr="008B0B89">
              <w:rPr>
                <w:rFonts w:eastAsia="Calibri"/>
                <w:b/>
                <w:bCs/>
                <w:sz w:val="20"/>
                <w:szCs w:val="20"/>
              </w:rPr>
              <w:t>S</w:t>
            </w:r>
            <w:r w:rsidRPr="008B0B89" w:rsidR="31EE764D">
              <w:rPr>
                <w:rFonts w:eastAsia="Calibri"/>
                <w:b/>
                <w:bCs/>
                <w:sz w:val="20"/>
                <w:szCs w:val="20"/>
              </w:rPr>
              <w:t xml:space="preserve">taf </w:t>
            </w:r>
            <w:r w:rsidRPr="008B0B89">
              <w:rPr>
                <w:rFonts w:eastAsia="Calibri"/>
                <w:b/>
                <w:bCs/>
                <w:sz w:val="20"/>
                <w:szCs w:val="20"/>
              </w:rPr>
              <w:t>O</w:t>
            </w:r>
            <w:r w:rsidRPr="008B0B89" w:rsidR="31EE764D">
              <w:rPr>
                <w:rFonts w:eastAsia="Calibri"/>
                <w:b/>
                <w:bCs/>
                <w:sz w:val="20"/>
                <w:szCs w:val="20"/>
              </w:rPr>
              <w:t>verleg</w:t>
            </w:r>
            <w:r w:rsidRPr="008B0B89">
              <w:rPr>
                <w:rFonts w:eastAsia="Calibri"/>
                <w:b/>
                <w:bCs/>
                <w:sz w:val="20"/>
                <w:szCs w:val="20"/>
              </w:rPr>
              <w:t xml:space="preserve"> (MSO)</w:t>
            </w:r>
          </w:p>
          <w:p w:rsidRPr="008B0B89" w:rsidR="33959BF8" w:rsidP="006E66C9" w:rsidRDefault="31EE764D" w14:paraId="30D1DB3F" w14:textId="7A79E4E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De ongeveer 140 psychiaters zijn verenigd in een stafbestuur. Organisatorisch een dagelijks bestuur met </w:t>
            </w:r>
            <w:r w:rsidRPr="008B0B89" w:rsidR="0066254E">
              <w:rPr>
                <w:rFonts w:eastAsia="Calibri"/>
                <w:sz w:val="20"/>
                <w:szCs w:val="20"/>
              </w:rPr>
              <w:t>specialismen</w:t>
            </w:r>
            <w:r w:rsidRPr="008B0B89">
              <w:rPr>
                <w:rFonts w:eastAsia="Calibri"/>
                <w:sz w:val="20"/>
                <w:szCs w:val="20"/>
              </w:rPr>
              <w:t xml:space="preserve"> vertegenwoordigers. Zij kunnen aan de RvB gevraagd en ongevraagd advies geven. Doel is verder kennis vergoten en een bijdrage leveren aan de verdere professionalisering van het vak en de instelling</w:t>
            </w:r>
          </w:p>
          <w:p w:rsidRPr="008B0B89" w:rsidR="008715B7" w:rsidP="006E66C9" w:rsidRDefault="008715B7" w14:paraId="308664A9"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p>
          <w:p w:rsidRPr="008B0B89" w:rsidR="00547265" w:rsidP="006E66C9" w:rsidRDefault="6D58F3BF" w14:paraId="4C2E3EA7" w14:textId="0374BD14">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b/>
                <w:bCs/>
                <w:sz w:val="20"/>
                <w:szCs w:val="20"/>
              </w:rPr>
              <w:t>Het Psychologen Overleg Arkin (POA)</w:t>
            </w:r>
          </w:p>
          <w:p w:rsidRPr="008B0B89" w:rsidR="00DC7EEE" w:rsidP="006E66C9" w:rsidRDefault="6D58F3BF" w14:paraId="59BF8778" w14:textId="40BA752E">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organiseert en faciliteert een platform voor de psychologendiscipline van Arkin. Door middel van onder andere gerichte activiteiten en overleg bevordert het POA de professionalisering en beroepsinhoudelijke profilering van de beroepsgroep psychologen.</w:t>
            </w:r>
            <w:r w:rsidRPr="008B0B89" w:rsidR="563147F0">
              <w:rPr>
                <w:rFonts w:eastAsia="Calibri"/>
                <w:sz w:val="20"/>
                <w:szCs w:val="20"/>
              </w:rPr>
              <w:t xml:space="preserve"> Het POA kan aan de RvB gevraagd en ongevraagd advies geven.</w:t>
            </w:r>
          </w:p>
          <w:p w:rsidRPr="008B0B89" w:rsidR="008715B7" w:rsidP="006E66C9" w:rsidRDefault="008715B7" w14:paraId="0C8B140C"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p>
          <w:p w:rsidRPr="008B0B89" w:rsidR="00547265" w:rsidP="006E66C9" w:rsidRDefault="76FFCC61" w14:paraId="358A56CC" w14:textId="2ED06A4F">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b/>
                <w:bCs/>
                <w:sz w:val="20"/>
                <w:szCs w:val="20"/>
              </w:rPr>
              <w:t>Verpleegkundig adviesraad (</w:t>
            </w:r>
            <w:r w:rsidRPr="008B0B89" w:rsidR="6D58F3BF">
              <w:rPr>
                <w:rFonts w:eastAsia="Calibri"/>
                <w:b/>
                <w:bCs/>
                <w:sz w:val="20"/>
                <w:szCs w:val="20"/>
              </w:rPr>
              <w:t>VAR</w:t>
            </w:r>
            <w:r w:rsidRPr="008B0B89">
              <w:rPr>
                <w:rFonts w:eastAsia="Calibri"/>
                <w:sz w:val="20"/>
                <w:szCs w:val="20"/>
              </w:rPr>
              <w:t>)</w:t>
            </w:r>
          </w:p>
          <w:p w:rsidRPr="008B0B89" w:rsidR="0043727B" w:rsidP="006E66C9" w:rsidRDefault="644F88D7" w14:paraId="23BCFCD5" w14:textId="64BE2468">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Streven is om 2022 /2023 een verpleegkundige staf op te richten, op dit moment wordt verpleegkundig perspectief alleen verenigd vanuit verpleegkundig specialisten vakgroep.</w:t>
            </w:r>
            <w:r w:rsidRPr="008B0B89" w:rsidR="00A5324E">
              <w:rPr>
                <w:rFonts w:eastAsia="Calibri"/>
                <w:sz w:val="20"/>
                <w:szCs w:val="20"/>
              </w:rPr>
              <w:t xml:space="preserve"> </w:t>
            </w:r>
          </w:p>
          <w:p w:rsidRPr="008B0B89" w:rsidR="008715B7" w:rsidP="006E66C9" w:rsidRDefault="008715B7" w14:paraId="0872C3BB"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p>
          <w:p w:rsidRPr="008B0B89" w:rsidR="00547265" w:rsidP="006E66C9" w:rsidRDefault="00A3443D" w14:paraId="54AC0A81" w14:textId="4E8CBE71">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 xml:space="preserve">Vakgroep </w:t>
            </w:r>
            <w:r w:rsidRPr="008B0B89" w:rsidR="0043727B">
              <w:rPr>
                <w:rFonts w:eastAsia="Calibri"/>
                <w:b/>
                <w:bCs/>
                <w:sz w:val="20"/>
                <w:szCs w:val="20"/>
              </w:rPr>
              <w:t>Verpleegkundig specialisten</w:t>
            </w:r>
            <w:r w:rsidRPr="008B0B89" w:rsidR="00482BB2">
              <w:rPr>
                <w:rFonts w:eastAsia="Calibri"/>
                <w:b/>
                <w:bCs/>
                <w:sz w:val="20"/>
                <w:szCs w:val="20"/>
              </w:rPr>
              <w:t xml:space="preserve"> (VS)</w:t>
            </w:r>
            <w:r w:rsidRPr="008B0B89" w:rsidR="0043727B">
              <w:rPr>
                <w:rFonts w:eastAsia="Calibri"/>
                <w:b/>
                <w:bCs/>
                <w:sz w:val="20"/>
                <w:szCs w:val="20"/>
              </w:rPr>
              <w:t>:</w:t>
            </w:r>
            <w:r w:rsidRPr="008B0B89" w:rsidR="00482BB2">
              <w:rPr>
                <w:rFonts w:eastAsia="Calibri"/>
                <w:b/>
                <w:bCs/>
                <w:sz w:val="20"/>
                <w:szCs w:val="20"/>
              </w:rPr>
              <w:t xml:space="preserve"> </w:t>
            </w:r>
          </w:p>
          <w:p w:rsidRPr="008B0B89" w:rsidR="0043727B" w:rsidP="006E66C9" w:rsidRDefault="07B96B7B" w14:paraId="0841E6D6" w14:textId="4FCF097E">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color w:val="323130"/>
                <w:sz w:val="27"/>
                <w:szCs w:val="27"/>
              </w:rPr>
            </w:pPr>
            <w:r w:rsidRPr="008B0B89">
              <w:rPr>
                <w:rFonts w:ascii="Calibri" w:hAnsi="Calibri" w:eastAsia="Calibri" w:cs="Calibri"/>
                <w:color w:val="323130"/>
                <w:sz w:val="20"/>
                <w:szCs w:val="20"/>
              </w:rPr>
              <w:t xml:space="preserve">De vakgroep </w:t>
            </w:r>
            <w:r w:rsidRPr="008B0B89">
              <w:rPr>
                <w:rFonts w:ascii="Calibri" w:hAnsi="Calibri" w:eastAsia="Calibri" w:cs="Calibri"/>
                <w:sz w:val="20"/>
                <w:szCs w:val="20"/>
              </w:rPr>
              <w:t>VS-GGZ bestaat uit alle VS-GGZ en VIOS binnen Arkin.</w:t>
            </w:r>
            <w:r w:rsidRPr="008B0B89">
              <w:rPr>
                <w:rFonts w:ascii="Calibri" w:hAnsi="Calibri" w:eastAsia="Calibri" w:cs="Calibri"/>
              </w:rPr>
              <w:t xml:space="preserve"> </w:t>
            </w:r>
            <w:r w:rsidRPr="008B0B89">
              <w:rPr>
                <w:rFonts w:ascii="Calibri" w:hAnsi="Calibri" w:eastAsia="Calibri" w:cs="Calibri"/>
                <w:color w:val="323130"/>
                <w:sz w:val="20"/>
                <w:szCs w:val="20"/>
              </w:rPr>
              <w:t xml:space="preserve">Doel is het uitwisselen van kennis d.m.v. presentaties /publicaties/ expertise aan elkaar. Verdere profilering van de beroepsgroep VS-GGZ vindt plaats door bundeling van kennis, scholing, afstemming over taken en verantwoordelijkheden binnen de organisatie waardoor uniformiteit en transparantie van de mogelijkheden van de VS-GGZ ontstaan en deze kennis binnen en buiten Arkin vergroten.  </w:t>
            </w:r>
          </w:p>
        </w:tc>
      </w:tr>
      <w:tr w:rsidRPr="008B0B89" w:rsidR="00877C5E" w:rsidTr="008715B7" w14:paraId="1F0B6847" w14:textId="77777777">
        <w:trPr>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877C5E" w:rsidP="006E66C9" w:rsidRDefault="00877C5E" w14:paraId="418AFB99" w14:textId="1F3B426E">
            <w:pPr>
              <w:spacing w:line="276" w:lineRule="auto"/>
              <w:rPr>
                <w:rFonts w:eastAsia="Calibri"/>
                <w:sz w:val="20"/>
                <w:szCs w:val="20"/>
              </w:rPr>
            </w:pPr>
            <w:r w:rsidRPr="008B0B89">
              <w:rPr>
                <w:rFonts w:eastAsia="Calibri"/>
                <w:sz w:val="20"/>
                <w:szCs w:val="20"/>
              </w:rPr>
              <w:t>Pit &amp; Co</w:t>
            </w:r>
          </w:p>
        </w:tc>
        <w:tc>
          <w:tcPr>
            <w:tcW w:w="7088" w:type="dxa"/>
          </w:tcPr>
          <w:p w:rsidRPr="008B0B89" w:rsidR="00877C5E" w:rsidP="006E66C9" w:rsidRDefault="00877C5E" w14:paraId="255FCB45" w14:textId="6FED50A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0B89">
              <w:rPr>
                <w:sz w:val="20"/>
                <w:szCs w:val="20"/>
              </w:rPr>
              <w:t xml:space="preserve">Pit &amp; Co is onderdeel van Roads en is een Herstelnetwerk/platform waarin alle ervaringswerkers van Arkin verenigd zijn.  Pit&amp;Co draagt bij </w:t>
            </w:r>
            <w:r w:rsidRPr="008B0B89" w:rsidR="00FA5084">
              <w:rPr>
                <w:sz w:val="20"/>
                <w:szCs w:val="20"/>
              </w:rPr>
              <w:t>aan</w:t>
            </w:r>
            <w:r w:rsidRPr="008B0B89">
              <w:rPr>
                <w:sz w:val="20"/>
                <w:szCs w:val="20"/>
              </w:rPr>
              <w:t xml:space="preserve"> en faciliteert Arkin bij het (door)ontwikkelen en borgen van de professionele identiteit van het beroep ervaringswerk. Daarbij staat Pit &amp;</w:t>
            </w:r>
            <w:r w:rsidRPr="008B0B89" w:rsidR="00A556E5">
              <w:rPr>
                <w:sz w:val="20"/>
                <w:szCs w:val="20"/>
              </w:rPr>
              <w:t>Co voor</w:t>
            </w:r>
            <w:r w:rsidRPr="008B0B89">
              <w:rPr>
                <w:sz w:val="20"/>
                <w:szCs w:val="20"/>
              </w:rPr>
              <w:t xml:space="preserve"> laagdrempelige herstelondersteuning in de nabije woonomgeving van de cliënt. Hierbij werkt Pit</w:t>
            </w:r>
            <w:r w:rsidRPr="008B0B89" w:rsidR="00675A6B">
              <w:rPr>
                <w:sz w:val="20"/>
                <w:szCs w:val="20"/>
              </w:rPr>
              <w:t xml:space="preserve"> </w:t>
            </w:r>
            <w:r w:rsidRPr="008B0B89">
              <w:rPr>
                <w:sz w:val="20"/>
                <w:szCs w:val="20"/>
              </w:rPr>
              <w:t>&amp;</w:t>
            </w:r>
            <w:r w:rsidRPr="008B0B89" w:rsidR="00675A6B">
              <w:rPr>
                <w:sz w:val="20"/>
                <w:szCs w:val="20"/>
              </w:rPr>
              <w:t xml:space="preserve"> </w:t>
            </w:r>
            <w:r w:rsidRPr="008B0B89">
              <w:rPr>
                <w:sz w:val="20"/>
                <w:szCs w:val="20"/>
              </w:rPr>
              <w:t xml:space="preserve">Co samen met (keten)partners Amsterdam breed. Dit kan gaan om samenwerken en verbinden van herstelondersteunende activiteiten, maar ook over beleid - en financieringsvraagstukken omtrent inzet ervaringswerk </w:t>
            </w:r>
            <w:r w:rsidRPr="008B0B89" w:rsidR="00FA5084">
              <w:rPr>
                <w:sz w:val="20"/>
                <w:szCs w:val="20"/>
              </w:rPr>
              <w:t>zowel</w:t>
            </w:r>
            <w:r w:rsidRPr="008B0B89">
              <w:rPr>
                <w:sz w:val="20"/>
                <w:szCs w:val="20"/>
              </w:rPr>
              <w:t xml:space="preserve"> regionaal als landelijk. </w:t>
            </w:r>
          </w:p>
          <w:p w:rsidRPr="008B0B89" w:rsidR="00877C5E" w:rsidP="006E66C9" w:rsidRDefault="00877C5E" w14:paraId="64E66199"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0B89">
              <w:rPr>
                <w:rFonts w:cstheme="minorHAnsi"/>
                <w:sz w:val="20"/>
                <w:szCs w:val="20"/>
              </w:rPr>
              <w:t xml:space="preserve">De pijlers: </w:t>
            </w:r>
          </w:p>
          <w:p w:rsidRPr="008B0B89" w:rsidR="00877C5E" w:rsidP="006E66C9" w:rsidRDefault="00877C5E" w14:paraId="745EF251" w14:textId="75851B32">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Versterken en verstevigen ervaringswerk binnen Arkin.</w:t>
            </w:r>
          </w:p>
          <w:p w:rsidRPr="008B0B89" w:rsidR="00877C5E" w:rsidP="006E66C9" w:rsidRDefault="00877C5E" w14:paraId="32C8B595" w14:textId="0E713445">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Herstelwerkplaatsen in de wijk.</w:t>
            </w:r>
          </w:p>
          <w:p w:rsidRPr="008B0B89" w:rsidR="00877C5E" w:rsidP="006E66C9" w:rsidRDefault="00877C5E" w14:paraId="46858149" w14:textId="27EEEC25">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Vraagbaak voor Arkin-brede inzet ervaringswerk.</w:t>
            </w:r>
          </w:p>
          <w:p w:rsidRPr="008B0B89" w:rsidR="00877C5E" w:rsidP="006E66C9" w:rsidRDefault="00877C5E" w14:paraId="28180E1D" w14:textId="0DFB127D">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Pit</w:t>
            </w:r>
            <w:r w:rsidRPr="008B0B89" w:rsidR="00D70B44">
              <w:rPr>
                <w:rFonts w:asciiTheme="minorHAnsi" w:hAnsiTheme="minorHAnsi" w:cstheme="minorHAnsi"/>
                <w:sz w:val="20"/>
                <w:szCs w:val="20"/>
              </w:rPr>
              <w:t xml:space="preserve"> </w:t>
            </w:r>
            <w:r w:rsidRPr="008B0B89">
              <w:rPr>
                <w:rFonts w:asciiTheme="minorHAnsi" w:hAnsiTheme="minorHAnsi" w:cstheme="minorHAnsi"/>
                <w:sz w:val="20"/>
                <w:szCs w:val="20"/>
              </w:rPr>
              <w:t>&amp;</w:t>
            </w:r>
            <w:r w:rsidRPr="008B0B89" w:rsidR="00D70B44">
              <w:rPr>
                <w:rFonts w:asciiTheme="minorHAnsi" w:hAnsiTheme="minorHAnsi" w:cstheme="minorHAnsi"/>
                <w:sz w:val="20"/>
                <w:szCs w:val="20"/>
              </w:rPr>
              <w:t xml:space="preserve"> </w:t>
            </w:r>
            <w:r w:rsidRPr="008B0B89">
              <w:rPr>
                <w:rFonts w:asciiTheme="minorHAnsi" w:hAnsiTheme="minorHAnsi" w:cstheme="minorHAnsi"/>
                <w:sz w:val="20"/>
                <w:szCs w:val="20"/>
              </w:rPr>
              <w:t xml:space="preserve">Co geeft gevraagd en ongevraagd advies bij ontwikkelingen waarbij ervaringswerk een rol speelt. </w:t>
            </w:r>
          </w:p>
          <w:p w:rsidRPr="008B0B89" w:rsidR="00877C5E" w:rsidP="006E66C9" w:rsidRDefault="00877C5E" w14:paraId="3DE23AE3" w14:textId="7E723A81">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0B89">
              <w:rPr>
                <w:rFonts w:asciiTheme="minorHAnsi" w:hAnsiTheme="minorHAnsi" w:cstheme="minorHAnsi"/>
                <w:sz w:val="20"/>
                <w:szCs w:val="20"/>
              </w:rPr>
              <w:t xml:space="preserve">Co-creatie met externe stakeholders die bezig zijn met inzet ervaringswerk en herstel(ondersteuning).         </w:t>
            </w:r>
          </w:p>
          <w:p w:rsidRPr="008B0B89" w:rsidR="001A65A7" w:rsidP="006E66C9" w:rsidRDefault="001A65A7" w14:paraId="0BE30389" w14:textId="1A8AA310">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hyperlink w:history="1" r:id="rId41">
              <w:r w:rsidRPr="008B0B89">
                <w:rPr>
                  <w:rStyle w:val="Hyperlink"/>
                  <w:rFonts w:cstheme="minorHAnsi"/>
                </w:rPr>
                <w:t>www.pit-co.nl</w:t>
              </w:r>
            </w:hyperlink>
          </w:p>
        </w:tc>
      </w:tr>
      <w:tr w:rsidRPr="008B0B89" w:rsidR="005074BC" w:rsidTr="008715B7" w14:paraId="319F705D"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268" w:type="dxa"/>
          </w:tcPr>
          <w:p w:rsidRPr="008B0B89" w:rsidR="00DC7EEE" w:rsidP="006E66C9" w:rsidRDefault="007B2F87" w14:paraId="69794F17" w14:textId="7330C75B">
            <w:pPr>
              <w:spacing w:line="276" w:lineRule="auto"/>
              <w:rPr>
                <w:rFonts w:eastAsia="Calibri"/>
                <w:sz w:val="20"/>
                <w:szCs w:val="20"/>
              </w:rPr>
            </w:pPr>
            <w:r w:rsidRPr="008B0B89">
              <w:rPr>
                <w:rFonts w:eastAsia="Calibri"/>
                <w:sz w:val="20"/>
                <w:szCs w:val="20"/>
              </w:rPr>
              <w:t>K</w:t>
            </w:r>
            <w:r w:rsidRPr="008B0B89" w:rsidR="00DC7EEE">
              <w:rPr>
                <w:rFonts w:eastAsia="Calibri"/>
                <w:sz w:val="20"/>
                <w:szCs w:val="20"/>
              </w:rPr>
              <w:t>waliteitscommissies</w:t>
            </w:r>
          </w:p>
        </w:tc>
        <w:tc>
          <w:tcPr>
            <w:tcW w:w="7088" w:type="dxa"/>
          </w:tcPr>
          <w:p w:rsidRPr="008B0B89" w:rsidR="009B70A4" w:rsidP="006E66C9" w:rsidRDefault="009B70A4" w14:paraId="03FBEE84" w14:textId="3CB922DB">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Arkin kent verschillende kwaliteitscommissies die aspecten van zorgverlening in hun portefeuille hebben. De doelstelling hiervan is het verhogen van de kwaliteit en veiligheid van continu belangrijke thema's binnen Arkin door bewaking, ontwikkeling en advisering. De kwaliteitscommissies zijn beleidsvoorbereidend en formuleren Arkin</w:t>
            </w:r>
            <w:r w:rsidRPr="008B0B89" w:rsidR="00470555">
              <w:rPr>
                <w:rFonts w:eastAsia="Calibri"/>
                <w:sz w:val="20"/>
                <w:szCs w:val="20"/>
              </w:rPr>
              <w:t>-</w:t>
            </w:r>
            <w:r w:rsidRPr="008B0B89">
              <w:rPr>
                <w:rFonts w:eastAsia="Calibri"/>
                <w:sz w:val="20"/>
                <w:szCs w:val="20"/>
              </w:rPr>
              <w:t xml:space="preserve">brede kaders voor de </w:t>
            </w:r>
            <w:r w:rsidRPr="008B0B89" w:rsidR="007F2192">
              <w:rPr>
                <w:rFonts w:eastAsia="Calibri"/>
                <w:sz w:val="20"/>
                <w:szCs w:val="20"/>
              </w:rPr>
              <w:t xml:space="preserve">specialismen </w:t>
            </w:r>
            <w:r w:rsidRPr="008B0B89">
              <w:rPr>
                <w:rFonts w:eastAsia="Calibri"/>
                <w:sz w:val="20"/>
                <w:szCs w:val="20"/>
              </w:rPr>
              <w:t>en centrale stafeenheden.</w:t>
            </w:r>
          </w:p>
          <w:p w:rsidRPr="008B0B89" w:rsidR="00421DAB" w:rsidP="006E66C9" w:rsidRDefault="00421DAB" w14:paraId="257B0B9E"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E966BD" w:rsidP="006E66C9" w:rsidRDefault="00E966BD" w14:paraId="36D6C71E"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b/>
                <w:bCs/>
                <w:sz w:val="20"/>
                <w:szCs w:val="20"/>
              </w:rPr>
              <w:t xml:space="preserve">Geneesmiddelencommissie </w:t>
            </w:r>
          </w:p>
          <w:p w:rsidRPr="008B0B89" w:rsidR="00421DAB" w:rsidP="006E66C9" w:rsidRDefault="00E966BD" w14:paraId="5C566CE2"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De Geneesmiddelencommissie van Arkin heeft als doel de kwaliteit van medicamenteuze therapie te optimaliseren. De commissie is onderdeel van het farmacotherapeutische kwaliteitssysteem van Arkin. </w:t>
            </w:r>
          </w:p>
          <w:p w:rsidRPr="008B0B89" w:rsidR="00E966BD" w:rsidP="006E66C9" w:rsidRDefault="00E966BD" w14:paraId="68A18B29" w14:textId="7C7980F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 </w:t>
            </w:r>
          </w:p>
          <w:p w:rsidRPr="008B0B89" w:rsidR="00E966BD" w:rsidP="006E66C9" w:rsidRDefault="00E966BD" w14:paraId="186485C1"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 xml:space="preserve">Suïcidepreventiecommissie </w:t>
            </w:r>
          </w:p>
          <w:p w:rsidRPr="008B0B89" w:rsidR="00E966BD" w:rsidP="006E66C9" w:rsidRDefault="00E966BD" w14:paraId="636BF921"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Doelstelling van de commissie is: verbetering van de kwaliteit van zorg door het verkrijgen van meer begrip van en greep op het verschijnsel suïcidaliteit. </w:t>
            </w:r>
          </w:p>
          <w:p w:rsidRPr="008B0B89" w:rsidR="00E966BD" w:rsidP="006E66C9" w:rsidRDefault="00E966BD" w14:paraId="404153C9"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Werkwijzen om genoemde doelstelling te realiseren zijn: </w:t>
            </w:r>
          </w:p>
          <w:p w:rsidRPr="008B0B89" w:rsidR="00E966BD" w:rsidP="006E66C9" w:rsidRDefault="00E966BD" w14:paraId="253815F8" w14:textId="77777777">
            <w:pPr>
              <w:pStyle w:val="Lijstalinea"/>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eastAsia="Calibri" w:asciiTheme="minorHAnsi" w:hAnsiTheme="minorHAnsi" w:cstheme="minorHAnsi"/>
                <w:sz w:val="20"/>
                <w:szCs w:val="20"/>
              </w:rPr>
            </w:pPr>
            <w:r w:rsidRPr="008B0B89">
              <w:rPr>
                <w:rFonts w:eastAsia="Calibri" w:asciiTheme="minorHAnsi" w:hAnsiTheme="minorHAnsi" w:cstheme="minorHAnsi"/>
                <w:sz w:val="20"/>
                <w:szCs w:val="20"/>
              </w:rPr>
              <w:t xml:space="preserve">Uitvoerige nabespreking en analyse van alle binnen de organisatie gemelde suïcides en (sinds 2008) van ernstige suïcidepogingen om daaruit leerpunten te destilleren en deze op beleids- en behandelniveau terug te koppelen; </w:t>
            </w:r>
          </w:p>
          <w:p w:rsidRPr="008B0B89" w:rsidR="009B70A4" w:rsidP="006E66C9" w:rsidRDefault="00E966BD" w14:paraId="72F9DF38" w14:textId="69636A79">
            <w:pPr>
              <w:pStyle w:val="Lijstalinea"/>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eastAsia="Calibri" w:asciiTheme="minorHAnsi" w:hAnsiTheme="minorHAnsi" w:cstheme="minorHAnsi"/>
                <w:sz w:val="20"/>
                <w:szCs w:val="20"/>
              </w:rPr>
            </w:pPr>
            <w:r w:rsidRPr="008B0B89">
              <w:rPr>
                <w:rFonts w:eastAsia="Calibri" w:asciiTheme="minorHAnsi" w:hAnsiTheme="minorHAnsi" w:cstheme="minorHAnsi"/>
                <w:sz w:val="20"/>
                <w:szCs w:val="20"/>
              </w:rPr>
              <w:t>Maken van beleid gericht op suïcidepreventie</w:t>
            </w:r>
            <w:r w:rsidRPr="008B0B89" w:rsidR="00B83050">
              <w:rPr>
                <w:rFonts w:eastAsia="Calibri" w:asciiTheme="minorHAnsi" w:hAnsiTheme="minorHAnsi" w:cstheme="minorHAnsi"/>
                <w:sz w:val="20"/>
                <w:szCs w:val="20"/>
              </w:rPr>
              <w:t>.</w:t>
            </w:r>
          </w:p>
          <w:p w:rsidRPr="008B0B89" w:rsidR="00421DAB" w:rsidP="006E66C9" w:rsidRDefault="00421DAB" w14:paraId="4ED59499"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9B70A4" w:rsidP="006E66C9" w:rsidRDefault="009B70A4" w14:paraId="057B4CCC" w14:textId="6CD9A699">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Dossiercommissie</w:t>
            </w:r>
          </w:p>
          <w:p w:rsidRPr="008B0B89" w:rsidR="009B70A4" w:rsidP="006E66C9" w:rsidRDefault="009B70A4" w14:paraId="663DDCF0" w14:textId="72B28DD1">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De zorgverlening wordt ondersteund met een elektronisch cliëntendossier (ECD). De inrichting hiervan sluit aan bij het hoofdproces van de zorgverlening (en de daarbij horende procesonderdelen) en is voor geheel Arkin uniform. De dossiercommissie adviseert over wijzigingsverzoeken aangaande de inrichting en de inhoud van het dossiergedeelte van het ECD. Dit doet zij aan de stuurgroep wet- en regelgeving via een vastgelegd wijzigingsproces. Verder bewaakt zij of het ECD voldoet aan wet- en regelgeving. Eenduidige zorgregistratie en informatieveiligheid worden binnen deze commissie belegd.</w:t>
            </w:r>
          </w:p>
          <w:p w:rsidRPr="008B0B89" w:rsidR="00421DAB" w:rsidP="006E66C9" w:rsidRDefault="00421DAB" w14:paraId="46F77BC5"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E966BD" w:rsidP="006E66C9" w:rsidRDefault="00E966BD" w14:paraId="5C424C6D"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Commissie Somatische zorg</w:t>
            </w:r>
          </w:p>
          <w:p w:rsidRPr="008B0B89" w:rsidR="00E966BD" w:rsidP="006E66C9" w:rsidRDefault="00E966BD" w14:paraId="2FD5F84C" w14:textId="44CF58C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De somatische commissie zet zich in voor het bevorderen en bewaken van de somatische zorg die geleverd wordt binnen Arkin. De commissie houdt zich onder meer bezig met de implementatie en bestendiging van de </w:t>
            </w:r>
            <w:r w:rsidRPr="008B0B89" w:rsidR="00A556E5">
              <w:rPr>
                <w:rFonts w:eastAsia="Calibri"/>
                <w:sz w:val="20"/>
                <w:szCs w:val="20"/>
              </w:rPr>
              <w:t>IGZ-bouwstenen</w:t>
            </w:r>
            <w:r w:rsidRPr="008B0B89">
              <w:rPr>
                <w:rFonts w:eastAsia="Calibri"/>
                <w:sz w:val="20"/>
                <w:szCs w:val="20"/>
              </w:rPr>
              <w:t xml:space="preserve"> van somatische zorg in de GGZ.</w:t>
            </w:r>
          </w:p>
          <w:p w:rsidRPr="008B0B89" w:rsidR="00421DAB" w:rsidP="006E66C9" w:rsidRDefault="00421DAB" w14:paraId="742A1AF0"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9B70A4" w:rsidP="006E66C9" w:rsidRDefault="009B70A4" w14:paraId="716B8B26"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Commissie Ethiek</w:t>
            </w:r>
          </w:p>
          <w:p w:rsidRPr="008B0B89" w:rsidR="009B70A4" w:rsidP="006E66C9" w:rsidRDefault="009B70A4" w14:paraId="45C62A90" w14:textId="62786A28">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De commissie Ethiek heeft zich tot doel gesteld de kwaliteit van zorg te verbeteren door het ethisch bewustzijn van de medewerkers te vergroten. De commissie heeft een adviserende functie bij het ontwikkelen van beleidsstukken, in het bijzonder waar het gaat om </w:t>
            </w:r>
            <w:r w:rsidRPr="008B0B89" w:rsidR="00D70B44">
              <w:rPr>
                <w:rFonts w:eastAsia="Calibri"/>
                <w:sz w:val="20"/>
                <w:szCs w:val="20"/>
              </w:rPr>
              <w:t>cli</w:t>
            </w:r>
            <w:r w:rsidRPr="008B0B89">
              <w:rPr>
                <w:rFonts w:eastAsia="Calibri"/>
                <w:sz w:val="20"/>
                <w:szCs w:val="20"/>
              </w:rPr>
              <w:t>ëntenzorg. Ook heeft de commissie een consultatiefunctie bij casuïstiekbespreking waarbij ethische dilemma's spelen en in de vorm van klinische lessen over ethiek. Daarnaast heeft de commissie een rol in onderwijsactiviteiten, waaronder de cursus Ethische Reflectie en organiseert zij eens in de twee jaar een inhoudelijk symposium.</w:t>
            </w:r>
          </w:p>
          <w:p w:rsidRPr="008B0B89" w:rsidR="00421DAB" w:rsidP="006E66C9" w:rsidRDefault="00421DAB" w14:paraId="6DD35579"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9B70A4" w:rsidP="006E66C9" w:rsidRDefault="009B70A4" w14:paraId="5E5BB698" w14:textId="50EFB483">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 xml:space="preserve">Commissie </w:t>
            </w:r>
            <w:r w:rsidRPr="008B0B89" w:rsidR="00796689">
              <w:rPr>
                <w:rFonts w:eastAsia="Calibri"/>
                <w:b/>
                <w:bCs/>
                <w:sz w:val="20"/>
                <w:szCs w:val="20"/>
              </w:rPr>
              <w:t>C</w:t>
            </w:r>
            <w:r w:rsidRPr="008B0B89" w:rsidR="00305A5A">
              <w:rPr>
                <w:rFonts w:eastAsia="Calibri"/>
                <w:b/>
                <w:bCs/>
                <w:sz w:val="20"/>
                <w:szCs w:val="20"/>
              </w:rPr>
              <w:t>li</w:t>
            </w:r>
            <w:r w:rsidRPr="008B0B89">
              <w:rPr>
                <w:rFonts w:eastAsia="Calibri"/>
                <w:b/>
                <w:bCs/>
                <w:sz w:val="20"/>
                <w:szCs w:val="20"/>
              </w:rPr>
              <w:t xml:space="preserve">ëntveiligheid </w:t>
            </w:r>
          </w:p>
          <w:p w:rsidRPr="008B0B89" w:rsidR="009B70A4" w:rsidP="006E66C9" w:rsidRDefault="009B70A4" w14:paraId="7F78CEB7" w14:textId="0A37E0E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De commissie</w:t>
            </w:r>
            <w:r w:rsidRPr="008B0B89" w:rsidR="00305A5A">
              <w:rPr>
                <w:rFonts w:eastAsia="Calibri"/>
                <w:sz w:val="20"/>
                <w:szCs w:val="20"/>
              </w:rPr>
              <w:t xml:space="preserve"> cli</w:t>
            </w:r>
            <w:r w:rsidRPr="008B0B89">
              <w:rPr>
                <w:rFonts w:eastAsia="Calibri"/>
                <w:sz w:val="20"/>
                <w:szCs w:val="20"/>
              </w:rPr>
              <w:t>ëntveiligheid buigt zich over</w:t>
            </w:r>
            <w:r w:rsidRPr="008B0B89" w:rsidR="00DC12BD">
              <w:rPr>
                <w:rFonts w:eastAsia="Calibri"/>
                <w:sz w:val="20"/>
                <w:szCs w:val="20"/>
              </w:rPr>
              <w:t xml:space="preserve"> </w:t>
            </w:r>
            <w:r w:rsidRPr="008B0B89" w:rsidR="00305A5A">
              <w:rPr>
                <w:rFonts w:eastAsia="Calibri"/>
                <w:sz w:val="20"/>
                <w:szCs w:val="20"/>
              </w:rPr>
              <w:t>cl</w:t>
            </w:r>
            <w:r w:rsidRPr="008B0B89" w:rsidR="00DC12BD">
              <w:rPr>
                <w:rFonts w:eastAsia="Calibri"/>
                <w:sz w:val="20"/>
                <w:szCs w:val="20"/>
              </w:rPr>
              <w:t>i</w:t>
            </w:r>
            <w:r w:rsidRPr="008B0B89">
              <w:rPr>
                <w:rFonts w:eastAsia="Calibri"/>
                <w:sz w:val="20"/>
                <w:szCs w:val="20"/>
              </w:rPr>
              <w:t xml:space="preserve">ëntveiligheidsbeleid in brede zin: veilig incidenten melden, calamiteiten, (seksueel) geweld, aangifte doen, huiselijk geweld en kindermishandeling, brandveiligheid, et cetera. De commissie beheert de Arkin Visie op veiligheid. </w:t>
            </w:r>
          </w:p>
          <w:p w:rsidRPr="008B0B89" w:rsidR="00421DAB" w:rsidP="006E66C9" w:rsidRDefault="00421DAB" w14:paraId="3EA47E82"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217CA6" w:rsidP="006E66C9" w:rsidRDefault="00217CA6" w14:paraId="1E9C8155"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 xml:space="preserve">Commissie Verplichte Zorg  </w:t>
            </w:r>
          </w:p>
          <w:p w:rsidRPr="008B0B89" w:rsidR="00421DAB" w:rsidP="006E66C9" w:rsidRDefault="6DC7BC69" w14:paraId="64F248D6" w14:textId="075191C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De commissie </w:t>
            </w:r>
            <w:r w:rsidRPr="008B0B89" w:rsidR="438AB3DD">
              <w:rPr>
                <w:rFonts w:eastAsia="Calibri"/>
                <w:sz w:val="20"/>
                <w:szCs w:val="20"/>
              </w:rPr>
              <w:t xml:space="preserve">verplichte zorg </w:t>
            </w:r>
            <w:r w:rsidRPr="008B0B89">
              <w:rPr>
                <w:rFonts w:eastAsia="Calibri"/>
                <w:sz w:val="20"/>
                <w:szCs w:val="20"/>
              </w:rPr>
              <w:t xml:space="preserve">stelt beleid op t.b.v. preventie en goede toepassing van Verplichte Zorg. Daarnaast bewaakt zij de uitvoering van dit beleid. Aan de commissie nemen deel: de geneesheer-directeur – tevens voorzitter </w:t>
            </w:r>
            <w:r w:rsidRPr="008B0B89" w:rsidR="39A6C99B">
              <w:rPr>
                <w:rFonts w:eastAsia="Calibri"/>
                <w:sz w:val="20"/>
                <w:szCs w:val="20"/>
              </w:rPr>
              <w:t>-,</w:t>
            </w:r>
            <w:r w:rsidRPr="008B0B89">
              <w:rPr>
                <w:rFonts w:eastAsia="Calibri"/>
                <w:sz w:val="20"/>
                <w:szCs w:val="20"/>
              </w:rPr>
              <w:t xml:space="preserve"> een afvaardiging van centrale stafeenheden en de directeuren behandelzaken van de </w:t>
            </w:r>
            <w:r w:rsidRPr="008B0B89" w:rsidR="149840A4">
              <w:rPr>
                <w:rFonts w:eastAsia="Calibri"/>
                <w:sz w:val="20"/>
                <w:szCs w:val="20"/>
              </w:rPr>
              <w:t>specialismen</w:t>
            </w:r>
            <w:r w:rsidRPr="008B0B89" w:rsidR="18EDE3B9">
              <w:rPr>
                <w:rFonts w:eastAsia="Calibri"/>
                <w:sz w:val="20"/>
                <w:szCs w:val="20"/>
              </w:rPr>
              <w:t xml:space="preserve"> </w:t>
            </w:r>
            <w:r w:rsidRPr="008B0B89">
              <w:rPr>
                <w:rFonts w:eastAsia="Calibri"/>
                <w:sz w:val="20"/>
                <w:szCs w:val="20"/>
              </w:rPr>
              <w:t>waar verplichte zorg het meest wordt toegepast. Onder de commissie ressorteert een werkgroep van klinische aandacht</w:t>
            </w:r>
            <w:r w:rsidRPr="008B0B89" w:rsidR="00890EC4">
              <w:rPr>
                <w:rFonts w:eastAsia="Calibri"/>
                <w:sz w:val="20"/>
                <w:szCs w:val="20"/>
              </w:rPr>
              <w:t>s</w:t>
            </w:r>
            <w:r w:rsidRPr="008B0B89">
              <w:rPr>
                <w:rFonts w:eastAsia="Calibri"/>
                <w:sz w:val="20"/>
                <w:szCs w:val="20"/>
              </w:rPr>
              <w:t>functionarissen en een werkgroep van ambulante aandachtfunctionarissen, beide met een linking pin in de commissie.</w:t>
            </w:r>
          </w:p>
          <w:p w:rsidRPr="008B0B89" w:rsidR="00217CA6" w:rsidP="006E66C9" w:rsidRDefault="00217CA6" w14:paraId="1C0DE351" w14:textId="47961D6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 xml:space="preserve">  </w:t>
            </w:r>
          </w:p>
          <w:p w:rsidRPr="008B0B89" w:rsidR="002735B8" w:rsidP="006E66C9" w:rsidRDefault="002735B8" w14:paraId="1D21355D"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b/>
                <w:bCs/>
                <w:sz w:val="20"/>
                <w:szCs w:val="20"/>
              </w:rPr>
            </w:pPr>
            <w:r w:rsidRPr="008B0B89">
              <w:rPr>
                <w:rFonts w:eastAsia="Calibri"/>
                <w:b/>
                <w:bCs/>
                <w:sz w:val="20"/>
                <w:szCs w:val="20"/>
              </w:rPr>
              <w:t>Diagnostiekraad</w:t>
            </w:r>
          </w:p>
          <w:p w:rsidRPr="008B0B89" w:rsidR="00CA46DF" w:rsidP="006E66C9" w:rsidRDefault="002735B8" w14:paraId="1607084C"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De diagnostiekraad adviseert directie en RvB over de inhoud van het instrumentarium ten behoeve van diagnostiek binnen Arkin, de (functionele) aansturing van de aandachtfunctionarissen en het vakinhoudelijk actueel houden van de gebruikte methodieken, met als doel het bieden van hoogwaardig diagnostisch onderzoek binnen Arkin.</w:t>
            </w:r>
          </w:p>
          <w:p w:rsidRPr="008B0B89" w:rsidR="002F1A39" w:rsidP="006E66C9" w:rsidRDefault="002F1A39" w14:paraId="7E7914B1"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Pr="008B0B89" w:rsidR="002F1A39" w:rsidP="006E66C9" w:rsidRDefault="0DE8DA06" w14:paraId="49373829" w14:textId="1EA6CBFF">
            <w:pPr>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8B0B89">
              <w:rPr>
                <w:rFonts w:eastAsia="Calibri"/>
                <w:b/>
                <w:sz w:val="20"/>
                <w:szCs w:val="20"/>
              </w:rPr>
              <w:t>Raad voor Verslavingskunde</w:t>
            </w:r>
          </w:p>
          <w:p w:rsidRPr="008B0B89" w:rsidR="00FF45CA" w:rsidP="006E66C9" w:rsidRDefault="00FF45CA" w14:paraId="6727B56D" w14:textId="7F7F22A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Het doel van de Raad voor Verslavingskunde is: ondersteuning van de herkenning en behandeling van problematisch middelengebruik en verslaving binnen Arkin.  </w:t>
            </w:r>
          </w:p>
          <w:p w:rsidRPr="008B0B89" w:rsidR="00FF45CA" w:rsidP="006E66C9" w:rsidRDefault="00FF45CA" w14:paraId="24003C37" w14:textId="7F7F22A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Dit wordt concreet door middel van 3 subdoelen: </w:t>
            </w:r>
          </w:p>
          <w:p w:rsidRPr="008B0B89" w:rsidR="00FF45CA" w:rsidP="006E66C9" w:rsidRDefault="00FF45CA" w14:paraId="5CFCDB68" w14:textId="7F7F22A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1.Ondersteuning en adviseren ten aanzien van het versterken van de basiskennis en vaardigheden van Arkin professionals op het gebied van middelengebruik en verslaving </w:t>
            </w:r>
          </w:p>
          <w:p w:rsidRPr="008B0B89" w:rsidR="00FF45CA" w:rsidP="006E66C9" w:rsidRDefault="00FF45CA" w14:paraId="6B7A1EE9" w14:textId="7F7F22A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2.Ondersteunen en adviseren ten aanzien van de implementatie van effectieve screening, diagnostiek en basisinterventies in de behandeling van verslaving, passend bij de betreffende doelgroep </w:t>
            </w:r>
          </w:p>
          <w:p w:rsidRPr="008B0B89" w:rsidR="002F1A39" w:rsidP="006E66C9" w:rsidRDefault="00FF45CA" w14:paraId="6DDC25B5" w14:textId="0FAFE6B3">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8B0B89">
              <w:rPr>
                <w:rFonts w:eastAsia="Calibri"/>
                <w:sz w:val="20"/>
                <w:szCs w:val="20"/>
              </w:rPr>
              <w:t>3.Bijdragen aan toegankelijkheid van nieuwe kennis, tools en best practices op het gebied van middelengebruik en verslaving </w:t>
            </w:r>
          </w:p>
        </w:tc>
      </w:tr>
      <w:bookmarkEnd w:id="14"/>
    </w:tbl>
    <w:p w:rsidRPr="008B0B89" w:rsidR="61B41FDF" w:rsidP="006E66C9" w:rsidRDefault="61B41FDF" w14:paraId="564F00C2" w14:textId="30A645BF"/>
    <w:p w:rsidRPr="008B0B89" w:rsidR="002E456B" w:rsidRDefault="002E456B" w14:paraId="65BE7526" w14:textId="77777777">
      <w:pPr>
        <w:rPr>
          <w:rFonts w:eastAsia="Times New Roman" w:asciiTheme="majorHAnsi" w:hAnsiTheme="majorHAnsi" w:cstheme="majorBidi"/>
          <w:b/>
          <w:bCs/>
          <w:color w:val="4F81BD" w:themeColor="accent1"/>
          <w:sz w:val="26"/>
          <w:szCs w:val="26"/>
        </w:rPr>
      </w:pPr>
      <w:r w:rsidRPr="008B0B89">
        <w:br w:type="page"/>
      </w:r>
    </w:p>
    <w:p w:rsidRPr="00881956" w:rsidR="00957B98" w:rsidP="0086131C" w:rsidRDefault="00957B98" w14:paraId="4CCDCA79" w14:textId="3E609004">
      <w:pPr>
        <w:pStyle w:val="Kop2"/>
        <w:ind w:left="0"/>
        <w:rPr>
          <w:rStyle w:val="Zwaar"/>
          <w:b/>
          <w:color w:val="auto"/>
        </w:rPr>
      </w:pPr>
      <w:bookmarkStart w:name="_Toc166419411" w:id="15"/>
      <w:bookmarkStart w:name="_Hlk105690405" w:id="16"/>
      <w:bookmarkStart w:name="_Hlk105686461" w:id="17"/>
      <w:r w:rsidRPr="00881956">
        <w:rPr>
          <w:rStyle w:val="Zwaar"/>
          <w:b/>
          <w:color w:val="auto"/>
        </w:rPr>
        <w:t xml:space="preserve">6. </w:t>
      </w:r>
      <w:r w:rsidRPr="00881956">
        <w:rPr>
          <w:rStyle w:val="Zwaar"/>
          <w:b/>
          <w:bCs/>
          <w:color w:val="auto"/>
        </w:rPr>
        <w:t>Arkin aanbod</w:t>
      </w:r>
      <w:bookmarkEnd w:id="15"/>
    </w:p>
    <w:p w:rsidRPr="008B0B89" w:rsidR="0086131C" w:rsidP="00957B98" w:rsidRDefault="0086131C" w14:paraId="1981C34B" w14:textId="77777777">
      <w:pPr>
        <w:pStyle w:val="Geenafstand"/>
        <w:rPr>
          <w:rStyle w:val="Zwaar"/>
          <w:rFonts w:eastAsia="Times New Roman"/>
          <w:b w:val="0"/>
          <w:bCs w:val="0"/>
        </w:rPr>
      </w:pPr>
    </w:p>
    <w:p w:rsidRPr="008B0B89" w:rsidR="00957B98" w:rsidP="00957B98" w:rsidRDefault="00957B98" w14:paraId="0DDD691D" w14:textId="77777777">
      <w:pPr>
        <w:autoSpaceDE w:val="0"/>
        <w:autoSpaceDN w:val="0"/>
        <w:adjustRightInd w:val="0"/>
        <w:spacing w:after="0"/>
        <w:jc w:val="both"/>
        <w:rPr>
          <w:rFonts w:cs="Calibri"/>
          <w:b/>
          <w:bCs/>
          <w:color w:val="000000"/>
        </w:rPr>
      </w:pPr>
      <w:bookmarkStart w:name="_Hlk107401552" w:id="18"/>
      <w:r w:rsidRPr="008B0B89">
        <w:rPr>
          <w:rFonts w:cs="Calibri"/>
          <w:b/>
          <w:bCs/>
          <w:color w:val="000000"/>
        </w:rPr>
        <w:t xml:space="preserve">6a. Arkin biedt zorg aan in de generalistische basis ggz en de specialistische ggz  </w:t>
      </w:r>
    </w:p>
    <w:p w:rsidRPr="008B0B89" w:rsidR="00957B98" w:rsidP="00033C9D" w:rsidRDefault="00957B98" w14:paraId="02163942" w14:textId="226230B0">
      <w:pPr>
        <w:pStyle w:val="Geenafstand"/>
        <w:spacing w:line="276" w:lineRule="auto"/>
        <w:rPr>
          <w:rStyle w:val="Zwaar"/>
          <w:rFonts w:eastAsia="Times New Roman"/>
          <w:b w:val="0"/>
          <w:bCs w:val="0"/>
        </w:rPr>
      </w:pPr>
      <w:bookmarkStart w:name="_Hlk107402104" w:id="19"/>
      <w:r w:rsidRPr="008B0B89">
        <w:rPr>
          <w:rStyle w:val="Zwaar"/>
          <w:rFonts w:eastAsia="Times New Roman"/>
          <w:b w:val="0"/>
          <w:bCs w:val="0"/>
        </w:rPr>
        <w:t>Arkin kiest ervoor om de categorieën zoals aangegeven in het Landelijk Kwaliteitsstatuut niet te beschrijven, omdat deze niet eenduidig zijn. Dientengevolge kan ook de indeling naar indicerend en coördinerend behandelaar niet worden gemaakt</w:t>
      </w:r>
      <w:r w:rsidRPr="008B0B89">
        <w:rPr>
          <w:rStyle w:val="Voetnootmarkering"/>
          <w:rFonts w:eastAsia="Times New Roman"/>
        </w:rPr>
        <w:footnoteReference w:id="2"/>
      </w:r>
      <w:r w:rsidRPr="008B0B89">
        <w:rPr>
          <w:rStyle w:val="Zwaar"/>
          <w:rFonts w:eastAsia="Times New Roman"/>
          <w:b w:val="0"/>
          <w:bCs w:val="0"/>
        </w:rPr>
        <w:t xml:space="preserve">. </w:t>
      </w:r>
    </w:p>
    <w:p w:rsidRPr="008B0B89" w:rsidR="00957B98" w:rsidP="00033C9D" w:rsidRDefault="00957B98" w14:paraId="73338DF5" w14:textId="77777777">
      <w:pPr>
        <w:pStyle w:val="Geenafstand"/>
        <w:spacing w:line="276" w:lineRule="auto"/>
        <w:rPr>
          <w:rStyle w:val="Zwaar"/>
          <w:rFonts w:eastAsia="Times New Roman"/>
          <w:b w:val="0"/>
          <w:bCs w:val="0"/>
        </w:rPr>
      </w:pPr>
    </w:p>
    <w:p w:rsidRPr="008B0B89" w:rsidR="00957B98" w:rsidP="00957B98" w:rsidRDefault="00957B98" w14:paraId="422FDB69" w14:textId="50317639">
      <w:pPr>
        <w:pStyle w:val="Geenafstand"/>
        <w:spacing w:line="276" w:lineRule="auto"/>
        <w:rPr>
          <w:rStyle w:val="Zwaar"/>
          <w:b w:val="0"/>
          <w:bCs w:val="0"/>
        </w:rPr>
      </w:pPr>
      <w:r w:rsidRPr="008B0B89">
        <w:rPr>
          <w:rStyle w:val="Zwaar"/>
          <w:b w:val="0"/>
          <w:bCs w:val="0"/>
        </w:rPr>
        <w:t xml:space="preserve">Arkin maakt gebruik van de veldafspraak ‘Tijdelijke invulling regiebehandelaarschap in 2022’ </w:t>
      </w:r>
    </w:p>
    <w:p w:rsidRPr="008B0B89" w:rsidR="00957B98" w:rsidP="00957B98" w:rsidRDefault="00957B98" w14:paraId="4101268F" w14:textId="77777777">
      <w:pPr>
        <w:pStyle w:val="Geenafstand"/>
        <w:spacing w:line="276" w:lineRule="auto"/>
        <w:rPr>
          <w:rStyle w:val="Zwaar"/>
          <w:b w:val="0"/>
          <w:bCs w:val="0"/>
        </w:rPr>
      </w:pPr>
      <w:r w:rsidRPr="008B0B89">
        <w:rPr>
          <w:rStyle w:val="Zwaar"/>
          <w:b w:val="0"/>
          <w:bCs w:val="0"/>
        </w:rPr>
        <w:t xml:space="preserve">De veldafspraak maakt geen hard onderscheid tussen indicerend of coördinerend regiebehandelaar. </w:t>
      </w:r>
    </w:p>
    <w:p w:rsidRPr="008B0B89" w:rsidR="00957B98" w:rsidP="00033C9D" w:rsidRDefault="00957B98" w14:paraId="299F438A" w14:textId="6E935751">
      <w:pPr>
        <w:pStyle w:val="Geenafstand"/>
        <w:spacing w:line="276" w:lineRule="auto"/>
        <w:rPr>
          <w:rStyle w:val="Zwaar"/>
          <w:b w:val="0"/>
          <w:bCs w:val="0"/>
        </w:rPr>
      </w:pPr>
      <w:r w:rsidRPr="008B0B89">
        <w:rPr>
          <w:rStyle w:val="Zwaar"/>
          <w:b w:val="0"/>
          <w:bCs w:val="0"/>
        </w:rPr>
        <w:t>Naast de vigerende veldafspraak gaat Arkin uit van de Wet BIG, geldende beroepsprofielen, richtlijnen, zorgstandaarden en generieke modules en juiste zorg op het juiste moment vanuit de best passende regiebehandelaar.</w:t>
      </w:r>
    </w:p>
    <w:p w:rsidRPr="008B0B89" w:rsidR="00957B98" w:rsidP="00033C9D" w:rsidRDefault="00957B98" w14:paraId="055144EE" w14:textId="3F2203C2">
      <w:pPr>
        <w:pStyle w:val="Geenafstand"/>
        <w:spacing w:line="276" w:lineRule="auto"/>
        <w:rPr>
          <w:rStyle w:val="Zwaar"/>
          <w:rFonts w:eastAsia="Times New Roman"/>
          <w:b w:val="0"/>
          <w:bCs w:val="0"/>
        </w:rPr>
      </w:pPr>
      <w:r w:rsidRPr="008B0B89">
        <w:rPr>
          <w:rStyle w:val="Zwaar"/>
          <w:rFonts w:eastAsia="Times New Roman"/>
          <w:b w:val="0"/>
          <w:bCs w:val="0"/>
        </w:rPr>
        <w:t>Op grond van de veldafspraak kunnen in de generalistische basis ggz/gespecialiseerde ggz de volgende beroepsbeoefenaren als regiebehandelaar optreden:</w:t>
      </w:r>
    </w:p>
    <w:bookmarkEnd w:id="19"/>
    <w:p w:rsidRPr="008B0B89" w:rsidR="00957B98" w:rsidP="00033C9D" w:rsidRDefault="00957B98" w14:paraId="19CE00C8" w14:textId="77777777">
      <w:pPr>
        <w:pStyle w:val="Geenafstand"/>
        <w:spacing w:line="276" w:lineRule="auto"/>
        <w:rPr>
          <w:rStyle w:val="Zwaar"/>
          <w:rFonts w:eastAsia="Times New Roman"/>
          <w:b w:val="0"/>
          <w:bCs w:val="0"/>
        </w:rPr>
      </w:pPr>
    </w:p>
    <w:p w:rsidRPr="00881956" w:rsidR="00957B98" w:rsidP="00957B98" w:rsidRDefault="00957B98" w14:paraId="58C92BD1" w14:textId="14C05E3F">
      <w:pPr>
        <w:pStyle w:val="Kop3"/>
        <w:rPr>
          <w:color w:val="auto"/>
        </w:rPr>
      </w:pPr>
      <w:bookmarkStart w:name="_Toc166419412" w:id="20"/>
      <w:r w:rsidRPr="00881956">
        <w:rPr>
          <w:color w:val="auto"/>
        </w:rPr>
        <w:t>Regiebehandelaar in de generalistische basis ggz en de specialistische ggz</w:t>
      </w:r>
      <w:bookmarkEnd w:id="20"/>
    </w:p>
    <w:p w:rsidRPr="008B0B89" w:rsidR="00957B98" w:rsidP="00033C9D" w:rsidRDefault="00957B98" w14:paraId="38A2C5F8" w14:textId="5F3FECEC">
      <w:pPr>
        <w:pStyle w:val="Geenafstand"/>
        <w:spacing w:line="276" w:lineRule="auto"/>
        <w:rPr>
          <w:bCs/>
          <w:iCs/>
        </w:rPr>
      </w:pPr>
      <w:r w:rsidRPr="008B0B89">
        <w:rPr>
          <w:bCs/>
          <w:iCs/>
        </w:rPr>
        <w:t xml:space="preserve">Op grond van de </w:t>
      </w:r>
      <w:r w:rsidRPr="008B0B89">
        <w:rPr>
          <w:rStyle w:val="Zwaar"/>
          <w:rFonts w:eastAsia="Times New Roman"/>
          <w:b w:val="0"/>
          <w:bCs w:val="0"/>
        </w:rPr>
        <w:t xml:space="preserve">veldafspraak ‘Tijdelijke invulling regiebehandelaarschap in 2022’ kunnen in de </w:t>
      </w:r>
      <w:r w:rsidRPr="008B0B89">
        <w:rPr>
          <w:bCs/>
          <w:iCs/>
        </w:rPr>
        <w:t xml:space="preserve">generalistische basis ggz en in de specialistische ggz </w:t>
      </w:r>
      <w:r w:rsidRPr="008B0B89" w:rsidR="006E5481">
        <w:rPr>
          <w:bCs/>
          <w:iCs/>
        </w:rPr>
        <w:t>(nb: deze indeling is vervallen met de komst van het huidige Zorgprestatiemodel</w:t>
      </w:r>
      <w:r w:rsidRPr="008B0B89" w:rsidR="001E37F4">
        <w:rPr>
          <w:bCs/>
          <w:iCs/>
        </w:rPr>
        <w:t xml:space="preserve"> maar wordt gebruikt in de veldafspraak</w:t>
      </w:r>
      <w:r w:rsidRPr="008B0B89" w:rsidR="006E5481">
        <w:rPr>
          <w:bCs/>
          <w:iCs/>
        </w:rPr>
        <w:t xml:space="preserve">) </w:t>
      </w:r>
      <w:r w:rsidRPr="008B0B89">
        <w:rPr>
          <w:bCs/>
          <w:iCs/>
        </w:rPr>
        <w:t xml:space="preserve">de volgende beroepsbeoefenaren als </w:t>
      </w:r>
      <w:r w:rsidRPr="008B0B89">
        <w:rPr>
          <w:bCs/>
          <w:i/>
        </w:rPr>
        <w:t xml:space="preserve">regiebehandelaar </w:t>
      </w:r>
      <w:r w:rsidRPr="008B0B89">
        <w:rPr>
          <w:bCs/>
          <w:iCs/>
        </w:rPr>
        <w:t>optreden:</w:t>
      </w:r>
    </w:p>
    <w:p w:rsidRPr="008B0B89" w:rsidR="00957B98" w:rsidP="00957B98" w:rsidRDefault="00957B98" w14:paraId="57919B27" w14:textId="77777777">
      <w:pPr>
        <w:spacing w:after="0" w:line="240" w:lineRule="auto"/>
        <w:jc w:val="both"/>
        <w:rPr>
          <w:rFonts w:cs="Arial"/>
          <w:szCs w:val="20"/>
        </w:rPr>
      </w:pPr>
    </w:p>
    <w:p w:rsidRPr="008B0B89" w:rsidR="00957B98" w:rsidP="00957B98" w:rsidRDefault="00957B98" w14:paraId="07F9FBC4" w14:textId="77777777">
      <w:pPr>
        <w:spacing w:after="0" w:line="240" w:lineRule="auto"/>
        <w:jc w:val="both"/>
        <w:rPr>
          <w:rFonts w:cs="Arial"/>
          <w:szCs w:val="20"/>
        </w:rPr>
      </w:pPr>
    </w:p>
    <w:tbl>
      <w:tblPr>
        <w:tblStyle w:val="Rastertabel5donker-Accent5"/>
        <w:tblW w:w="9062" w:type="dxa"/>
        <w:tblLook w:val="04A0" w:firstRow="1" w:lastRow="0" w:firstColumn="1" w:lastColumn="0" w:noHBand="0" w:noVBand="1"/>
      </w:tblPr>
      <w:tblGrid>
        <w:gridCol w:w="3269"/>
        <w:gridCol w:w="3247"/>
        <w:gridCol w:w="2546"/>
      </w:tblGrid>
      <w:tr w:rsidRPr="008B0B89" w:rsidR="00957B98" w:rsidTr="00506258" w14:paraId="3B1C0B80" w14:textId="77777777">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062" w:type="dxa"/>
            <w:gridSpan w:val="3"/>
          </w:tcPr>
          <w:p w:rsidRPr="008B0B89" w:rsidR="006C6F47" w:rsidP="00506258" w:rsidRDefault="006C6F47" w14:paraId="22C0710F" w14:textId="77777777">
            <w:pPr>
              <w:tabs>
                <w:tab w:val="center" w:pos="4638"/>
              </w:tabs>
              <w:spacing w:after="8"/>
              <w:rPr>
                <w:b w:val="0"/>
                <w:bCs w:val="0"/>
              </w:rPr>
            </w:pPr>
          </w:p>
          <w:p w:rsidRPr="008B0B89" w:rsidR="006C6F47" w:rsidP="00506258" w:rsidRDefault="006C6F47" w14:paraId="41B270B8" w14:textId="206A22A9">
            <w:pPr>
              <w:tabs>
                <w:tab w:val="center" w:pos="4638"/>
              </w:tabs>
              <w:spacing w:after="8"/>
              <w:rPr>
                <w:color w:val="auto"/>
              </w:rPr>
            </w:pPr>
            <w:r w:rsidRPr="008B0B89">
              <w:rPr>
                <w:color w:val="auto"/>
              </w:rPr>
              <w:t>Regiebehandelaar in de generalistische basis ggz + specialistische ggz, ambulant + klinisch</w:t>
            </w:r>
          </w:p>
          <w:p w:rsidRPr="008B0B89" w:rsidR="00957B98" w:rsidP="00506258" w:rsidRDefault="00957B98" w14:paraId="54A0E272" w14:textId="77777777">
            <w:pPr>
              <w:tabs>
                <w:tab w:val="center" w:pos="4638"/>
              </w:tabs>
              <w:spacing w:after="8"/>
              <w:rPr>
                <w:rStyle w:val="Zwaar"/>
                <w:b/>
                <w:bCs/>
                <w:iCs/>
              </w:rPr>
            </w:pPr>
            <w:r w:rsidRPr="008B0B89">
              <w:tab/>
            </w:r>
          </w:p>
        </w:tc>
      </w:tr>
      <w:tr w:rsidRPr="008B0B89" w:rsidR="00644ABF" w:rsidTr="00F12357" w14:paraId="6CE807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rsidRPr="008B0B89" w:rsidR="00644ABF" w:rsidP="00506258" w:rsidRDefault="00562644" w14:paraId="501E1ACB" w14:textId="1621614A">
            <w:pPr>
              <w:spacing w:after="8"/>
            </w:pPr>
            <w:r w:rsidRPr="008B0B89">
              <w:rPr>
                <w:color w:val="auto"/>
              </w:rPr>
              <w:t>In te zetten REGIEBEHANDELAAR</w:t>
            </w:r>
          </w:p>
        </w:tc>
        <w:tc>
          <w:tcPr>
            <w:tcW w:w="3247" w:type="dxa"/>
          </w:tcPr>
          <w:p w:rsidRPr="008B0B89" w:rsidR="00562644" w:rsidP="00506258" w:rsidRDefault="00562644" w14:paraId="0BAD8665" w14:textId="72CF8E3F">
            <w:pPr>
              <w:spacing w:after="8"/>
              <w:cnfStyle w:val="000000100000" w:firstRow="0" w:lastRow="0" w:firstColumn="0" w:lastColumn="0" w:oddVBand="0" w:evenVBand="0" w:oddHBand="1" w:evenHBand="0" w:firstRowFirstColumn="0" w:firstRowLastColumn="0" w:lastRowFirstColumn="0" w:lastRowLastColumn="0"/>
              <w:rPr>
                <w:rStyle w:val="Zwaar"/>
                <w:bCs w:val="0"/>
                <w:iCs/>
              </w:rPr>
            </w:pPr>
            <w:r w:rsidRPr="008B0B89">
              <w:rPr>
                <w:rStyle w:val="Zwaar"/>
                <w:bCs w:val="0"/>
                <w:iCs/>
              </w:rPr>
              <w:t>W</w:t>
            </w:r>
            <w:r w:rsidRPr="008B0B89">
              <w:rPr>
                <w:rStyle w:val="Zwaar"/>
                <w:iCs/>
              </w:rPr>
              <w:t>anneer</w:t>
            </w:r>
          </w:p>
        </w:tc>
        <w:tc>
          <w:tcPr>
            <w:tcW w:w="2546" w:type="dxa"/>
          </w:tcPr>
          <w:p w:rsidRPr="008B0B89" w:rsidR="00644ABF" w:rsidP="00506258" w:rsidRDefault="00644ABF" w14:paraId="2DF6B770" w14:textId="0D90EBAA">
            <w:pPr>
              <w:spacing w:after="8"/>
              <w:cnfStyle w:val="000000100000" w:firstRow="0" w:lastRow="0" w:firstColumn="0" w:lastColumn="0" w:oddVBand="0" w:evenVBand="0" w:oddHBand="1" w:evenHBand="0" w:firstRowFirstColumn="0" w:firstRowLastColumn="0" w:lastRowFirstColumn="0" w:lastRowLastColumn="0"/>
              <w:rPr>
                <w:rStyle w:val="Zwaar"/>
                <w:b w:val="0"/>
                <w:iCs/>
              </w:rPr>
            </w:pPr>
            <w:r w:rsidRPr="008B0B89">
              <w:rPr>
                <w:rStyle w:val="Zwaar"/>
                <w:bCs w:val="0"/>
                <w:iCs/>
              </w:rPr>
              <w:t>O</w:t>
            </w:r>
            <w:r w:rsidRPr="008B0B89">
              <w:rPr>
                <w:rStyle w:val="Zwaar"/>
                <w:iCs/>
              </w:rPr>
              <w:t>pmerkingen</w:t>
            </w:r>
          </w:p>
        </w:tc>
      </w:tr>
      <w:tr w:rsidRPr="008B0B89" w:rsidR="00957B98" w:rsidTr="00F12357" w14:paraId="747897F3" w14:textId="77777777">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3DF21068" w14:textId="77777777">
            <w:pPr>
              <w:spacing w:after="8"/>
              <w:rPr>
                <w:rStyle w:val="Zwaar"/>
                <w:b/>
                <w:iCs/>
              </w:rPr>
            </w:pPr>
            <w:r w:rsidRPr="008B0B89">
              <w:t xml:space="preserve">Psychiater  </w:t>
            </w:r>
          </w:p>
        </w:tc>
        <w:tc>
          <w:tcPr>
            <w:tcW w:w="3247" w:type="dxa"/>
          </w:tcPr>
          <w:p w:rsidRPr="008B0B89" w:rsidR="00562644" w:rsidP="00506258" w:rsidRDefault="00562644" w14:paraId="3CEE50E7" w14:textId="02F743F6">
            <w:pPr>
              <w:spacing w:after="8"/>
              <w:cnfStyle w:val="000000000000" w:firstRow="0" w:lastRow="0" w:firstColumn="0" w:lastColumn="0" w:oddVBand="0" w:evenVBand="0" w:oddHBand="0" w:evenHBand="0" w:firstRowFirstColumn="0" w:firstRowLastColumn="0" w:lastRowFirstColumn="0" w:lastRowLastColumn="0"/>
              <w:rPr>
                <w:rStyle w:val="Zwaar"/>
                <w:b w:val="0"/>
                <w:iCs/>
                <w:sz w:val="18"/>
                <w:szCs w:val="18"/>
              </w:rPr>
            </w:pPr>
            <w:r w:rsidRPr="008B0B89">
              <w:rPr>
                <w:rStyle w:val="Zwaar"/>
                <w:b w:val="0"/>
                <w:iCs/>
                <w:sz w:val="18"/>
                <w:szCs w:val="18"/>
              </w:rPr>
              <w:t>Alleen in de specialistische ggz</w:t>
            </w:r>
          </w:p>
        </w:tc>
        <w:tc>
          <w:tcPr>
            <w:tcW w:w="2546" w:type="dxa"/>
          </w:tcPr>
          <w:p w:rsidRPr="008B0B89" w:rsidR="00957B98" w:rsidP="00506258" w:rsidRDefault="00957B98" w14:paraId="0A6C36A2" w14:textId="5A98EE2B">
            <w:pPr>
              <w:spacing w:after="8"/>
              <w:cnfStyle w:val="000000000000" w:firstRow="0" w:lastRow="0" w:firstColumn="0" w:lastColumn="0" w:oddVBand="0" w:evenVBand="0" w:oddHBand="0" w:evenHBand="0" w:firstRowFirstColumn="0" w:firstRowLastColumn="0" w:lastRowFirstColumn="0" w:lastRowLastColumn="0"/>
              <w:rPr>
                <w:rStyle w:val="Zwaar"/>
                <w:b w:val="0"/>
                <w:sz w:val="18"/>
                <w:szCs w:val="18"/>
              </w:rPr>
            </w:pPr>
          </w:p>
        </w:tc>
      </w:tr>
      <w:tr w:rsidRPr="008B0B89" w:rsidR="00957B98" w:rsidTr="00F12357" w14:paraId="404B24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516A40D5" w14:textId="516E2053">
            <w:pPr>
              <w:spacing w:after="8"/>
              <w:rPr>
                <w:rStyle w:val="Zwaar"/>
                <w:b/>
                <w:iCs/>
              </w:rPr>
            </w:pPr>
            <w:r w:rsidRPr="008B0B89">
              <w:rPr>
                <w:rFonts w:cstheme="minorHAnsi"/>
              </w:rPr>
              <w:t>Klinisch</w:t>
            </w:r>
            <w:r w:rsidRPr="008B0B89" w:rsidR="00372821">
              <w:rPr>
                <w:rFonts w:cstheme="minorHAnsi"/>
              </w:rPr>
              <w:t xml:space="preserve"> (neuro)</w:t>
            </w:r>
            <w:r w:rsidRPr="008B0B89">
              <w:rPr>
                <w:rFonts w:cstheme="minorHAnsi"/>
              </w:rPr>
              <w:t>psycholoog</w:t>
            </w:r>
          </w:p>
        </w:tc>
        <w:tc>
          <w:tcPr>
            <w:tcW w:w="3247" w:type="dxa"/>
          </w:tcPr>
          <w:p w:rsidRPr="008B0B89" w:rsidR="00562644" w:rsidP="00506258" w:rsidRDefault="00562644" w14:paraId="4D109214" w14:textId="27EEB6A8">
            <w:pPr>
              <w:spacing w:after="8"/>
              <w:cnfStyle w:val="000000100000" w:firstRow="0" w:lastRow="0" w:firstColumn="0" w:lastColumn="0" w:oddVBand="0" w:evenVBand="0" w:oddHBand="1" w:evenHBand="0" w:firstRowFirstColumn="0" w:firstRowLastColumn="0" w:lastRowFirstColumn="0" w:lastRowLastColumn="0"/>
              <w:rPr>
                <w:rStyle w:val="Zwaar"/>
                <w:b w:val="0"/>
                <w:iCs/>
                <w:sz w:val="18"/>
                <w:szCs w:val="18"/>
              </w:rPr>
            </w:pPr>
            <w:r w:rsidRPr="008B0B89">
              <w:rPr>
                <w:rStyle w:val="Zwaar"/>
                <w:b w:val="0"/>
                <w:iCs/>
                <w:sz w:val="18"/>
                <w:szCs w:val="18"/>
              </w:rPr>
              <w:t>Altijd</w:t>
            </w:r>
          </w:p>
        </w:tc>
        <w:tc>
          <w:tcPr>
            <w:tcW w:w="2546" w:type="dxa"/>
          </w:tcPr>
          <w:p w:rsidRPr="008B0B89" w:rsidR="00957B98" w:rsidP="00506258" w:rsidRDefault="00957B98" w14:paraId="74461972" w14:textId="38AC8254">
            <w:pPr>
              <w:spacing w:after="8"/>
              <w:cnfStyle w:val="000000100000" w:firstRow="0" w:lastRow="0" w:firstColumn="0" w:lastColumn="0" w:oddVBand="0" w:evenVBand="0" w:oddHBand="1" w:evenHBand="0" w:firstRowFirstColumn="0" w:firstRowLastColumn="0" w:lastRowFirstColumn="0" w:lastRowLastColumn="0"/>
              <w:rPr>
                <w:rStyle w:val="Zwaar"/>
                <w:b w:val="0"/>
                <w:sz w:val="18"/>
                <w:szCs w:val="18"/>
              </w:rPr>
            </w:pPr>
          </w:p>
        </w:tc>
      </w:tr>
      <w:tr w:rsidRPr="008B0B89" w:rsidR="00957B98" w:rsidTr="00F12357" w14:paraId="3DD3443D" w14:textId="77777777">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0DEE7A97" w14:textId="77777777">
            <w:pPr>
              <w:spacing w:after="8"/>
              <w:rPr>
                <w:rStyle w:val="Zwaar"/>
                <w:b/>
                <w:iCs/>
              </w:rPr>
            </w:pPr>
            <w:r w:rsidRPr="008B0B89">
              <w:t xml:space="preserve">Psychotherapeut </w:t>
            </w:r>
          </w:p>
        </w:tc>
        <w:tc>
          <w:tcPr>
            <w:tcW w:w="3247" w:type="dxa"/>
          </w:tcPr>
          <w:p w:rsidRPr="008B0B89" w:rsidR="00562644" w:rsidP="00506258" w:rsidRDefault="00562644" w14:paraId="5CC96C6F" w14:textId="6EFA73F1">
            <w:pPr>
              <w:spacing w:after="8"/>
              <w:cnfStyle w:val="000000000000" w:firstRow="0" w:lastRow="0" w:firstColumn="0" w:lastColumn="0" w:oddVBand="0" w:evenVBand="0" w:oddHBand="0" w:evenHBand="0" w:firstRowFirstColumn="0" w:firstRowLastColumn="0" w:lastRowFirstColumn="0" w:lastRowLastColumn="0"/>
              <w:rPr>
                <w:sz w:val="18"/>
                <w:szCs w:val="18"/>
              </w:rPr>
            </w:pPr>
            <w:r w:rsidRPr="008B0B89">
              <w:rPr>
                <w:sz w:val="18"/>
                <w:szCs w:val="18"/>
              </w:rPr>
              <w:t xml:space="preserve">Altijd </w:t>
            </w:r>
          </w:p>
        </w:tc>
        <w:tc>
          <w:tcPr>
            <w:tcW w:w="2546" w:type="dxa"/>
          </w:tcPr>
          <w:p w:rsidRPr="008B0B89" w:rsidR="00957B98" w:rsidP="00506258" w:rsidRDefault="00957B98" w14:paraId="10E1B46C" w14:textId="5D0325AE">
            <w:pPr>
              <w:spacing w:after="8"/>
              <w:cnfStyle w:val="000000000000" w:firstRow="0" w:lastRow="0" w:firstColumn="0" w:lastColumn="0" w:oddVBand="0" w:evenVBand="0" w:oddHBand="0" w:evenHBand="0" w:firstRowFirstColumn="0" w:firstRowLastColumn="0" w:lastRowFirstColumn="0" w:lastRowLastColumn="0"/>
              <w:rPr>
                <w:rStyle w:val="Zwaar"/>
                <w:b w:val="0"/>
                <w:sz w:val="18"/>
                <w:szCs w:val="18"/>
              </w:rPr>
            </w:pPr>
            <w:r w:rsidRPr="008B0B89">
              <w:rPr>
                <w:sz w:val="18"/>
                <w:szCs w:val="18"/>
              </w:rPr>
              <w:t xml:space="preserve">Mag niet optreden als zorgverantwoordelijke </w:t>
            </w:r>
            <w:r w:rsidRPr="008B0B89" w:rsidR="00644ABF">
              <w:rPr>
                <w:sz w:val="18"/>
                <w:szCs w:val="18"/>
              </w:rPr>
              <w:t>ihkv de Wvggz</w:t>
            </w:r>
          </w:p>
        </w:tc>
      </w:tr>
      <w:tr w:rsidRPr="008B0B89" w:rsidR="00957B98" w:rsidTr="00F12357" w14:paraId="7DB776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6CEDAA0E" w14:textId="77777777">
            <w:pPr>
              <w:spacing w:after="8"/>
              <w:rPr>
                <w:rStyle w:val="Zwaar"/>
                <w:b/>
                <w:iCs/>
              </w:rPr>
            </w:pPr>
            <w:r w:rsidRPr="008B0B89">
              <w:t xml:space="preserve">GZ-psycholoog </w:t>
            </w:r>
          </w:p>
        </w:tc>
        <w:tc>
          <w:tcPr>
            <w:tcW w:w="3247" w:type="dxa"/>
          </w:tcPr>
          <w:p w:rsidRPr="008B0B89" w:rsidR="00562644" w:rsidP="00506258" w:rsidRDefault="00562644" w14:paraId="5E52D928" w14:textId="7264B505">
            <w:pPr>
              <w:spacing w:after="8"/>
              <w:cnfStyle w:val="000000100000" w:firstRow="0" w:lastRow="0" w:firstColumn="0" w:lastColumn="0" w:oddVBand="0" w:evenVBand="0" w:oddHBand="1" w:evenHBand="0" w:firstRowFirstColumn="0" w:firstRowLastColumn="0" w:lastRowFirstColumn="0" w:lastRowLastColumn="0"/>
              <w:rPr>
                <w:rStyle w:val="Zwaar"/>
                <w:b w:val="0"/>
                <w:iCs/>
                <w:sz w:val="18"/>
                <w:szCs w:val="18"/>
              </w:rPr>
            </w:pPr>
            <w:r w:rsidRPr="008B0B89">
              <w:rPr>
                <w:rStyle w:val="Zwaar"/>
                <w:b w:val="0"/>
                <w:iCs/>
                <w:sz w:val="18"/>
                <w:szCs w:val="18"/>
              </w:rPr>
              <w:t xml:space="preserve">Altijd </w:t>
            </w:r>
          </w:p>
        </w:tc>
        <w:tc>
          <w:tcPr>
            <w:tcW w:w="2546" w:type="dxa"/>
          </w:tcPr>
          <w:p w:rsidRPr="008B0B89" w:rsidR="00957B98" w:rsidP="00506258" w:rsidRDefault="00957B98" w14:paraId="74A1C961" w14:textId="118960CA">
            <w:pPr>
              <w:spacing w:after="8"/>
              <w:cnfStyle w:val="000000100000" w:firstRow="0" w:lastRow="0" w:firstColumn="0" w:lastColumn="0" w:oddVBand="0" w:evenVBand="0" w:oddHBand="1" w:evenHBand="0" w:firstRowFirstColumn="0" w:firstRowLastColumn="0" w:lastRowFirstColumn="0" w:lastRowLastColumn="0"/>
              <w:rPr>
                <w:rStyle w:val="Zwaar"/>
                <w:b w:val="0"/>
                <w:sz w:val="18"/>
                <w:szCs w:val="18"/>
              </w:rPr>
            </w:pPr>
          </w:p>
        </w:tc>
      </w:tr>
      <w:tr w:rsidRPr="008B0B89" w:rsidR="00957B98" w:rsidTr="00F12357" w14:paraId="341354B0" w14:textId="77777777">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02488030" w14:textId="77777777">
            <w:pPr>
              <w:spacing w:after="8"/>
              <w:rPr>
                <w:rStyle w:val="Zwaar"/>
                <w:b/>
                <w:iCs/>
              </w:rPr>
            </w:pPr>
            <w:r w:rsidRPr="008B0B89">
              <w:t xml:space="preserve">Verpleegkundig specialist ggz  </w:t>
            </w:r>
          </w:p>
        </w:tc>
        <w:tc>
          <w:tcPr>
            <w:tcW w:w="3247" w:type="dxa"/>
          </w:tcPr>
          <w:p w:rsidRPr="008B0B89" w:rsidR="00562644" w:rsidP="00506258" w:rsidRDefault="00562644" w14:paraId="3B3B3BC9" w14:textId="06530DD3">
            <w:pPr>
              <w:spacing w:after="8"/>
              <w:cnfStyle w:val="000000000000" w:firstRow="0" w:lastRow="0" w:firstColumn="0" w:lastColumn="0" w:oddVBand="0" w:evenVBand="0" w:oddHBand="0" w:evenHBand="0" w:firstRowFirstColumn="0" w:firstRowLastColumn="0" w:lastRowFirstColumn="0" w:lastRowLastColumn="0"/>
              <w:rPr>
                <w:rStyle w:val="Zwaar"/>
                <w:b w:val="0"/>
                <w:iCs/>
                <w:sz w:val="18"/>
                <w:szCs w:val="18"/>
              </w:rPr>
            </w:pPr>
            <w:r w:rsidRPr="008B0B89">
              <w:rPr>
                <w:rStyle w:val="Zwaar"/>
                <w:b w:val="0"/>
                <w:iCs/>
                <w:sz w:val="18"/>
                <w:szCs w:val="18"/>
              </w:rPr>
              <w:t xml:space="preserve">Altijd </w:t>
            </w:r>
          </w:p>
        </w:tc>
        <w:tc>
          <w:tcPr>
            <w:tcW w:w="2546" w:type="dxa"/>
          </w:tcPr>
          <w:p w:rsidRPr="008B0B89" w:rsidR="00957B98" w:rsidP="00506258" w:rsidRDefault="00957B98" w14:paraId="326A5388" w14:textId="01BC98B6">
            <w:pPr>
              <w:spacing w:after="8"/>
              <w:cnfStyle w:val="000000000000" w:firstRow="0" w:lastRow="0" w:firstColumn="0" w:lastColumn="0" w:oddVBand="0" w:evenVBand="0" w:oddHBand="0" w:evenHBand="0" w:firstRowFirstColumn="0" w:firstRowLastColumn="0" w:lastRowFirstColumn="0" w:lastRowLastColumn="0"/>
              <w:rPr>
                <w:rStyle w:val="Zwaar"/>
                <w:b w:val="0"/>
                <w:sz w:val="18"/>
                <w:szCs w:val="18"/>
              </w:rPr>
            </w:pPr>
          </w:p>
        </w:tc>
      </w:tr>
      <w:tr w:rsidRPr="008B0B89" w:rsidR="00957B98" w:rsidTr="00F12357" w14:paraId="56B8A6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64A4AAF8" w14:textId="77777777">
            <w:pPr>
              <w:spacing w:after="8"/>
              <w:rPr>
                <w:rStyle w:val="Zwaar"/>
                <w:b/>
                <w:iCs/>
              </w:rPr>
            </w:pPr>
            <w:r w:rsidRPr="008B0B89">
              <w:t>Verslavingsarts KNMG</w:t>
            </w:r>
          </w:p>
        </w:tc>
        <w:tc>
          <w:tcPr>
            <w:tcW w:w="3247" w:type="dxa"/>
          </w:tcPr>
          <w:p w:rsidRPr="008B0B89" w:rsidR="00562644" w:rsidP="00506258" w:rsidRDefault="00562644" w14:paraId="4F7F5A68" w14:textId="3E0D0D73">
            <w:pPr>
              <w:spacing w:after="8"/>
              <w:cnfStyle w:val="000000100000" w:firstRow="0" w:lastRow="0" w:firstColumn="0" w:lastColumn="0" w:oddVBand="0" w:evenVBand="0" w:oddHBand="1" w:evenHBand="0" w:firstRowFirstColumn="0" w:firstRowLastColumn="0" w:lastRowFirstColumn="0" w:lastRowLastColumn="0"/>
              <w:rPr>
                <w:sz w:val="18"/>
                <w:szCs w:val="18"/>
              </w:rPr>
            </w:pPr>
            <w:r w:rsidRPr="008B0B89">
              <w:rPr>
                <w:sz w:val="18"/>
                <w:szCs w:val="18"/>
              </w:rPr>
              <w:t>Indien hoofddiagnose verslaving en/of gokproblematiek betreft</w:t>
            </w:r>
          </w:p>
        </w:tc>
        <w:tc>
          <w:tcPr>
            <w:tcW w:w="2546" w:type="dxa"/>
          </w:tcPr>
          <w:p w:rsidRPr="008B0B89" w:rsidR="00957B98" w:rsidP="00506258" w:rsidRDefault="00957B98" w14:paraId="1C3FCD6E" w14:textId="1EA86A91">
            <w:pPr>
              <w:spacing w:after="8"/>
              <w:cnfStyle w:val="000000100000" w:firstRow="0" w:lastRow="0" w:firstColumn="0" w:lastColumn="0" w:oddVBand="0" w:evenVBand="0" w:oddHBand="1" w:evenHBand="0" w:firstRowFirstColumn="0" w:firstRowLastColumn="0" w:lastRowFirstColumn="0" w:lastRowLastColumn="0"/>
              <w:rPr>
                <w:rStyle w:val="Zwaar"/>
                <w:b w:val="0"/>
                <w:sz w:val="18"/>
                <w:szCs w:val="18"/>
              </w:rPr>
            </w:pPr>
          </w:p>
        </w:tc>
      </w:tr>
      <w:tr w:rsidRPr="008B0B89" w:rsidR="00957B98" w:rsidTr="00F12357" w14:paraId="0D3C30B9" w14:textId="77777777">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04DAC599" w14:textId="77777777">
            <w:pPr>
              <w:spacing w:after="8"/>
              <w:rPr>
                <w:rStyle w:val="Zwaar"/>
                <w:b/>
                <w:iCs/>
              </w:rPr>
            </w:pPr>
            <w:r w:rsidRPr="008B0B89">
              <w:t>Specialist ouderengeneeskunde</w:t>
            </w:r>
          </w:p>
        </w:tc>
        <w:tc>
          <w:tcPr>
            <w:tcW w:w="3247" w:type="dxa"/>
            <w:vMerge w:val="restart"/>
          </w:tcPr>
          <w:p w:rsidRPr="008B0B89" w:rsidR="00562644" w:rsidP="00506258" w:rsidRDefault="00562644" w14:paraId="39470237" w14:textId="2F68FD04">
            <w:pPr>
              <w:spacing w:after="8"/>
              <w:cnfStyle w:val="000000000000" w:firstRow="0" w:lastRow="0" w:firstColumn="0" w:lastColumn="0" w:oddVBand="0" w:evenVBand="0" w:oddHBand="0" w:evenHBand="0" w:firstRowFirstColumn="0" w:firstRowLastColumn="0" w:lastRowFirstColumn="0" w:lastRowLastColumn="0"/>
              <w:rPr>
                <w:sz w:val="18"/>
                <w:szCs w:val="18"/>
              </w:rPr>
            </w:pPr>
            <w:r w:rsidRPr="008B0B89">
              <w:rPr>
                <w:sz w:val="18"/>
                <w:szCs w:val="18"/>
              </w:rPr>
              <w:t>Voor cliënten van (biologisch) oudere leeftijd met een GGZ hoofddiagnose</w:t>
            </w:r>
          </w:p>
        </w:tc>
        <w:tc>
          <w:tcPr>
            <w:tcW w:w="2546" w:type="dxa"/>
            <w:vMerge w:val="restart"/>
          </w:tcPr>
          <w:p w:rsidRPr="008B0B89" w:rsidR="00957B98" w:rsidP="00506258" w:rsidRDefault="00957B98" w14:paraId="57DB258B" w14:textId="27EAA764">
            <w:pPr>
              <w:spacing w:after="8"/>
              <w:cnfStyle w:val="000000000000" w:firstRow="0" w:lastRow="0" w:firstColumn="0" w:lastColumn="0" w:oddVBand="0" w:evenVBand="0" w:oddHBand="0" w:evenHBand="0" w:firstRowFirstColumn="0" w:firstRowLastColumn="0" w:lastRowFirstColumn="0" w:lastRowLastColumn="0"/>
              <w:rPr>
                <w:rStyle w:val="Zwaar"/>
                <w:b w:val="0"/>
                <w:sz w:val="18"/>
                <w:szCs w:val="18"/>
              </w:rPr>
            </w:pPr>
          </w:p>
        </w:tc>
      </w:tr>
      <w:tr w:rsidRPr="008B0B89" w:rsidR="00957B98" w:rsidTr="00F12357" w14:paraId="69DFB7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5925D9E9" w14:textId="77777777">
            <w:pPr>
              <w:spacing w:after="8"/>
              <w:rPr>
                <w:rStyle w:val="Zwaar"/>
                <w:b/>
                <w:iCs/>
              </w:rPr>
            </w:pPr>
            <w:r w:rsidRPr="008B0B89">
              <w:t>Klinisch geriater</w:t>
            </w:r>
          </w:p>
        </w:tc>
        <w:tc>
          <w:tcPr>
            <w:tcW w:w="3247" w:type="dxa"/>
            <w:vMerge/>
          </w:tcPr>
          <w:p w:rsidRPr="008B0B89" w:rsidR="00562644" w:rsidP="00506258" w:rsidRDefault="00562644" w14:paraId="7926B6CD" w14:textId="77777777">
            <w:pPr>
              <w:spacing w:after="8"/>
              <w:cnfStyle w:val="000000100000" w:firstRow="0" w:lastRow="0" w:firstColumn="0" w:lastColumn="0" w:oddVBand="0" w:evenVBand="0" w:oddHBand="1" w:evenHBand="0" w:firstRowFirstColumn="0" w:firstRowLastColumn="0" w:lastRowFirstColumn="0" w:lastRowLastColumn="0"/>
              <w:rPr>
                <w:rStyle w:val="Zwaar"/>
                <w:b w:val="0"/>
                <w:iCs/>
                <w:sz w:val="18"/>
                <w:szCs w:val="18"/>
              </w:rPr>
            </w:pPr>
          </w:p>
        </w:tc>
        <w:tc>
          <w:tcPr>
            <w:tcW w:w="2546" w:type="dxa"/>
            <w:vMerge/>
          </w:tcPr>
          <w:p w:rsidRPr="008B0B89" w:rsidR="00957B98" w:rsidP="00506258" w:rsidRDefault="00957B98" w14:paraId="1C259C09" w14:textId="67B72C2D">
            <w:pPr>
              <w:spacing w:after="8"/>
              <w:cnfStyle w:val="000000100000" w:firstRow="0" w:lastRow="0" w:firstColumn="0" w:lastColumn="0" w:oddVBand="0" w:evenVBand="0" w:oddHBand="1" w:evenHBand="0" w:firstRowFirstColumn="0" w:firstRowLastColumn="0" w:lastRowFirstColumn="0" w:lastRowLastColumn="0"/>
              <w:rPr>
                <w:rStyle w:val="Zwaar"/>
                <w:b w:val="0"/>
                <w:sz w:val="18"/>
                <w:szCs w:val="18"/>
              </w:rPr>
            </w:pPr>
          </w:p>
        </w:tc>
      </w:tr>
      <w:tr w:rsidRPr="008B0B89" w:rsidR="00957B98" w:rsidTr="00F12357" w14:paraId="2AA41B7B" w14:textId="77777777">
        <w:tc>
          <w:tcPr>
            <w:cnfStyle w:val="001000000000" w:firstRow="0" w:lastRow="0" w:firstColumn="1" w:lastColumn="0" w:oddVBand="0" w:evenVBand="0" w:oddHBand="0" w:evenHBand="0" w:firstRowFirstColumn="0" w:firstRowLastColumn="0" w:lastRowFirstColumn="0" w:lastRowLastColumn="0"/>
            <w:tcW w:w="3269" w:type="dxa"/>
          </w:tcPr>
          <w:p w:rsidRPr="008B0B89" w:rsidR="00957B98" w:rsidP="00506258" w:rsidRDefault="00957B98" w14:paraId="4688AB84" w14:textId="77777777">
            <w:pPr>
              <w:spacing w:after="8"/>
              <w:rPr>
                <w:rStyle w:val="Zwaar"/>
                <w:b/>
                <w:iCs/>
              </w:rPr>
            </w:pPr>
            <w:r w:rsidRPr="008B0B89">
              <w:rPr>
                <w:rFonts w:ascii="Calibri" w:hAnsi="Calibri" w:cs="Calibri"/>
              </w:rPr>
              <w:t>Orthopedagoog-generalist</w:t>
            </w:r>
          </w:p>
        </w:tc>
        <w:tc>
          <w:tcPr>
            <w:tcW w:w="3247" w:type="dxa"/>
          </w:tcPr>
          <w:p w:rsidRPr="008B0B89" w:rsidR="00562644" w:rsidP="00506258" w:rsidRDefault="00562644" w14:paraId="22B74683" w14:textId="6AE5A654">
            <w:pPr>
              <w:pStyle w:val="Geenafstand"/>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8B0B89">
              <w:rPr>
                <w:sz w:val="18"/>
                <w:szCs w:val="18"/>
              </w:rPr>
              <w:t>Voor de doelgroep jeugd en jongvolwassenen of cliënten met bijkomende verstandelijke beperkingen</w:t>
            </w:r>
          </w:p>
        </w:tc>
        <w:tc>
          <w:tcPr>
            <w:tcW w:w="2546" w:type="dxa"/>
          </w:tcPr>
          <w:p w:rsidRPr="008B0B89" w:rsidR="00BC249A" w:rsidP="00506258" w:rsidRDefault="00BC249A" w14:paraId="0428C1EC" w14:textId="1F2CEC4A">
            <w:pPr>
              <w:pStyle w:val="Geenafstand"/>
              <w:spacing w:line="276" w:lineRule="auto"/>
              <w:cnfStyle w:val="000000000000" w:firstRow="0" w:lastRow="0" w:firstColumn="0" w:lastColumn="0" w:oddVBand="0" w:evenVBand="0" w:oddHBand="0" w:evenHBand="0" w:firstRowFirstColumn="0" w:firstRowLastColumn="0" w:lastRowFirstColumn="0" w:lastRowLastColumn="0"/>
              <w:rPr>
                <w:rStyle w:val="Zwaar"/>
                <w:b w:val="0"/>
                <w:sz w:val="18"/>
                <w:szCs w:val="18"/>
              </w:rPr>
            </w:pPr>
            <w:r w:rsidRPr="008B0B89">
              <w:rPr>
                <w:sz w:val="18"/>
                <w:szCs w:val="18"/>
              </w:rPr>
              <w:t>Mag niet optreden als zorgverantwoordelijke ihkv de Wvggz</w:t>
            </w:r>
          </w:p>
        </w:tc>
      </w:tr>
    </w:tbl>
    <w:p w:rsidRPr="008B0B89" w:rsidR="00957B98" w:rsidP="00957B98" w:rsidRDefault="00957B98" w14:paraId="74BEFF9E" w14:textId="77777777">
      <w:pPr>
        <w:spacing w:after="0" w:line="240" w:lineRule="auto"/>
        <w:jc w:val="both"/>
        <w:rPr>
          <w:rFonts w:cs="Arial"/>
          <w:szCs w:val="20"/>
        </w:rPr>
      </w:pPr>
    </w:p>
    <w:p w:rsidRPr="008B0B89" w:rsidR="00957B98" w:rsidP="00957B98" w:rsidRDefault="00957B98" w14:paraId="5E614A9B" w14:textId="77777777">
      <w:pPr>
        <w:spacing w:after="160" w:line="259" w:lineRule="auto"/>
        <w:rPr>
          <w:rFonts w:eastAsiaTheme="minorEastAsia"/>
          <w:b/>
          <w:bCs/>
          <w:i/>
          <w:iCs/>
          <w:lang w:eastAsia="nl-NL"/>
        </w:rPr>
      </w:pPr>
      <w:r w:rsidRPr="008B0B89">
        <w:rPr>
          <w:b/>
          <w:bCs/>
          <w:i/>
          <w:iCs/>
        </w:rPr>
        <w:br w:type="page"/>
      </w:r>
    </w:p>
    <w:p w:rsidRPr="008B0B89" w:rsidR="00957B98" w:rsidP="00957B98" w:rsidRDefault="00957B98" w14:paraId="19BD05BC" w14:textId="2DAB8C89">
      <w:pPr>
        <w:pStyle w:val="Geenafstand"/>
        <w:tabs>
          <w:tab w:val="left" w:pos="1705"/>
        </w:tabs>
        <w:spacing w:line="276" w:lineRule="auto"/>
        <w:rPr>
          <w:rStyle w:val="Zwaar"/>
          <w:b w:val="0"/>
          <w:bCs w:val="0"/>
        </w:rPr>
      </w:pPr>
      <w:r w:rsidRPr="008B0B89">
        <w:rPr>
          <w:b/>
          <w:bCs/>
        </w:rPr>
        <w:t>LET OP:</w:t>
      </w:r>
      <w:r w:rsidRPr="008B0B89">
        <w:rPr>
          <w:b/>
          <w:bCs/>
        </w:rPr>
        <w:tab/>
      </w:r>
    </w:p>
    <w:p w:rsidRPr="00171CCC" w:rsidR="00957B98" w:rsidP="00957B98" w:rsidRDefault="00957B98" w14:paraId="77A65067" w14:textId="77777777">
      <w:pPr>
        <w:pStyle w:val="Geenafstand"/>
        <w:numPr>
          <w:ilvl w:val="0"/>
          <w:numId w:val="32"/>
        </w:numPr>
        <w:spacing w:line="276" w:lineRule="auto"/>
      </w:pPr>
      <w:r w:rsidRPr="00171CCC">
        <w:t>Er is geen onderscheid meer tussen inzet RB in een ambulante of klinische setting.</w:t>
      </w:r>
    </w:p>
    <w:p w:rsidRPr="00171CCC" w:rsidR="00A676EC" w:rsidP="00506258" w:rsidRDefault="00957B98" w14:paraId="7CE9249B" w14:textId="68DD6118">
      <w:pPr>
        <w:pStyle w:val="Geenafstand"/>
        <w:numPr>
          <w:ilvl w:val="0"/>
          <w:numId w:val="32"/>
        </w:numPr>
        <w:spacing w:line="276" w:lineRule="auto"/>
        <w:rPr>
          <w:rStyle w:val="Zwaar"/>
          <w:b w:val="0"/>
          <w:bCs w:val="0"/>
        </w:rPr>
      </w:pPr>
      <w:r w:rsidRPr="00171CCC">
        <w:rPr>
          <w:rStyle w:val="Zwaar"/>
          <w:b w:val="0"/>
          <w:bCs w:val="0"/>
        </w:rPr>
        <w:t>Er is altijd een psychiater of klinisch (neuro)psycholoog beschikbaar voor advies of consultatie.</w:t>
      </w:r>
      <w:r w:rsidRPr="00171CCC" w:rsidR="00926F66">
        <w:rPr>
          <w:rStyle w:val="Zwaar"/>
          <w:b w:val="0"/>
          <w:bCs w:val="0"/>
        </w:rPr>
        <w:t xml:space="preserve"> </w:t>
      </w:r>
      <w:r w:rsidRPr="00171CCC" w:rsidR="00A676EC">
        <w:rPr>
          <w:rStyle w:val="Zwaar"/>
          <w:b w:val="0"/>
          <w:bCs w:val="0"/>
        </w:rPr>
        <w:t xml:space="preserve">Arkin heeft in het Professioneel Statuut beschreven in welke situaties </w:t>
      </w:r>
      <w:r w:rsidRPr="00171CCC" w:rsidR="00926F66">
        <w:rPr>
          <w:rStyle w:val="Zwaar"/>
          <w:b w:val="0"/>
          <w:bCs w:val="0"/>
        </w:rPr>
        <w:t>een psychiater of klinisch (neuro)psycholoog betrokken moet worden</w:t>
      </w:r>
      <w:r w:rsidRPr="00171CCC" w:rsidR="00527D4F">
        <w:rPr>
          <w:rStyle w:val="Zwaar"/>
          <w:b w:val="0"/>
          <w:bCs w:val="0"/>
        </w:rPr>
        <w:t xml:space="preserve"> als consulent.</w:t>
      </w:r>
    </w:p>
    <w:p w:rsidRPr="00171CCC" w:rsidR="00957B98" w:rsidP="00957B98" w:rsidRDefault="00957B98" w14:paraId="2AE07BA7" w14:textId="2D996743">
      <w:pPr>
        <w:pStyle w:val="Geenafstand"/>
        <w:numPr>
          <w:ilvl w:val="0"/>
          <w:numId w:val="32"/>
        </w:numPr>
        <w:spacing w:line="276" w:lineRule="auto"/>
      </w:pPr>
      <w:r w:rsidRPr="00171CCC">
        <w:t>MDO’s binnen Arkin zijn doorgaans samengesteld uit een vast team van diverse disciplines, maar in ieder geval is altijd de klinisch (neuro)psycholoog en/of de psychiater lid.</w:t>
      </w:r>
    </w:p>
    <w:p w:rsidRPr="008B0B89" w:rsidR="00957B98" w:rsidP="00957B98" w:rsidRDefault="00957B98" w14:paraId="7DFF7A4C" w14:textId="77777777">
      <w:pPr>
        <w:pStyle w:val="Geenafstand"/>
        <w:numPr>
          <w:ilvl w:val="0"/>
          <w:numId w:val="32"/>
        </w:numPr>
        <w:spacing w:line="276" w:lineRule="auto"/>
      </w:pPr>
      <w:r w:rsidRPr="008B0B89">
        <w:t>In overleg kan worden besloten dat daar waar het ambulante behandelplan leidend blijft de ambulante regiebehandelaar ook gedurende de opname de regiebehandelaar blijft.</w:t>
      </w:r>
    </w:p>
    <w:p w:rsidRPr="008B0B89" w:rsidR="00957B98" w:rsidP="00957B98" w:rsidRDefault="00957B98" w14:paraId="4D03A7BA" w14:textId="77777777">
      <w:pPr>
        <w:pStyle w:val="Geenafstand"/>
        <w:spacing w:line="276" w:lineRule="auto"/>
      </w:pPr>
    </w:p>
    <w:p w:rsidRPr="00881956" w:rsidR="00957B98" w:rsidP="00957B98" w:rsidRDefault="00957B98" w14:paraId="090B07F4" w14:textId="711B4031">
      <w:pPr>
        <w:pStyle w:val="Kop3"/>
        <w:rPr>
          <w:color w:val="auto"/>
        </w:rPr>
      </w:pPr>
      <w:bookmarkStart w:name="_Toc166419413" w:id="21"/>
      <w:r w:rsidRPr="00881956">
        <w:rPr>
          <w:color w:val="auto"/>
        </w:rPr>
        <w:t>Uitzonderingen</w:t>
      </w:r>
      <w:bookmarkEnd w:id="21"/>
    </w:p>
    <w:p w:rsidRPr="008B0B89" w:rsidR="001233E2" w:rsidP="00957B98" w:rsidRDefault="00957B98" w14:paraId="68428E38" w14:textId="77777777">
      <w:pPr>
        <w:pStyle w:val="Geenafstand"/>
        <w:spacing w:line="276" w:lineRule="auto"/>
      </w:pPr>
      <w:r w:rsidRPr="008B0B89">
        <w:t xml:space="preserve">Aanvullend op de Veldafspraak blijft de ‘Regeling overgang Jeugdwet naar Zvw bij bereiken 18 jaar’ (bijlage E in het LKS) van kracht. </w:t>
      </w:r>
    </w:p>
    <w:p w:rsidRPr="008B0B89" w:rsidR="00957B98" w:rsidP="00957B98" w:rsidRDefault="00957B98" w14:paraId="34E6D77A" w14:textId="31B42D81">
      <w:pPr>
        <w:pStyle w:val="Geenafstand"/>
        <w:spacing w:line="276" w:lineRule="auto"/>
      </w:pPr>
      <w:r w:rsidRPr="008B0B89">
        <w:t xml:space="preserve">Als vanwege de opgebouwde behandelrelatie de cliënt de zorg bij de bestaande (regie)behandelaar, zoals de orthopedagoog-generalist of de kinder- en jeugdpsycholoog, voort wenst te zetten maar dit wordt verhinderd door de verplichting voortvloeiend uit het Landelijk Kwaliteitsstatuut GGZ, kan deze cliënt tot een jaar in de Zvw gebruik maken van de </w:t>
      </w:r>
      <w:r w:rsidRPr="008B0B89" w:rsidR="00421F3B">
        <w:t>o</w:t>
      </w:r>
      <w:r w:rsidRPr="008B0B89">
        <w:t xml:space="preserve">vergangsregeling. </w:t>
      </w:r>
    </w:p>
    <w:bookmarkEnd w:id="16"/>
    <w:bookmarkEnd w:id="18"/>
    <w:p w:rsidRPr="008B0B89" w:rsidR="00957B98" w:rsidP="00957B98" w:rsidRDefault="00957B98" w14:paraId="4477D156" w14:textId="77777777"/>
    <w:p w:rsidRPr="008B0B89" w:rsidR="00957B98" w:rsidRDefault="00957B98" w14:paraId="3858B496" w14:textId="77777777">
      <w:pPr>
        <w:rPr>
          <w:rFonts w:eastAsia="Times New Roman" w:asciiTheme="majorHAnsi" w:hAnsiTheme="majorHAnsi" w:cstheme="majorBidi"/>
          <w:b/>
          <w:bCs/>
          <w:color w:val="4F81BD" w:themeColor="accent1"/>
          <w:sz w:val="26"/>
          <w:szCs w:val="26"/>
        </w:rPr>
      </w:pPr>
      <w:r w:rsidRPr="008B0B89">
        <w:br w:type="page"/>
      </w:r>
    </w:p>
    <w:p w:rsidRPr="00881956" w:rsidR="00853594" w:rsidP="00874A44" w:rsidRDefault="00853594" w14:paraId="4AFC4EE4" w14:textId="04E0E830">
      <w:pPr>
        <w:pStyle w:val="Kop3"/>
        <w:rPr>
          <w:color w:val="auto"/>
        </w:rPr>
      </w:pPr>
      <w:bookmarkStart w:name="_Toc166419414" w:id="22"/>
      <w:bookmarkEnd w:id="17"/>
      <w:r w:rsidRPr="00881956">
        <w:rPr>
          <w:color w:val="auto"/>
        </w:rPr>
        <w:t xml:space="preserve">Behandelsettingen </w:t>
      </w:r>
      <w:r w:rsidRPr="00881956" w:rsidR="009550CD">
        <w:rPr>
          <w:color w:val="auto"/>
        </w:rPr>
        <w:t>binnen Arkin</w:t>
      </w:r>
      <w:bookmarkEnd w:id="22"/>
    </w:p>
    <w:p w:rsidRPr="008B0B89" w:rsidR="0002672D" w:rsidP="0002672D" w:rsidRDefault="0002672D" w14:paraId="1C3C0442" w14:textId="77777777"/>
    <w:tbl>
      <w:tblPr>
        <w:tblStyle w:val="Onopgemaaktetabel11"/>
        <w:tblW w:w="9552" w:type="dxa"/>
        <w:tblInd w:w="-5" w:type="dxa"/>
        <w:tblLook w:val="04A0" w:firstRow="1" w:lastRow="0" w:firstColumn="1" w:lastColumn="0" w:noHBand="0" w:noVBand="1"/>
      </w:tblPr>
      <w:tblGrid>
        <w:gridCol w:w="2477"/>
        <w:gridCol w:w="3524"/>
        <w:gridCol w:w="3551"/>
      </w:tblGrid>
      <w:tr w:rsidRPr="008B0B89" w:rsidR="00853594" w:rsidTr="00B94F26" w14:paraId="00A9823C" w14:textId="77777777">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77" w:type="dxa"/>
            <w:shd w:val="clear" w:color="auto" w:fill="FFFFFF" w:themeFill="background1"/>
          </w:tcPr>
          <w:p w:rsidRPr="008B0B89" w:rsidR="00853594" w:rsidP="0040422E" w:rsidRDefault="00853594" w14:paraId="4C6B5246" w14:textId="77777777">
            <w:pPr>
              <w:pStyle w:val="Lijstalinea"/>
              <w:autoSpaceDE w:val="0"/>
              <w:autoSpaceDN w:val="0"/>
              <w:adjustRightInd w:val="0"/>
              <w:spacing w:line="276" w:lineRule="auto"/>
              <w:ind w:left="0"/>
              <w:rPr>
                <w:rFonts w:cs="Calibri" w:asciiTheme="minorHAnsi" w:hAnsiTheme="minorHAnsi" w:eastAsiaTheme="majorEastAsia"/>
                <w:color w:val="404040" w:themeColor="text1" w:themeTint="BF"/>
                <w:sz w:val="20"/>
                <w:szCs w:val="20"/>
              </w:rPr>
            </w:pPr>
            <w:r w:rsidRPr="008B0B89">
              <w:rPr>
                <w:rFonts w:cs="Calibri" w:asciiTheme="minorHAnsi" w:hAnsiTheme="minorHAnsi"/>
                <w:sz w:val="20"/>
                <w:szCs w:val="20"/>
              </w:rPr>
              <w:t>Arkin specialismen</w:t>
            </w:r>
          </w:p>
        </w:tc>
        <w:tc>
          <w:tcPr>
            <w:tcW w:w="3524" w:type="dxa"/>
            <w:shd w:val="clear" w:color="auto" w:fill="FFFFFF" w:themeFill="background1"/>
          </w:tcPr>
          <w:p w:rsidRPr="008B0B89" w:rsidR="00853594" w:rsidP="0040422E" w:rsidRDefault="00853594" w14:paraId="4C403247" w14:textId="77777777">
            <w:pPr>
              <w:pStyle w:val="Lijstalinea"/>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Behandelsettingen</w:t>
            </w:r>
          </w:p>
        </w:tc>
        <w:tc>
          <w:tcPr>
            <w:tcW w:w="3551" w:type="dxa"/>
            <w:shd w:val="clear" w:color="auto" w:fill="FFFFFF" w:themeFill="background1"/>
          </w:tcPr>
          <w:p w:rsidRPr="008B0B89" w:rsidR="00853594" w:rsidP="0040422E" w:rsidRDefault="00853594" w14:paraId="55D5A861" w14:textId="77777777">
            <w:pPr>
              <w:pStyle w:val="Lijstalinea"/>
              <w:autoSpaceDE w:val="0"/>
              <w:autoSpaceDN w:val="0"/>
              <w:adjustRightInd w:val="0"/>
              <w:spacing w:line="276" w:lineRule="auto"/>
              <w:ind w:left="0"/>
              <w:cnfStyle w:val="100000000000" w:firstRow="1"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Vormen behandelingen</w:t>
            </w:r>
          </w:p>
        </w:tc>
      </w:tr>
      <w:tr w:rsidRPr="008B0B89" w:rsidR="00853594" w:rsidTr="00B94F26" w14:paraId="3FA4FE77" w14:textId="7777777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B94F26" w14:paraId="01F5E7FB" w14:textId="4A3D43EA">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Style w:val="GeenafstandChar"/>
                <w:rFonts w:asciiTheme="minorHAnsi" w:hAnsiTheme="minorHAnsi" w:cstheme="minorHAnsi"/>
                <w:b w:val="0"/>
                <w:bCs w:val="0"/>
                <w:sz w:val="20"/>
                <w:szCs w:val="20"/>
              </w:rPr>
              <w:t xml:space="preserve">Arkin </w:t>
            </w:r>
            <w:r w:rsidRPr="008B0B89" w:rsidR="77F2214E">
              <w:rPr>
                <w:rStyle w:val="GeenafstandChar"/>
                <w:rFonts w:asciiTheme="minorHAnsi" w:hAnsiTheme="minorHAnsi" w:cstheme="minorHAnsi"/>
                <w:b w:val="0"/>
                <w:bCs w:val="0"/>
                <w:sz w:val="20"/>
                <w:szCs w:val="20"/>
              </w:rPr>
              <w:t>Basis</w:t>
            </w:r>
            <w:r w:rsidRPr="008B0B89" w:rsidR="77F2214E">
              <w:rPr>
                <w:rFonts w:cs="Calibri" w:asciiTheme="minorHAnsi" w:hAnsiTheme="minorHAnsi"/>
                <w:b w:val="0"/>
                <w:bCs w:val="0"/>
                <w:sz w:val="20"/>
                <w:szCs w:val="20"/>
              </w:rPr>
              <w:t xml:space="preserve"> GGZ </w:t>
            </w:r>
            <w:r w:rsidRPr="008B0B89" w:rsidR="644F88D7">
              <w:rPr>
                <w:rFonts w:cs="Calibri" w:asciiTheme="minorHAnsi" w:hAnsiTheme="minorHAnsi"/>
                <w:b w:val="0"/>
                <w:bCs w:val="0"/>
                <w:sz w:val="20"/>
                <w:szCs w:val="20"/>
              </w:rPr>
              <w:t>curatief (onderdeel van Punt P)</w:t>
            </w:r>
          </w:p>
        </w:tc>
        <w:tc>
          <w:tcPr>
            <w:tcW w:w="3524" w:type="dxa"/>
          </w:tcPr>
          <w:p w:rsidRPr="008B0B89" w:rsidR="00853594" w:rsidP="0040422E" w:rsidRDefault="00853594" w14:paraId="51D133CB" w14:textId="77777777">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Eerstelijns geestelijke gezondheidszorg</w:t>
            </w:r>
          </w:p>
        </w:tc>
        <w:tc>
          <w:tcPr>
            <w:tcW w:w="3551" w:type="dxa"/>
          </w:tcPr>
          <w:p w:rsidRPr="008B0B89" w:rsidR="00853594" w:rsidP="0040422E" w:rsidRDefault="00853594" w14:paraId="61BCCD25" w14:textId="782AB2F6">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Individueel; poliklinisch en </w:t>
            </w:r>
          </w:p>
          <w:p w:rsidRPr="008B0B89" w:rsidR="00853594" w:rsidP="0040422E" w:rsidRDefault="00547265" w14:paraId="2316E03B" w14:textId="6AB51714">
            <w:pPr>
              <w:pStyle w:val="Lijstalinea"/>
              <w:spacing w:line="276" w:lineRule="auto"/>
              <w:ind w:left="0"/>
              <w:cnfStyle w:val="000000100000" w:firstRow="0" w:lastRow="0" w:firstColumn="0" w:lastColumn="0" w:oddVBand="0" w:evenVBand="0" w:oddHBand="1" w:evenHBand="0" w:firstRowFirstColumn="0" w:firstRowLastColumn="0" w:lastRowFirstColumn="0" w:lastRowLastColumn="0"/>
              <w:rPr>
                <w:rFonts w:eastAsia="Calibri"/>
              </w:rPr>
            </w:pPr>
            <w:r w:rsidRPr="008B0B89">
              <w:rPr>
                <w:rFonts w:cs="Calibri" w:asciiTheme="minorHAnsi" w:hAnsiTheme="minorHAnsi"/>
                <w:sz w:val="20"/>
                <w:szCs w:val="20"/>
              </w:rPr>
              <w:t>m</w:t>
            </w:r>
            <w:r w:rsidRPr="008B0B89" w:rsidR="07B96B7B">
              <w:rPr>
                <w:rFonts w:cs="Calibri" w:asciiTheme="minorHAnsi" w:hAnsiTheme="minorHAnsi"/>
                <w:sz w:val="20"/>
                <w:szCs w:val="20"/>
              </w:rPr>
              <w:t>onodisciplinair.</w:t>
            </w:r>
          </w:p>
        </w:tc>
      </w:tr>
      <w:tr w:rsidRPr="008B0B89" w:rsidR="00B94F26" w:rsidTr="00B94F26" w14:paraId="44093028" w14:textId="77777777">
        <w:trPr>
          <w:trHeight w:val="826"/>
        </w:trPr>
        <w:tc>
          <w:tcPr>
            <w:cnfStyle w:val="001000000000" w:firstRow="0" w:lastRow="0" w:firstColumn="1" w:lastColumn="0" w:oddVBand="0" w:evenVBand="0" w:oddHBand="0" w:evenHBand="0" w:firstRowFirstColumn="0" w:firstRowLastColumn="0" w:lastRowFirstColumn="0" w:lastRowLastColumn="0"/>
            <w:tcW w:w="2477" w:type="dxa"/>
          </w:tcPr>
          <w:p w:rsidRPr="008B0B89" w:rsidR="00B94F26" w:rsidP="0040422E" w:rsidRDefault="00B94F26" w14:paraId="5FA3A507" w14:textId="77777777">
            <w:pPr>
              <w:pStyle w:val="Geenafstand"/>
              <w:spacing w:line="276" w:lineRule="auto"/>
              <w:rPr>
                <w:b w:val="0"/>
                <w:bCs w:val="0"/>
                <w:sz w:val="20"/>
                <w:szCs w:val="20"/>
              </w:rPr>
            </w:pPr>
            <w:r w:rsidRPr="008B0B89">
              <w:rPr>
                <w:b w:val="0"/>
                <w:bCs w:val="0"/>
                <w:sz w:val="20"/>
                <w:szCs w:val="20"/>
              </w:rPr>
              <w:t>Arkin Jeugd &amp; gezin</w:t>
            </w:r>
          </w:p>
        </w:tc>
        <w:tc>
          <w:tcPr>
            <w:tcW w:w="3524" w:type="dxa"/>
          </w:tcPr>
          <w:p w:rsidRPr="008B0B89" w:rsidR="00B94F26" w:rsidP="0040422E" w:rsidRDefault="00B94F26" w14:paraId="23FEE58C" w14:textId="6721B7B5">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Specialistische </w:t>
            </w:r>
            <w:r w:rsidRPr="008B0B89" w:rsidR="008D0A2F">
              <w:rPr>
                <w:rFonts w:cs="Calibri" w:asciiTheme="minorHAnsi" w:hAnsiTheme="minorHAnsi"/>
                <w:sz w:val="20"/>
                <w:szCs w:val="20"/>
              </w:rPr>
              <w:t xml:space="preserve">behandeling </w:t>
            </w:r>
            <w:r w:rsidRPr="008B0B89">
              <w:rPr>
                <w:rFonts w:cs="Calibri" w:asciiTheme="minorHAnsi" w:hAnsiTheme="minorHAnsi"/>
                <w:sz w:val="20"/>
                <w:szCs w:val="20"/>
              </w:rPr>
              <w:t>en verslavingszorg</w:t>
            </w:r>
          </w:p>
        </w:tc>
        <w:tc>
          <w:tcPr>
            <w:tcW w:w="3551" w:type="dxa"/>
          </w:tcPr>
          <w:p w:rsidRPr="008B0B89" w:rsidR="00B94F26" w:rsidP="0040422E" w:rsidRDefault="00B94F26" w14:paraId="04B8E3D6" w14:textId="7777777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Individueel, groeps-, systeemtherapie; poliklinisch, outreachend, mengvorm</w:t>
            </w:r>
          </w:p>
        </w:tc>
      </w:tr>
      <w:tr w:rsidRPr="008B0B89" w:rsidR="00B94F26" w:rsidTr="00B94F26" w14:paraId="755CB2DE" w14:textId="7777777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477" w:type="dxa"/>
          </w:tcPr>
          <w:p w:rsidRPr="008B0B89" w:rsidR="00B94F26" w:rsidP="0040422E" w:rsidRDefault="00B94F26" w14:paraId="54F16FAA" w14:textId="77777777">
            <w:pPr>
              <w:pStyle w:val="Geenafstand"/>
              <w:spacing w:line="276" w:lineRule="auto"/>
              <w:rPr>
                <w:b w:val="0"/>
                <w:bCs w:val="0"/>
                <w:sz w:val="20"/>
                <w:szCs w:val="20"/>
              </w:rPr>
            </w:pPr>
            <w:r w:rsidRPr="008B0B89">
              <w:rPr>
                <w:b w:val="0"/>
                <w:bCs w:val="0"/>
                <w:sz w:val="20"/>
                <w:szCs w:val="20"/>
              </w:rPr>
              <w:t>Arkin Ouderen</w:t>
            </w:r>
          </w:p>
        </w:tc>
        <w:tc>
          <w:tcPr>
            <w:tcW w:w="3524" w:type="dxa"/>
          </w:tcPr>
          <w:p w:rsidRPr="008B0B89" w:rsidR="00B94F26" w:rsidP="0040422E" w:rsidRDefault="00B94F26" w14:paraId="4D55B3B5" w14:textId="5FD209DA">
            <w:pPr>
              <w:pStyle w:val="Geenafstand"/>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Specialistische behandeling ouderen</w:t>
            </w:r>
          </w:p>
        </w:tc>
        <w:tc>
          <w:tcPr>
            <w:tcW w:w="3551" w:type="dxa"/>
          </w:tcPr>
          <w:p w:rsidRPr="008B0B89" w:rsidR="00B94F26" w:rsidP="0040422E" w:rsidRDefault="00B94F26" w14:paraId="6BDC169F" w14:textId="6C987621">
            <w:pPr>
              <w:pStyle w:val="Geenafstand"/>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B0B89">
              <w:rPr>
                <w:sz w:val="20"/>
                <w:szCs w:val="20"/>
              </w:rPr>
              <w:t>Individueel en groepsbehandeling, klinisch en poliklinisch</w:t>
            </w:r>
          </w:p>
        </w:tc>
      </w:tr>
      <w:tr w:rsidRPr="008B0B89" w:rsidR="00853594" w:rsidTr="00B94F26" w14:paraId="092CC14C" w14:textId="77777777">
        <w:trPr>
          <w:trHeight w:val="1129"/>
        </w:trPr>
        <w:tc>
          <w:tcPr>
            <w:cnfStyle w:val="001000000000" w:firstRow="0" w:lastRow="0" w:firstColumn="1" w:lastColumn="0" w:oddVBand="0" w:evenVBand="0" w:oddHBand="0" w:evenHBand="0" w:firstRowFirstColumn="0" w:firstRowLastColumn="0" w:lastRowFirstColumn="0" w:lastRowLastColumn="0"/>
            <w:tcW w:w="2477" w:type="dxa"/>
            <w:shd w:val="clear" w:color="auto" w:fill="FFFFFF" w:themeFill="background1"/>
          </w:tcPr>
          <w:p w:rsidRPr="008B0B89" w:rsidR="00853594" w:rsidP="0040422E" w:rsidRDefault="00853594" w14:paraId="37C2FC90"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Inforsa</w:t>
            </w:r>
          </w:p>
        </w:tc>
        <w:tc>
          <w:tcPr>
            <w:tcW w:w="3524" w:type="dxa"/>
            <w:shd w:val="clear" w:color="auto" w:fill="FFFFFF" w:themeFill="background1"/>
          </w:tcPr>
          <w:p w:rsidRPr="008B0B89" w:rsidR="00853594" w:rsidP="0040422E" w:rsidRDefault="00853594" w14:paraId="4E5FF847" w14:textId="7777777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Forensische en hoog intensieve zorg</w:t>
            </w:r>
          </w:p>
        </w:tc>
        <w:tc>
          <w:tcPr>
            <w:tcW w:w="3551" w:type="dxa"/>
            <w:shd w:val="clear" w:color="auto" w:fill="FFFFFF" w:themeFill="background1"/>
          </w:tcPr>
          <w:p w:rsidRPr="008B0B89" w:rsidR="00853594" w:rsidP="0040422E" w:rsidRDefault="00853594" w14:paraId="52C49F12" w14:textId="7777777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Individueel en groepstherapie; </w:t>
            </w:r>
          </w:p>
          <w:p w:rsidRPr="008B0B89" w:rsidR="00853594" w:rsidP="0040422E" w:rsidRDefault="00853594" w14:paraId="5C17693A" w14:textId="7777777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klinisch, poliklinisch, outreachend, reclassering, dagbesteding, leefstijltraining</w:t>
            </w:r>
          </w:p>
        </w:tc>
      </w:tr>
      <w:tr w:rsidRPr="008B0B89" w:rsidR="00853594" w:rsidTr="00B94F26" w14:paraId="5AC35622" w14:textId="77777777">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02F48E03"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Jellinek</w:t>
            </w:r>
          </w:p>
        </w:tc>
        <w:tc>
          <w:tcPr>
            <w:tcW w:w="3524" w:type="dxa"/>
          </w:tcPr>
          <w:p w:rsidRPr="008B0B89" w:rsidR="00853594" w:rsidP="0040422E" w:rsidRDefault="0086131C" w14:paraId="7AF8A9D5" w14:textId="35EB5E5B">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Specialistische behandeling v</w:t>
            </w:r>
            <w:r w:rsidRPr="008B0B89" w:rsidR="00853594">
              <w:rPr>
                <w:rFonts w:cs="Calibri" w:asciiTheme="minorHAnsi" w:hAnsiTheme="minorHAnsi"/>
                <w:sz w:val="20"/>
                <w:szCs w:val="20"/>
              </w:rPr>
              <w:t>erslaving</w:t>
            </w:r>
          </w:p>
        </w:tc>
        <w:tc>
          <w:tcPr>
            <w:tcW w:w="3551" w:type="dxa"/>
          </w:tcPr>
          <w:p w:rsidRPr="008B0B89" w:rsidR="00853594" w:rsidP="0040422E" w:rsidRDefault="00853594" w14:paraId="309838AF" w14:textId="5FFCAFFF">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Individueel en groepstherapie; </w:t>
            </w:r>
            <w:r w:rsidRPr="008B0B89" w:rsidR="00547265">
              <w:rPr>
                <w:rFonts w:cs="Calibri" w:asciiTheme="minorHAnsi" w:hAnsiTheme="minorHAnsi"/>
                <w:sz w:val="20"/>
                <w:szCs w:val="20"/>
              </w:rPr>
              <w:t>k</w:t>
            </w:r>
            <w:r w:rsidRPr="008B0B89">
              <w:rPr>
                <w:rFonts w:cs="Calibri" w:asciiTheme="minorHAnsi" w:hAnsiTheme="minorHAnsi"/>
                <w:sz w:val="20"/>
                <w:szCs w:val="20"/>
              </w:rPr>
              <w:t>linisch, deeltijd, poliklinisch, detox en begeleiding, blended, internetbehandeling, centrum voor bijzondere tandheelkunde</w:t>
            </w:r>
          </w:p>
        </w:tc>
      </w:tr>
      <w:tr w:rsidRPr="008B0B89" w:rsidR="00853594" w:rsidTr="00B94F26" w14:paraId="11E7B972" w14:textId="77777777">
        <w:trPr>
          <w:trHeight w:val="1129"/>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12CC37E9"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Mentrum</w:t>
            </w:r>
          </w:p>
        </w:tc>
        <w:tc>
          <w:tcPr>
            <w:tcW w:w="3524" w:type="dxa"/>
          </w:tcPr>
          <w:p w:rsidRPr="008B0B89" w:rsidR="00796689" w:rsidP="0040422E" w:rsidRDefault="00853594" w14:paraId="3F89AC27" w14:textId="6AB4ED76">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eastAsia="Calibri" w:cs="Calibri" w:asciiTheme="minorHAnsi" w:hAnsiTheme="minorHAnsi"/>
                <w:sz w:val="20"/>
                <w:szCs w:val="20"/>
              </w:rPr>
            </w:pPr>
            <w:r w:rsidRPr="008B0B89">
              <w:rPr>
                <w:rFonts w:cs="Calibri" w:asciiTheme="minorHAnsi" w:hAnsiTheme="minorHAnsi"/>
                <w:sz w:val="20"/>
                <w:szCs w:val="20"/>
              </w:rPr>
              <w:t>Langer durende psychiatrische- en verslavingszorg</w:t>
            </w:r>
            <w:r w:rsidRPr="008B0B89" w:rsidR="0098398D">
              <w:rPr>
                <w:rFonts w:cs="Calibri" w:asciiTheme="minorHAnsi" w:hAnsiTheme="minorHAnsi"/>
                <w:sz w:val="20"/>
                <w:szCs w:val="20"/>
              </w:rPr>
              <w:t>, a</w:t>
            </w:r>
            <w:r w:rsidRPr="008B0B89" w:rsidR="31EE764D">
              <w:rPr>
                <w:rFonts w:eastAsia="Calibri" w:cs="Calibri" w:asciiTheme="minorHAnsi" w:hAnsiTheme="minorHAnsi"/>
                <w:sz w:val="20"/>
                <w:szCs w:val="20"/>
              </w:rPr>
              <w:t>cute opname klinieken</w:t>
            </w:r>
            <w:r w:rsidRPr="008B0B89" w:rsidR="0098398D">
              <w:rPr>
                <w:rFonts w:eastAsia="Calibri" w:cs="Calibri" w:asciiTheme="minorHAnsi" w:hAnsiTheme="minorHAnsi"/>
                <w:sz w:val="20"/>
                <w:szCs w:val="20"/>
              </w:rPr>
              <w:t>, h</w:t>
            </w:r>
            <w:r w:rsidRPr="008B0B89" w:rsidR="31EE764D">
              <w:rPr>
                <w:rFonts w:eastAsia="Calibri" w:cs="Calibri" w:asciiTheme="minorHAnsi" w:hAnsiTheme="minorHAnsi"/>
                <w:sz w:val="20"/>
                <w:szCs w:val="20"/>
              </w:rPr>
              <w:t>erstelklinieke</w:t>
            </w:r>
            <w:r w:rsidRPr="008B0B89" w:rsidR="0098398D">
              <w:rPr>
                <w:rFonts w:eastAsia="Calibri" w:cs="Calibri" w:asciiTheme="minorHAnsi" w:hAnsiTheme="minorHAnsi"/>
                <w:sz w:val="20"/>
                <w:szCs w:val="20"/>
              </w:rPr>
              <w:t xml:space="preserve">n, behandeling bij vermoeden lichte verstandelijke beperking (LVB) en psychiatrische problematiek </w:t>
            </w:r>
          </w:p>
        </w:tc>
        <w:tc>
          <w:tcPr>
            <w:tcW w:w="3551" w:type="dxa"/>
          </w:tcPr>
          <w:p w:rsidRPr="008B0B89" w:rsidR="00853594" w:rsidP="0040422E" w:rsidRDefault="77F2214E" w14:paraId="1F9E2B16" w14:textId="4454B91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8B0B89">
              <w:rPr>
                <w:rFonts w:cs="Calibri"/>
                <w:sz w:val="20"/>
                <w:szCs w:val="20"/>
              </w:rPr>
              <w:t>Individueel en groepstherapie; klinisch, deeltijd, poliklinisch, outreachend, dagbesteding.</w:t>
            </w:r>
          </w:p>
        </w:tc>
      </w:tr>
      <w:tr w:rsidRPr="008B0B89" w:rsidR="00853594" w:rsidTr="00B94F26" w14:paraId="09F9FCBC" w14:textId="7777777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77F2214E" w14:paraId="01C204B6" w14:textId="4B395E84">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 xml:space="preserve">Chronische BasisGGz </w:t>
            </w:r>
            <w:r w:rsidRPr="008B0B89" w:rsidR="644F88D7">
              <w:rPr>
                <w:rFonts w:cs="Calibri" w:asciiTheme="minorHAnsi" w:hAnsiTheme="minorHAnsi"/>
                <w:b w:val="0"/>
                <w:bCs w:val="0"/>
                <w:sz w:val="20"/>
                <w:szCs w:val="20"/>
              </w:rPr>
              <w:t xml:space="preserve">Arkin </w:t>
            </w:r>
            <w:r w:rsidRPr="008B0B89">
              <w:rPr>
                <w:rFonts w:cs="Calibri" w:asciiTheme="minorHAnsi" w:hAnsiTheme="minorHAnsi"/>
                <w:b w:val="0"/>
                <w:bCs w:val="0"/>
                <w:sz w:val="20"/>
                <w:szCs w:val="20"/>
              </w:rPr>
              <w:t>(onderdeel van Mentrum)</w:t>
            </w:r>
          </w:p>
        </w:tc>
        <w:tc>
          <w:tcPr>
            <w:tcW w:w="3524" w:type="dxa"/>
          </w:tcPr>
          <w:p w:rsidRPr="008B0B89" w:rsidR="00853594" w:rsidP="0040422E" w:rsidRDefault="77F2214E" w14:paraId="2DEED1FA" w14:textId="7C12DF25">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Tweedelijns geestelijke gezondheidszorg</w:t>
            </w:r>
          </w:p>
          <w:p w:rsidRPr="008B0B89" w:rsidR="0098398D" w:rsidP="0040422E" w:rsidRDefault="0098398D" w14:paraId="0B3B79BC" w14:textId="235A97D8">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Langdurige nabehandeling, methadononderhoudsbehandeling</w:t>
            </w:r>
          </w:p>
        </w:tc>
        <w:tc>
          <w:tcPr>
            <w:tcW w:w="3551" w:type="dxa"/>
          </w:tcPr>
          <w:p w:rsidRPr="008B0B89" w:rsidR="00853594" w:rsidP="0040422E" w:rsidRDefault="77F2214E" w14:paraId="0C5DEA81" w14:textId="68F1220A">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Calibri"/>
                <w:sz w:val="20"/>
                <w:szCs w:val="20"/>
              </w:rPr>
            </w:pPr>
            <w:r w:rsidRPr="008B0B89">
              <w:rPr>
                <w:rFonts w:cs="Calibri"/>
                <w:sz w:val="20"/>
                <w:szCs w:val="20"/>
              </w:rPr>
              <w:t>Individueel,</w:t>
            </w:r>
            <w:r w:rsidRPr="008B0B89" w:rsidR="644F88D7">
              <w:rPr>
                <w:rFonts w:cs="Calibri"/>
                <w:sz w:val="20"/>
                <w:szCs w:val="20"/>
              </w:rPr>
              <w:t xml:space="preserve"> monodisciplinair</w:t>
            </w:r>
            <w:r w:rsidRPr="008B0B89">
              <w:rPr>
                <w:rFonts w:cs="Calibri"/>
                <w:sz w:val="20"/>
                <w:szCs w:val="20"/>
              </w:rPr>
              <w:t xml:space="preserve"> groepstherapie; poliklinisch en blended (deels online)</w:t>
            </w:r>
          </w:p>
        </w:tc>
      </w:tr>
      <w:tr w:rsidRPr="008B0B89" w:rsidR="00853594" w:rsidTr="00B94F26" w14:paraId="6A235050" w14:textId="77777777">
        <w:trPr>
          <w:trHeight w:val="564"/>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566168C4"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Novarum</w:t>
            </w:r>
          </w:p>
        </w:tc>
        <w:tc>
          <w:tcPr>
            <w:tcW w:w="3524" w:type="dxa"/>
          </w:tcPr>
          <w:p w:rsidRPr="008B0B89" w:rsidR="00853594" w:rsidP="0040422E" w:rsidRDefault="0086131C" w14:paraId="71FD05CA" w14:textId="6A0DE051">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Specialistische behandeling van e</w:t>
            </w:r>
            <w:r w:rsidRPr="008B0B89" w:rsidR="77F2214E">
              <w:rPr>
                <w:rFonts w:cs="Calibri" w:asciiTheme="minorHAnsi" w:hAnsiTheme="minorHAnsi"/>
                <w:sz w:val="20"/>
                <w:szCs w:val="20"/>
              </w:rPr>
              <w:t xml:space="preserve">etstoornissen </w:t>
            </w:r>
          </w:p>
        </w:tc>
        <w:tc>
          <w:tcPr>
            <w:tcW w:w="3551" w:type="dxa"/>
          </w:tcPr>
          <w:p w:rsidRPr="008B0B89" w:rsidR="00853594" w:rsidP="0040422E" w:rsidRDefault="00853594" w14:paraId="12D4007C" w14:textId="77777777">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8B0B89">
              <w:rPr>
                <w:rFonts w:cs="Calibri"/>
                <w:sz w:val="20"/>
                <w:szCs w:val="20"/>
              </w:rPr>
              <w:t>Individueel en groepstherapie; klinisch, deeltijd, poliklinisch</w:t>
            </w:r>
          </w:p>
        </w:tc>
      </w:tr>
      <w:tr w:rsidRPr="008B0B89" w:rsidR="00853594" w:rsidTr="00B94F26" w14:paraId="43E7AF54" w14:textId="7777777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67CD00E6"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NPI</w:t>
            </w:r>
          </w:p>
        </w:tc>
        <w:tc>
          <w:tcPr>
            <w:tcW w:w="3524" w:type="dxa"/>
          </w:tcPr>
          <w:p w:rsidRPr="008B0B89" w:rsidR="00853594" w:rsidP="0040422E" w:rsidRDefault="0086131C" w14:paraId="3EA870B7" w14:textId="4E3F9161">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Specialistische behandeling</w:t>
            </w:r>
            <w:r w:rsidRPr="008B0B89" w:rsidR="00853594">
              <w:rPr>
                <w:rFonts w:cs="Calibri" w:asciiTheme="minorHAnsi" w:hAnsiTheme="minorHAnsi"/>
                <w:sz w:val="20"/>
                <w:szCs w:val="20"/>
              </w:rPr>
              <w:t xml:space="preserve"> van persoonlijkheidsproblematiek</w:t>
            </w:r>
          </w:p>
        </w:tc>
        <w:tc>
          <w:tcPr>
            <w:tcW w:w="3551" w:type="dxa"/>
          </w:tcPr>
          <w:p w:rsidRPr="008B0B89" w:rsidR="00853594" w:rsidP="0040422E" w:rsidRDefault="00853594" w14:paraId="5EF8EB4E" w14:textId="77777777">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Individueel en groepstherapie; </w:t>
            </w:r>
          </w:p>
          <w:p w:rsidRPr="008B0B89" w:rsidR="00853594" w:rsidP="0040422E" w:rsidRDefault="00853594" w14:paraId="0E67EC7A" w14:textId="77777777">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deeltijd en poliklinisch, blended</w:t>
            </w:r>
          </w:p>
        </w:tc>
      </w:tr>
      <w:tr w:rsidRPr="008B0B89" w:rsidR="00853594" w:rsidTr="00B94F26" w14:paraId="5DF55F8C" w14:textId="77777777">
        <w:trPr>
          <w:trHeight w:val="544"/>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2A3E0D66"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PuntP</w:t>
            </w:r>
          </w:p>
        </w:tc>
        <w:tc>
          <w:tcPr>
            <w:tcW w:w="3524" w:type="dxa"/>
          </w:tcPr>
          <w:p w:rsidRPr="008B0B89" w:rsidR="00853594" w:rsidP="0040422E" w:rsidRDefault="0086131C" w14:paraId="2994BA67" w14:textId="350407D3">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Specialistische behandeling van a</w:t>
            </w:r>
            <w:r w:rsidRPr="008B0B89" w:rsidR="77F2214E">
              <w:rPr>
                <w:rFonts w:cs="Calibri" w:asciiTheme="minorHAnsi" w:hAnsiTheme="minorHAnsi"/>
                <w:sz w:val="20"/>
                <w:szCs w:val="20"/>
              </w:rPr>
              <w:t>ngst- en stemmingsstoornissen</w:t>
            </w:r>
          </w:p>
        </w:tc>
        <w:tc>
          <w:tcPr>
            <w:tcW w:w="3551" w:type="dxa"/>
          </w:tcPr>
          <w:p w:rsidRPr="008B0B89" w:rsidR="00853594" w:rsidP="0040422E" w:rsidRDefault="00853594" w14:paraId="49BFCBAC" w14:textId="7777777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Individueel en groepstherapie; poliklinisch en blended </w:t>
            </w:r>
          </w:p>
        </w:tc>
      </w:tr>
      <w:tr w:rsidRPr="008B0B89" w:rsidR="00853594" w:rsidTr="00B94F26" w14:paraId="4222F190" w14:textId="77777777">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295F6470"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Sinaï Centrum</w:t>
            </w:r>
          </w:p>
        </w:tc>
        <w:tc>
          <w:tcPr>
            <w:tcW w:w="3524" w:type="dxa"/>
          </w:tcPr>
          <w:p w:rsidRPr="008B0B89" w:rsidR="00853594" w:rsidP="0040422E" w:rsidRDefault="00853594" w14:paraId="4B9CE9B7" w14:textId="77777777">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PTSS, Traumazorg</w:t>
            </w:r>
          </w:p>
        </w:tc>
        <w:tc>
          <w:tcPr>
            <w:tcW w:w="3551" w:type="dxa"/>
          </w:tcPr>
          <w:p w:rsidRPr="008B0B89" w:rsidR="00853594" w:rsidP="0040422E" w:rsidRDefault="00853594" w14:paraId="5DBEE0D4" w14:textId="77777777">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 xml:space="preserve">Individueel en groepstherapie; </w:t>
            </w:r>
          </w:p>
          <w:p w:rsidRPr="008B0B89" w:rsidR="00853594" w:rsidP="0040422E" w:rsidRDefault="00853594" w14:paraId="7EC40C90" w14:textId="77777777">
            <w:pPr>
              <w:pStyle w:val="Lijstalinea"/>
              <w:autoSpaceDE w:val="0"/>
              <w:autoSpaceDN w:val="0"/>
              <w:adjustRightInd w:val="0"/>
              <w:spacing w:line="276" w:lineRule="auto"/>
              <w:ind w:left="0"/>
              <w:cnfStyle w:val="000000100000" w:firstRow="0" w:lastRow="0" w:firstColumn="0" w:lastColumn="0" w:oddVBand="0" w:evenVBand="0" w:oddHBand="1"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klinisch, deeltijd en poliklinisch, dagbesteding</w:t>
            </w:r>
          </w:p>
        </w:tc>
      </w:tr>
      <w:tr w:rsidRPr="008B0B89" w:rsidR="00853594" w:rsidTr="00B94F26" w14:paraId="4037DDD5" w14:textId="77777777">
        <w:trPr>
          <w:trHeight w:val="318"/>
        </w:trPr>
        <w:tc>
          <w:tcPr>
            <w:cnfStyle w:val="001000000000" w:firstRow="0" w:lastRow="0" w:firstColumn="1" w:lastColumn="0" w:oddVBand="0" w:evenVBand="0" w:oddHBand="0" w:evenHBand="0" w:firstRowFirstColumn="0" w:firstRowLastColumn="0" w:lastRowFirstColumn="0" w:lastRowLastColumn="0"/>
            <w:tcW w:w="2477" w:type="dxa"/>
          </w:tcPr>
          <w:p w:rsidRPr="008B0B89" w:rsidR="00853594" w:rsidP="0040422E" w:rsidRDefault="00853594" w14:paraId="519A07E3" w14:textId="77777777">
            <w:pPr>
              <w:pStyle w:val="Lijstalinea"/>
              <w:autoSpaceDE w:val="0"/>
              <w:autoSpaceDN w:val="0"/>
              <w:adjustRightInd w:val="0"/>
              <w:spacing w:line="276" w:lineRule="auto"/>
              <w:ind w:left="0"/>
              <w:rPr>
                <w:rFonts w:cs="Calibri" w:asciiTheme="minorHAnsi" w:hAnsiTheme="minorHAnsi"/>
                <w:b w:val="0"/>
                <w:bCs w:val="0"/>
                <w:sz w:val="20"/>
                <w:szCs w:val="20"/>
              </w:rPr>
            </w:pPr>
            <w:r w:rsidRPr="008B0B89">
              <w:rPr>
                <w:rFonts w:cs="Calibri" w:asciiTheme="minorHAnsi" w:hAnsiTheme="minorHAnsi"/>
                <w:b w:val="0"/>
                <w:bCs w:val="0"/>
                <w:sz w:val="20"/>
                <w:szCs w:val="20"/>
              </w:rPr>
              <w:t>Spoedeisende psychiatrie</w:t>
            </w:r>
          </w:p>
        </w:tc>
        <w:tc>
          <w:tcPr>
            <w:tcW w:w="3524" w:type="dxa"/>
          </w:tcPr>
          <w:p w:rsidRPr="008B0B89" w:rsidR="00853594" w:rsidP="0040422E" w:rsidRDefault="00853594" w14:paraId="1D2D82DB" w14:textId="7777777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Acute psychiatrie</w:t>
            </w:r>
          </w:p>
        </w:tc>
        <w:tc>
          <w:tcPr>
            <w:tcW w:w="3551" w:type="dxa"/>
          </w:tcPr>
          <w:p w:rsidRPr="008B0B89" w:rsidR="00853594" w:rsidP="0040422E" w:rsidRDefault="00853594" w14:paraId="7601DAE8" w14:textId="5CE8E937">
            <w:pPr>
              <w:pStyle w:val="Lijstalinea"/>
              <w:autoSpaceDE w:val="0"/>
              <w:autoSpaceDN w:val="0"/>
              <w:adjustRightInd w:val="0"/>
              <w:spacing w:line="276" w:lineRule="auto"/>
              <w:ind w:left="0"/>
              <w:cnfStyle w:val="000000000000" w:firstRow="0" w:lastRow="0" w:firstColumn="0" w:lastColumn="0" w:oddVBand="0" w:evenVBand="0" w:oddHBand="0" w:evenHBand="0" w:firstRowFirstColumn="0" w:firstRowLastColumn="0" w:lastRowFirstColumn="0" w:lastRowLastColumn="0"/>
              <w:rPr>
                <w:rFonts w:cs="Calibri" w:asciiTheme="minorHAnsi" w:hAnsiTheme="minorHAnsi"/>
                <w:sz w:val="20"/>
                <w:szCs w:val="20"/>
              </w:rPr>
            </w:pPr>
            <w:r w:rsidRPr="008B0B89">
              <w:rPr>
                <w:rFonts w:cs="Calibri" w:asciiTheme="minorHAnsi" w:hAnsiTheme="minorHAnsi"/>
                <w:sz w:val="20"/>
                <w:szCs w:val="20"/>
              </w:rPr>
              <w:t>Individueel; crisiszorg</w:t>
            </w:r>
          </w:p>
        </w:tc>
      </w:tr>
    </w:tbl>
    <w:p w:rsidRPr="008B0B89" w:rsidR="00F770C5" w:rsidP="004D1352" w:rsidRDefault="00F770C5" w14:paraId="5724D96C" w14:textId="77777777">
      <w:pPr>
        <w:pStyle w:val="Geenafstand"/>
        <w:rPr>
          <w:rStyle w:val="Zwaar"/>
          <w:i/>
          <w:iCs/>
        </w:rPr>
      </w:pPr>
    </w:p>
    <w:p w:rsidRPr="008B0B89" w:rsidR="00853594" w:rsidP="004D1352" w:rsidRDefault="00853594" w14:paraId="7864E6AF" w14:textId="77777777">
      <w:pPr>
        <w:pStyle w:val="Geenafstand"/>
        <w:rPr>
          <w:rStyle w:val="Zwaar"/>
          <w:i/>
          <w:iCs/>
        </w:rPr>
      </w:pPr>
    </w:p>
    <w:p w:rsidRPr="008B0B89" w:rsidR="00853594" w:rsidP="004D1352" w:rsidRDefault="00853594" w14:paraId="66D07287" w14:textId="77777777">
      <w:pPr>
        <w:pStyle w:val="Geenafstand"/>
        <w:rPr>
          <w:rStyle w:val="Zwaar"/>
          <w:i/>
          <w:iCs/>
        </w:rPr>
      </w:pPr>
    </w:p>
    <w:p w:rsidRPr="008B0B89" w:rsidR="00EF6202" w:rsidRDefault="00EF6202" w14:paraId="6088F10F" w14:textId="77777777">
      <w:pPr>
        <w:rPr>
          <w:rStyle w:val="Zwaar"/>
          <w:rFonts w:asciiTheme="majorHAnsi" w:hAnsiTheme="majorHAnsi" w:eastAsiaTheme="majorEastAsia" w:cstheme="majorBidi"/>
          <w:color w:val="4F81BD" w:themeColor="accent1"/>
        </w:rPr>
      </w:pPr>
      <w:r w:rsidRPr="008B0B89">
        <w:rPr>
          <w:rStyle w:val="Zwaar"/>
          <w:b w:val="0"/>
          <w:bCs w:val="0"/>
        </w:rPr>
        <w:br w:type="page"/>
      </w:r>
    </w:p>
    <w:p w:rsidRPr="008B0B89" w:rsidR="00322458" w:rsidP="00322458" w:rsidRDefault="00322458" w14:paraId="4A303E85" w14:textId="77777777">
      <w:pPr>
        <w:pStyle w:val="Geenafstand"/>
        <w:rPr>
          <w:rStyle w:val="Zwaar"/>
        </w:rPr>
      </w:pPr>
      <w:bookmarkStart w:name="_Hlk105054780" w:id="23"/>
      <w:r w:rsidRPr="008B0B89">
        <w:rPr>
          <w:rStyle w:val="Zwaar"/>
        </w:rPr>
        <w:t>6b. Arkin heeft aanbod in de categorieën van complexiteit van situatie</w:t>
      </w:r>
    </w:p>
    <w:p w:rsidRPr="008B0B89" w:rsidR="00322458" w:rsidP="00322458" w:rsidRDefault="00322458" w14:paraId="37DB44DE" w14:textId="77777777">
      <w:pPr>
        <w:pStyle w:val="Geenafstand"/>
        <w:rPr>
          <w:rStyle w:val="Zwaar"/>
        </w:rPr>
      </w:pPr>
    </w:p>
    <w:p w:rsidRPr="00881956" w:rsidR="00322458" w:rsidP="00322458" w:rsidRDefault="00322458" w14:paraId="71EDCD3D" w14:textId="77777777">
      <w:pPr>
        <w:pStyle w:val="Kop3"/>
        <w:rPr>
          <w:rStyle w:val="Zwaar"/>
          <w:b/>
          <w:bCs/>
          <w:color w:val="auto"/>
        </w:rPr>
      </w:pPr>
      <w:bookmarkStart w:name="_Toc166419415" w:id="24"/>
      <w:r w:rsidRPr="00881956">
        <w:rPr>
          <w:rStyle w:val="Zwaar"/>
          <w:b/>
          <w:bCs/>
          <w:color w:val="auto"/>
        </w:rPr>
        <w:t>Categorieën Arkin</w:t>
      </w:r>
      <w:bookmarkEnd w:id="24"/>
    </w:p>
    <w:p w:rsidRPr="008B0B89" w:rsidR="00322458" w:rsidP="00322458" w:rsidRDefault="00322458" w14:paraId="4AE7A022" w14:textId="77777777">
      <w:pPr>
        <w:pStyle w:val="Geenafstand"/>
        <w:spacing w:line="276" w:lineRule="auto"/>
        <w:rPr>
          <w:rStyle w:val="Zwaar"/>
          <w:b w:val="0"/>
          <w:bCs w:val="0"/>
        </w:rPr>
      </w:pPr>
      <w:r w:rsidRPr="008B0B89">
        <w:rPr>
          <w:rStyle w:val="Zwaar"/>
          <w:b w:val="0"/>
          <w:bCs w:val="0"/>
        </w:rPr>
        <w:t>Arkin heeft aanbod in de volgende categorieën van complexiteit van situatie:</w:t>
      </w:r>
    </w:p>
    <w:p w:rsidRPr="008B0B89" w:rsidR="00322458" w:rsidP="00322458" w:rsidRDefault="00322458" w14:paraId="32F725AC" w14:textId="77777777">
      <w:pPr>
        <w:pStyle w:val="Geenafstand"/>
        <w:spacing w:line="276" w:lineRule="auto"/>
        <w:rPr>
          <w:rStyle w:val="Zwaar"/>
          <w:b w:val="0"/>
          <w:bCs w:val="0"/>
          <w:lang w:val="en-US"/>
        </w:rPr>
      </w:pPr>
      <w:r w:rsidRPr="008B0B89">
        <w:rPr>
          <w:rStyle w:val="Zwaar"/>
          <w:b w:val="0"/>
          <w:bCs w:val="0"/>
          <w:lang w:val="en-US"/>
        </w:rPr>
        <w:t>a. Categorie A</w:t>
      </w:r>
    </w:p>
    <w:p w:rsidRPr="008B0B89" w:rsidR="00322458" w:rsidP="00322458" w:rsidRDefault="00322458" w14:paraId="4E6D11D9" w14:textId="77777777">
      <w:pPr>
        <w:pStyle w:val="Geenafstand"/>
        <w:spacing w:line="276" w:lineRule="auto"/>
        <w:rPr>
          <w:rStyle w:val="Zwaar"/>
          <w:b w:val="0"/>
          <w:bCs w:val="0"/>
          <w:lang w:val="en-US"/>
        </w:rPr>
      </w:pPr>
      <w:r w:rsidRPr="008B0B89">
        <w:rPr>
          <w:rStyle w:val="Zwaar"/>
          <w:b w:val="0"/>
          <w:bCs w:val="0"/>
          <w:lang w:val="en-US"/>
        </w:rPr>
        <w:t>b. Categorie B</w:t>
      </w:r>
    </w:p>
    <w:p w:rsidRPr="008B0B89" w:rsidR="00322458" w:rsidP="00322458" w:rsidRDefault="00322458" w14:paraId="49528DEB" w14:textId="77777777">
      <w:pPr>
        <w:pStyle w:val="Geenafstand"/>
        <w:spacing w:line="276" w:lineRule="auto"/>
        <w:rPr>
          <w:rStyle w:val="Zwaar"/>
          <w:b w:val="0"/>
          <w:bCs w:val="0"/>
        </w:rPr>
      </w:pPr>
      <w:r w:rsidRPr="008B0B89">
        <w:rPr>
          <w:rStyle w:val="Zwaar"/>
          <w:b w:val="0"/>
          <w:bCs w:val="0"/>
        </w:rPr>
        <w:t>c. Categorie C</w:t>
      </w:r>
    </w:p>
    <w:p w:rsidRPr="008B0B89" w:rsidR="00322458" w:rsidP="00322458" w:rsidRDefault="00322458" w14:paraId="7F1B5346" w14:textId="77777777">
      <w:pPr>
        <w:pStyle w:val="Geenafstand"/>
        <w:spacing w:line="276" w:lineRule="auto"/>
        <w:rPr>
          <w:rStyle w:val="Zwaar"/>
          <w:b w:val="0"/>
          <w:bCs w:val="0"/>
        </w:rPr>
      </w:pPr>
      <w:r w:rsidRPr="008B0B89">
        <w:rPr>
          <w:rStyle w:val="Zwaar"/>
          <w:b w:val="0"/>
          <w:bCs w:val="0"/>
        </w:rPr>
        <w:t xml:space="preserve">d. Categorie D </w:t>
      </w:r>
    </w:p>
    <w:p w:rsidRPr="008B0B89" w:rsidR="00322458" w:rsidP="00322458" w:rsidRDefault="00322458" w14:paraId="56569BA4" w14:textId="77777777">
      <w:pPr>
        <w:pStyle w:val="Geenafstand"/>
        <w:spacing w:line="276" w:lineRule="auto"/>
        <w:rPr>
          <w:rStyle w:val="Zwaar"/>
          <w:b w:val="0"/>
          <w:bCs w:val="0"/>
        </w:rPr>
      </w:pPr>
    </w:p>
    <w:p w:rsidRPr="008B0B89" w:rsidR="00AF642C" w:rsidP="00AF642C" w:rsidRDefault="00AF642C" w14:paraId="1D212D55" w14:textId="77777777">
      <w:pPr>
        <w:pStyle w:val="Geenafstand"/>
        <w:spacing w:line="276" w:lineRule="auto"/>
        <w:rPr>
          <w:rStyle w:val="Zwaar"/>
          <w:b w:val="0"/>
          <w:bCs w:val="0"/>
        </w:rPr>
      </w:pPr>
      <w:bookmarkStart w:name="_Hlk107401570" w:id="25"/>
      <w:r w:rsidRPr="008B0B89">
        <w:rPr>
          <w:rStyle w:val="Zwaar"/>
          <w:b w:val="0"/>
          <w:bCs w:val="0"/>
        </w:rPr>
        <w:t>De categorieën zijn multi interpretabel en daardoor is complexiteit een relatief en subjectief begrip.</w:t>
      </w:r>
    </w:p>
    <w:p w:rsidRPr="008B0B89" w:rsidR="00322458" w:rsidP="00874ACC" w:rsidRDefault="00322458" w14:paraId="767540E0" w14:textId="4185CBA2">
      <w:pPr>
        <w:pStyle w:val="Geenafstand"/>
        <w:spacing w:line="276" w:lineRule="auto"/>
        <w:rPr>
          <w:rStyle w:val="Zwaar"/>
          <w:b w:val="0"/>
          <w:bCs w:val="0"/>
        </w:rPr>
      </w:pPr>
      <w:r w:rsidRPr="008B0B89">
        <w:rPr>
          <w:rStyle w:val="Zwaar"/>
          <w:b w:val="0"/>
          <w:bCs w:val="0"/>
        </w:rPr>
        <w:t>Arkin kiest ervoor om de categorieën zoals aangegeven in het Landelijk Kwaliteitsstatuut niet te beschrijven</w:t>
      </w:r>
      <w:r w:rsidRPr="008B0B89" w:rsidR="008120DF">
        <w:rPr>
          <w:rStyle w:val="Zwaar"/>
          <w:b w:val="0"/>
          <w:bCs w:val="0"/>
        </w:rPr>
        <w:t xml:space="preserve">, waardoor ook de </w:t>
      </w:r>
      <w:r w:rsidRPr="008B0B89">
        <w:rPr>
          <w:rStyle w:val="Zwaar"/>
          <w:b w:val="0"/>
          <w:bCs w:val="0"/>
        </w:rPr>
        <w:t xml:space="preserve">indeling naar indicerend en coördinerend behandelaar niet mogelijk is. </w:t>
      </w:r>
    </w:p>
    <w:bookmarkEnd w:id="23"/>
    <w:bookmarkEnd w:id="25"/>
    <w:p w:rsidRPr="008B0B89" w:rsidR="00CA2EA7" w:rsidP="0059010D" w:rsidRDefault="00CA2EA7" w14:paraId="2AC40421" w14:textId="3F79E415">
      <w:pPr>
        <w:pStyle w:val="Geenafstand"/>
        <w:spacing w:line="276" w:lineRule="auto"/>
        <w:rPr>
          <w:rStyle w:val="Zwaar"/>
          <w:b w:val="0"/>
          <w:bCs w:val="0"/>
        </w:rPr>
      </w:pPr>
      <w:r w:rsidRPr="008B0B89">
        <w:rPr>
          <w:rStyle w:val="Zwaar"/>
          <w:b w:val="0"/>
          <w:bCs w:val="0"/>
          <w:i/>
          <w:iCs/>
        </w:rPr>
        <w:br w:type="page"/>
      </w:r>
    </w:p>
    <w:p w:rsidRPr="00881956" w:rsidR="00D85EF2" w:rsidP="00EF6202" w:rsidRDefault="00D347D4" w14:paraId="71563D01" w14:textId="7607437E">
      <w:pPr>
        <w:pStyle w:val="Kop2"/>
        <w:ind w:left="0"/>
        <w:rPr>
          <w:rStyle w:val="Zwaar"/>
          <w:rFonts w:eastAsiaTheme="minorEastAsia"/>
          <w:b/>
          <w:bCs/>
          <w:color w:val="auto"/>
          <w:lang w:eastAsia="nl-NL"/>
        </w:rPr>
      </w:pPr>
      <w:bookmarkStart w:name="_Toc166419416" w:id="26"/>
      <w:r w:rsidRPr="00881956">
        <w:rPr>
          <w:rStyle w:val="Zwaar"/>
          <w:b/>
          <w:bCs/>
          <w:color w:val="auto"/>
        </w:rPr>
        <w:t>7</w:t>
      </w:r>
      <w:r w:rsidRPr="00881956" w:rsidR="008B1346">
        <w:rPr>
          <w:rStyle w:val="Zwaar"/>
          <w:b/>
          <w:bCs/>
          <w:color w:val="auto"/>
        </w:rPr>
        <w:t xml:space="preserve">. </w:t>
      </w:r>
      <w:r w:rsidRPr="00881956" w:rsidR="00D85EF2">
        <w:rPr>
          <w:rStyle w:val="Zwaar"/>
          <w:b/>
          <w:bCs/>
          <w:color w:val="auto"/>
        </w:rPr>
        <w:t>Structurele samenwerkingspartners</w:t>
      </w:r>
      <w:bookmarkEnd w:id="26"/>
    </w:p>
    <w:p w:rsidRPr="008B0B89" w:rsidR="00A61CC2" w:rsidP="00A61CC2" w:rsidRDefault="00A61CC2" w14:paraId="5C1D3E7E" w14:textId="5D65AED8">
      <w:pPr>
        <w:pStyle w:val="Geenafstand"/>
        <w:rPr>
          <w:color w:val="000000"/>
        </w:rPr>
      </w:pPr>
    </w:p>
    <w:p w:rsidRPr="008B0B89" w:rsidR="00056F33" w:rsidP="00A61CC2" w:rsidRDefault="00056F33" w14:paraId="57A29E69" w14:textId="32E109CF">
      <w:pPr>
        <w:pStyle w:val="Geenafstand"/>
        <w:rPr>
          <w:color w:val="000000"/>
        </w:rPr>
      </w:pPr>
    </w:p>
    <w:p w:rsidRPr="008B0B89" w:rsidR="001147AA" w:rsidP="00B83050" w:rsidRDefault="000B38D9" w14:paraId="415AA09E" w14:textId="55066C5D">
      <w:pPr>
        <w:pStyle w:val="Geenafstand"/>
        <w:rPr>
          <w:b/>
          <w:bCs/>
        </w:rPr>
      </w:pPr>
      <w:r w:rsidRPr="008B0B89">
        <w:rPr>
          <w:b/>
          <w:bCs/>
        </w:rPr>
        <w:t>Arkin</w:t>
      </w:r>
      <w:r w:rsidRPr="008B0B89" w:rsidR="00AA2302">
        <w:rPr>
          <w:b/>
          <w:bCs/>
        </w:rPr>
        <w:t xml:space="preserve"> </w:t>
      </w:r>
      <w:r w:rsidRPr="008B0B89" w:rsidR="00D85EF2">
        <w:rPr>
          <w:b/>
          <w:bCs/>
        </w:rPr>
        <w:t>werkt ten behoeve van de behandeling van cliënten/</w:t>
      </w:r>
      <w:r w:rsidRPr="008B0B89" w:rsidR="000160A9">
        <w:rPr>
          <w:b/>
          <w:bCs/>
        </w:rPr>
        <w:t>cli</w:t>
      </w:r>
      <w:r w:rsidRPr="008B0B89" w:rsidR="00D85EF2">
        <w:rPr>
          <w:b/>
          <w:bCs/>
        </w:rPr>
        <w:t>ëntenzorg</w:t>
      </w:r>
      <w:r w:rsidRPr="008B0B89" w:rsidR="00D8741A">
        <w:rPr>
          <w:b/>
          <w:bCs/>
        </w:rPr>
        <w:t xml:space="preserve"> </w:t>
      </w:r>
      <w:r w:rsidRPr="008B0B89" w:rsidR="00D85EF2">
        <w:rPr>
          <w:b/>
          <w:bCs/>
        </w:rPr>
        <w:t>samen</w:t>
      </w:r>
      <w:r w:rsidRPr="008B0B89" w:rsidR="00CF2C6A">
        <w:rPr>
          <w:b/>
          <w:bCs/>
        </w:rPr>
        <w:t xml:space="preserve"> </w:t>
      </w:r>
      <w:r w:rsidRPr="008B0B89" w:rsidR="00DC5649">
        <w:rPr>
          <w:b/>
          <w:bCs/>
        </w:rPr>
        <w:t>met:</w:t>
      </w:r>
    </w:p>
    <w:p w:rsidRPr="008B0B89" w:rsidR="00CA3B4E" w:rsidP="000E5360" w:rsidRDefault="00CA3B4E" w14:paraId="74587BAD" w14:textId="77777777">
      <w:pPr>
        <w:shd w:val="clear" w:color="auto" w:fill="FFFFFF"/>
        <w:spacing w:after="0"/>
        <w:rPr>
          <w:rFonts w:eastAsia="Times New Roman"/>
          <w:color w:val="FF0000"/>
        </w:rPr>
      </w:pPr>
    </w:p>
    <w:tbl>
      <w:tblPr>
        <w:tblStyle w:val="Onopgemaaktetabel11"/>
        <w:tblW w:w="9351" w:type="dxa"/>
        <w:tblLayout w:type="fixed"/>
        <w:tblLook w:val="04A0" w:firstRow="1" w:lastRow="0" w:firstColumn="1" w:lastColumn="0" w:noHBand="0" w:noVBand="1"/>
      </w:tblPr>
      <w:tblGrid>
        <w:gridCol w:w="3397"/>
        <w:gridCol w:w="5954"/>
      </w:tblGrid>
      <w:tr w:rsidRPr="008B0B89" w:rsidR="00D032AB" w:rsidTr="00401C2F" w14:paraId="72A53573" w14:textId="7777777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397" w:type="dxa"/>
          </w:tcPr>
          <w:p w:rsidRPr="008B0B89" w:rsidR="001147AA" w:rsidP="00B83050" w:rsidRDefault="001147AA" w14:paraId="24904DDB" w14:textId="760CA9C0">
            <w:pPr>
              <w:pStyle w:val="Geenafstand"/>
            </w:pPr>
            <w:bookmarkStart w:name="_Hlk107398284" w:id="27"/>
            <w:r w:rsidRPr="008B0B89">
              <w:t>Samenwerkingspartner</w:t>
            </w:r>
            <w:r w:rsidRPr="008B0B89" w:rsidR="0094031E">
              <w:t xml:space="preserve"> </w:t>
            </w:r>
            <w:r w:rsidRPr="008B0B89">
              <w:t>(NAW)</w:t>
            </w:r>
          </w:p>
        </w:tc>
        <w:tc>
          <w:tcPr>
            <w:tcW w:w="5954" w:type="dxa"/>
          </w:tcPr>
          <w:p w:rsidRPr="008B0B89" w:rsidR="001147AA" w:rsidP="00B83050" w:rsidRDefault="005C4A78" w14:paraId="4F07A080" w14:textId="3AB16A20">
            <w:pPr>
              <w:pStyle w:val="Geenafstand"/>
              <w:cnfStyle w:val="100000000000" w:firstRow="1" w:lastRow="0" w:firstColumn="0" w:lastColumn="0" w:oddVBand="0" w:evenVBand="0" w:oddHBand="0" w:evenHBand="0" w:firstRowFirstColumn="0" w:firstRowLastColumn="0" w:lastRowFirstColumn="0" w:lastRowLastColumn="0"/>
            </w:pPr>
            <w:r w:rsidRPr="008B0B89">
              <w:t>Beschrijving samenwerkingsverband</w:t>
            </w:r>
          </w:p>
        </w:tc>
      </w:tr>
      <w:tr w:rsidRPr="008B0B89" w:rsidR="00D032AB" w:rsidTr="00401C2F" w14:paraId="00FEE232" w14:textId="77777777">
        <w:trPr>
          <w:cnfStyle w:val="000000100000" w:firstRow="0" w:lastRow="0" w:firstColumn="0" w:lastColumn="0" w:oddVBand="0" w:evenVBand="0" w:oddHBand="1"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3397" w:type="dxa"/>
          </w:tcPr>
          <w:p w:rsidRPr="008B0B89" w:rsidR="00E435FB" w:rsidP="00655476" w:rsidRDefault="00E53269" w14:paraId="2AD5336D" w14:textId="1701E64A">
            <w:pPr>
              <w:spacing w:line="276" w:lineRule="auto"/>
              <w:rPr>
                <w:sz w:val="20"/>
                <w:szCs w:val="20"/>
              </w:rPr>
            </w:pPr>
            <w:r w:rsidRPr="008B0B89">
              <w:rPr>
                <w:sz w:val="20"/>
                <w:szCs w:val="20"/>
              </w:rPr>
              <w:t>GGZ</w:t>
            </w:r>
            <w:r w:rsidRPr="008B0B89" w:rsidR="00E435FB">
              <w:rPr>
                <w:sz w:val="20"/>
                <w:szCs w:val="20"/>
              </w:rPr>
              <w:t>-instellingen in de regio:</w:t>
            </w:r>
          </w:p>
          <w:p w:rsidRPr="008B0B89" w:rsidR="00E435FB" w:rsidP="00655476" w:rsidRDefault="00E435FB" w14:paraId="50229D2F" w14:textId="3EEC5031">
            <w:pPr>
              <w:spacing w:line="276" w:lineRule="auto"/>
              <w:rPr>
                <w:sz w:val="20"/>
                <w:szCs w:val="20"/>
              </w:rPr>
            </w:pPr>
            <w:r w:rsidRPr="008B0B89">
              <w:rPr>
                <w:sz w:val="20"/>
                <w:szCs w:val="20"/>
              </w:rPr>
              <w:t>GGZ</w:t>
            </w:r>
            <w:r w:rsidRPr="008B0B89" w:rsidR="00E53269">
              <w:rPr>
                <w:sz w:val="20"/>
                <w:szCs w:val="20"/>
              </w:rPr>
              <w:t xml:space="preserve"> </w:t>
            </w:r>
            <w:r w:rsidRPr="008B0B89">
              <w:rPr>
                <w:sz w:val="20"/>
                <w:szCs w:val="20"/>
              </w:rPr>
              <w:t>inGeest</w:t>
            </w:r>
          </w:p>
          <w:p w:rsidRPr="008B0B89" w:rsidR="00E435FB" w:rsidP="00655476" w:rsidRDefault="00E435FB" w14:paraId="5AF503F1" w14:textId="77777777">
            <w:pPr>
              <w:spacing w:line="276" w:lineRule="auto"/>
              <w:rPr>
                <w:b w:val="0"/>
                <w:bCs w:val="0"/>
                <w:sz w:val="20"/>
                <w:szCs w:val="20"/>
              </w:rPr>
            </w:pPr>
            <w:r w:rsidRPr="008B0B89">
              <w:rPr>
                <w:b w:val="0"/>
                <w:bCs w:val="0"/>
                <w:sz w:val="20"/>
                <w:szCs w:val="20"/>
              </w:rPr>
              <w:t>Postbus 74077</w:t>
            </w:r>
          </w:p>
          <w:p w:rsidRPr="008B0B89" w:rsidR="00E435FB" w:rsidP="00655476" w:rsidRDefault="00D240DA" w14:paraId="04A515A9" w14:textId="4D9E0D4E">
            <w:pPr>
              <w:spacing w:line="276" w:lineRule="auto"/>
              <w:rPr>
                <w:b w:val="0"/>
                <w:bCs w:val="0"/>
                <w:sz w:val="20"/>
                <w:szCs w:val="20"/>
              </w:rPr>
            </w:pPr>
            <w:r w:rsidRPr="008B0B89">
              <w:rPr>
                <w:b w:val="0"/>
                <w:bCs w:val="0"/>
                <w:sz w:val="20"/>
                <w:szCs w:val="20"/>
              </w:rPr>
              <w:t>1070 BB</w:t>
            </w:r>
            <w:r w:rsidRPr="008B0B89" w:rsidR="00E435FB">
              <w:rPr>
                <w:b w:val="0"/>
                <w:bCs w:val="0"/>
                <w:sz w:val="20"/>
                <w:szCs w:val="20"/>
              </w:rPr>
              <w:t xml:space="preserve"> Amsterdam</w:t>
            </w:r>
          </w:p>
          <w:p w:rsidRPr="008B0B89" w:rsidR="00E435FB" w:rsidP="00655476" w:rsidRDefault="008F5023" w14:paraId="5056CCC8" w14:textId="3338DD6C">
            <w:pPr>
              <w:spacing w:line="276" w:lineRule="auto"/>
              <w:rPr>
                <w:rStyle w:val="Hyperlink"/>
                <w:rFonts w:eastAsia="Calibri"/>
                <w:b w:val="0"/>
                <w:bCs w:val="0"/>
                <w:color w:val="0070C0"/>
              </w:rPr>
            </w:pPr>
            <w:hyperlink w:history="1" r:id="rId42">
              <w:r w:rsidRPr="008B0B89">
                <w:rPr>
                  <w:rStyle w:val="Hyperlink"/>
                  <w:rFonts w:eastAsia="Calibri"/>
                  <w:b w:val="0"/>
                  <w:bCs w:val="0"/>
                  <w:color w:val="0070C0"/>
                  <w:sz w:val="20"/>
                  <w:szCs w:val="20"/>
                </w:rPr>
                <w:t>www.ggzingeest.nl</w:t>
              </w:r>
            </w:hyperlink>
            <w:r w:rsidRPr="008B0B89">
              <w:rPr>
                <w:rStyle w:val="Hyperlink"/>
                <w:rFonts w:eastAsia="Calibri"/>
                <w:b w:val="0"/>
                <w:bCs w:val="0"/>
                <w:color w:val="0070C0"/>
              </w:rPr>
              <w:t xml:space="preserve"> </w:t>
            </w:r>
          </w:p>
          <w:p w:rsidRPr="008B0B89" w:rsidR="00E435FB" w:rsidP="00655476" w:rsidRDefault="00E435FB" w14:paraId="2CFB0739" w14:textId="77777777">
            <w:pPr>
              <w:spacing w:line="276" w:lineRule="auto"/>
              <w:rPr>
                <w:sz w:val="20"/>
                <w:szCs w:val="20"/>
              </w:rPr>
            </w:pPr>
            <w:r w:rsidRPr="008B0B89">
              <w:rPr>
                <w:sz w:val="20"/>
                <w:szCs w:val="20"/>
              </w:rPr>
              <w:t>GGZ Centraal</w:t>
            </w:r>
          </w:p>
          <w:p w:rsidRPr="008B0B89" w:rsidR="00E435FB" w:rsidP="00655476" w:rsidRDefault="00E435FB" w14:paraId="3550E522" w14:textId="62FE2D5D">
            <w:pPr>
              <w:spacing w:line="276" w:lineRule="auto"/>
              <w:rPr>
                <w:b w:val="0"/>
                <w:bCs w:val="0"/>
                <w:sz w:val="20"/>
                <w:szCs w:val="20"/>
              </w:rPr>
            </w:pPr>
            <w:r w:rsidRPr="008B0B89">
              <w:rPr>
                <w:b w:val="0"/>
                <w:bCs w:val="0"/>
                <w:sz w:val="20"/>
                <w:szCs w:val="20"/>
              </w:rPr>
              <w:t>Po</w:t>
            </w:r>
            <w:r w:rsidRPr="008B0B89" w:rsidR="008F5023">
              <w:rPr>
                <w:b w:val="0"/>
                <w:bCs w:val="0"/>
                <w:sz w:val="20"/>
                <w:szCs w:val="20"/>
              </w:rPr>
              <w:t xml:space="preserve">stbus 3051 </w:t>
            </w:r>
            <w:r w:rsidRPr="008B0B89" w:rsidR="008F5023">
              <w:rPr>
                <w:b w:val="0"/>
                <w:bCs w:val="0"/>
                <w:sz w:val="20"/>
                <w:szCs w:val="20"/>
              </w:rPr>
              <w:br/>
            </w:r>
            <w:r w:rsidRPr="008B0B89" w:rsidR="008F5023">
              <w:rPr>
                <w:b w:val="0"/>
                <w:bCs w:val="0"/>
                <w:sz w:val="20"/>
                <w:szCs w:val="20"/>
              </w:rPr>
              <w:t xml:space="preserve">3800 DB Amersfoort </w:t>
            </w:r>
          </w:p>
          <w:p w:rsidRPr="008B0B89" w:rsidR="00E435FB" w:rsidP="00655476" w:rsidRDefault="00E435FB" w14:paraId="405DB547" w14:textId="27300154">
            <w:pPr>
              <w:spacing w:line="276" w:lineRule="auto"/>
              <w:rPr>
                <w:rStyle w:val="Hyperlink"/>
                <w:b w:val="0"/>
                <w:bCs w:val="0"/>
                <w:color w:val="auto"/>
                <w:sz w:val="20"/>
                <w:szCs w:val="20"/>
              </w:rPr>
            </w:pPr>
            <w:hyperlink w:history="1" r:id="rId43">
              <w:r w:rsidRPr="008B0B89">
                <w:rPr>
                  <w:rStyle w:val="Hyperlink"/>
                  <w:b w:val="0"/>
                  <w:bCs w:val="0"/>
                  <w:color w:val="auto"/>
                  <w:sz w:val="20"/>
                  <w:szCs w:val="20"/>
                </w:rPr>
                <w:t>w</w:t>
              </w:r>
              <w:r w:rsidRPr="008B0B89">
                <w:rPr>
                  <w:rStyle w:val="Hyperlink"/>
                  <w:rFonts w:eastAsia="Calibri"/>
                  <w:b w:val="0"/>
                  <w:bCs w:val="0"/>
                  <w:color w:val="0070C0"/>
                  <w:sz w:val="20"/>
                  <w:szCs w:val="20"/>
                </w:rPr>
                <w:t>ww.ggzcentraal.nl</w:t>
              </w:r>
            </w:hyperlink>
          </w:p>
          <w:p w:rsidRPr="008B0B89" w:rsidR="00D240DA" w:rsidP="00655476" w:rsidRDefault="00D240DA" w14:paraId="504F9D9B" w14:textId="77777777">
            <w:pPr>
              <w:spacing w:line="276" w:lineRule="auto"/>
              <w:rPr>
                <w:rStyle w:val="Hyperlink"/>
                <w:color w:val="auto"/>
                <w:sz w:val="20"/>
                <w:szCs w:val="20"/>
                <w:u w:val="none"/>
              </w:rPr>
            </w:pPr>
            <w:r w:rsidRPr="008B0B89">
              <w:rPr>
                <w:rStyle w:val="Hyperlink"/>
                <w:color w:val="auto"/>
                <w:sz w:val="20"/>
                <w:szCs w:val="20"/>
                <w:u w:val="none"/>
              </w:rPr>
              <w:t>GGZ Altrecht</w:t>
            </w:r>
          </w:p>
          <w:p w:rsidRPr="008B0B89" w:rsidR="00D240DA" w:rsidP="00655476" w:rsidRDefault="00D240DA" w14:paraId="195E36C7" w14:textId="77777777">
            <w:pPr>
              <w:spacing w:line="276" w:lineRule="auto"/>
              <w:rPr>
                <w:rStyle w:val="Hyperlink"/>
                <w:b w:val="0"/>
                <w:bCs w:val="0"/>
                <w:color w:val="auto"/>
                <w:sz w:val="20"/>
                <w:szCs w:val="20"/>
                <w:u w:val="none"/>
              </w:rPr>
            </w:pPr>
            <w:r w:rsidRPr="008B0B89">
              <w:rPr>
                <w:rStyle w:val="Hyperlink"/>
                <w:b w:val="0"/>
                <w:bCs w:val="0"/>
                <w:color w:val="auto"/>
                <w:sz w:val="20"/>
                <w:szCs w:val="20"/>
                <w:u w:val="none"/>
              </w:rPr>
              <w:t>Lange Nieuwstraat 119</w:t>
            </w:r>
          </w:p>
          <w:p w:rsidRPr="008B0B89" w:rsidR="008F5023" w:rsidP="00655476" w:rsidRDefault="008F5023" w14:paraId="7DB5D403" w14:textId="77777777">
            <w:pPr>
              <w:spacing w:line="276" w:lineRule="auto"/>
              <w:rPr>
                <w:rStyle w:val="Hyperlink"/>
                <w:b w:val="0"/>
                <w:bCs w:val="0"/>
                <w:color w:val="auto"/>
                <w:sz w:val="20"/>
                <w:szCs w:val="20"/>
                <w:u w:val="none"/>
              </w:rPr>
            </w:pPr>
            <w:r w:rsidRPr="008B0B89">
              <w:rPr>
                <w:rStyle w:val="Hyperlink"/>
                <w:b w:val="0"/>
                <w:bCs w:val="0"/>
                <w:color w:val="auto"/>
                <w:sz w:val="20"/>
                <w:szCs w:val="20"/>
                <w:u w:val="none"/>
              </w:rPr>
              <w:t>3512 PG Utrecht</w:t>
            </w:r>
          </w:p>
          <w:p w:rsidRPr="008B0B89" w:rsidR="00D240DA" w:rsidP="00655476" w:rsidRDefault="008F5023" w14:paraId="782975C7" w14:textId="2E27CB84">
            <w:pPr>
              <w:spacing w:line="276" w:lineRule="auto"/>
              <w:rPr>
                <w:rStyle w:val="Hyperlink"/>
                <w:rFonts w:eastAsia="Calibri"/>
                <w:b w:val="0"/>
                <w:bCs w:val="0"/>
                <w:color w:val="0070C0"/>
              </w:rPr>
            </w:pPr>
            <w:hyperlink w:history="1" r:id="rId44">
              <w:r w:rsidRPr="008B0B89">
                <w:rPr>
                  <w:rStyle w:val="Hyperlink"/>
                  <w:rFonts w:eastAsia="Calibri"/>
                  <w:b w:val="0"/>
                  <w:bCs w:val="0"/>
                  <w:color w:val="0070C0"/>
                  <w:sz w:val="20"/>
                  <w:szCs w:val="20"/>
                </w:rPr>
                <w:t>www.altrecht.nl</w:t>
              </w:r>
            </w:hyperlink>
            <w:r w:rsidRPr="008B0B89" w:rsidR="00D8741A">
              <w:rPr>
                <w:rStyle w:val="Hyperlink"/>
                <w:rFonts w:eastAsia="Calibri"/>
                <w:b w:val="0"/>
                <w:bCs w:val="0"/>
                <w:color w:val="0070C0"/>
                <w:sz w:val="20"/>
                <w:szCs w:val="20"/>
              </w:rPr>
              <w:t xml:space="preserve"> </w:t>
            </w:r>
          </w:p>
          <w:p w:rsidRPr="008B0B89" w:rsidR="00E435FB" w:rsidP="00655476" w:rsidRDefault="00EC3009" w14:paraId="105735BC" w14:textId="29EB4F43">
            <w:pPr>
              <w:spacing w:line="276" w:lineRule="auto"/>
              <w:rPr>
                <w:b w:val="0"/>
                <w:bCs w:val="0"/>
                <w:sz w:val="20"/>
                <w:szCs w:val="20"/>
              </w:rPr>
            </w:pPr>
            <w:r w:rsidRPr="008B0B89">
              <w:rPr>
                <w:sz w:val="20"/>
                <w:szCs w:val="20"/>
              </w:rPr>
              <w:t>GGZ-instellingen</w:t>
            </w:r>
            <w:r w:rsidRPr="008B0B89" w:rsidR="000160A9">
              <w:rPr>
                <w:b w:val="0"/>
                <w:bCs w:val="0"/>
                <w:sz w:val="20"/>
                <w:szCs w:val="20"/>
              </w:rPr>
              <w:t xml:space="preserve"> uit de provincies Noord-H</w:t>
            </w:r>
            <w:r w:rsidRPr="008B0B89" w:rsidR="00E435FB">
              <w:rPr>
                <w:b w:val="0"/>
                <w:bCs w:val="0"/>
                <w:sz w:val="20"/>
                <w:szCs w:val="20"/>
              </w:rPr>
              <w:t>olland, Overijsel, Friesland, Groningen en Drenthe</w:t>
            </w:r>
          </w:p>
          <w:p w:rsidRPr="008B0B89" w:rsidR="00D240DA" w:rsidP="00655476" w:rsidRDefault="00A113FE" w14:paraId="47006CA5" w14:textId="290AD080">
            <w:pPr>
              <w:spacing w:line="276" w:lineRule="auto"/>
              <w:rPr>
                <w:b w:val="0"/>
                <w:bCs w:val="0"/>
                <w:sz w:val="20"/>
                <w:szCs w:val="20"/>
              </w:rPr>
            </w:pPr>
            <w:r w:rsidRPr="008B0B89">
              <w:rPr>
                <w:sz w:val="20"/>
                <w:szCs w:val="20"/>
              </w:rPr>
              <w:t>Detox-instellingen</w:t>
            </w:r>
            <w:r w:rsidRPr="008B0B89">
              <w:rPr>
                <w:b w:val="0"/>
                <w:bCs w:val="0"/>
                <w:sz w:val="20"/>
                <w:szCs w:val="20"/>
              </w:rPr>
              <w:t xml:space="preserve"> (Changes, Trubendo</w:t>
            </w:r>
            <w:r w:rsidRPr="008B0B89" w:rsidR="00B72C12">
              <w:rPr>
                <w:b w:val="0"/>
                <w:bCs w:val="0"/>
                <w:sz w:val="20"/>
                <w:szCs w:val="20"/>
              </w:rPr>
              <w:t>r</w:t>
            </w:r>
            <w:r w:rsidRPr="008B0B89">
              <w:rPr>
                <w:b w:val="0"/>
                <w:bCs w:val="0"/>
                <w:sz w:val="20"/>
                <w:szCs w:val="20"/>
              </w:rPr>
              <w:t>ffer, Spoor 6)</w:t>
            </w:r>
          </w:p>
        </w:tc>
        <w:tc>
          <w:tcPr>
            <w:tcW w:w="5954" w:type="dxa"/>
          </w:tcPr>
          <w:p w:rsidRPr="008B0B89" w:rsidR="00D240DA" w:rsidP="00214023" w:rsidRDefault="00E435FB" w14:paraId="427E0001" w14:textId="7B09A3E9">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Samenwerking</w:t>
            </w:r>
            <w:r w:rsidRPr="008B0B89" w:rsidR="00F2589B">
              <w:t xml:space="preserve"> met andere ggz-instellingen</w:t>
            </w:r>
            <w:r w:rsidRPr="008B0B89">
              <w:t xml:space="preserve"> is </w:t>
            </w:r>
            <w:r w:rsidRPr="008B0B89" w:rsidR="00F2589B">
              <w:t>gericht op</w:t>
            </w:r>
            <w:r w:rsidRPr="008B0B89" w:rsidR="008F5023">
              <w:t xml:space="preserve"> optimaliseren</w:t>
            </w:r>
            <w:r w:rsidRPr="008B0B89" w:rsidR="00F2589B">
              <w:t xml:space="preserve"> ketenzorg, </w:t>
            </w:r>
            <w:r w:rsidRPr="008B0B89" w:rsidR="008F5023">
              <w:t xml:space="preserve">overplaatsing, </w:t>
            </w:r>
            <w:r w:rsidRPr="008B0B89" w:rsidR="00F2589B">
              <w:t>expertise-uitwisseling,</w:t>
            </w:r>
            <w:r w:rsidRPr="008B0B89" w:rsidR="008F5023">
              <w:t xml:space="preserve"> crisiszorg,</w:t>
            </w:r>
            <w:r w:rsidRPr="008B0B89" w:rsidR="00F2589B">
              <w:t xml:space="preserve"> </w:t>
            </w:r>
            <w:r w:rsidRPr="008B0B89" w:rsidR="008F5023">
              <w:t xml:space="preserve">preventie en diverse andere raakvlakken. </w:t>
            </w:r>
          </w:p>
          <w:p w:rsidRPr="008B0B89" w:rsidR="00D240DA" w:rsidP="00214023" w:rsidRDefault="00D240DA" w14:paraId="76D2F4BC"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pPr>
          </w:p>
          <w:p w:rsidRPr="008B0B89" w:rsidR="00D240DA" w:rsidP="00214023" w:rsidRDefault="00D240DA" w14:paraId="1603D05A"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pPr>
          </w:p>
          <w:p w:rsidRPr="008B0B89" w:rsidR="00A113FE" w:rsidP="00214023" w:rsidRDefault="00A113FE" w14:paraId="2FCDB0A8" w14:textId="38D64D10">
            <w:pPr>
              <w:pStyle w:val="Geenafstand"/>
              <w:spacing w:line="276" w:lineRule="auto"/>
              <w:cnfStyle w:val="000000100000" w:firstRow="0" w:lastRow="0" w:firstColumn="0" w:lastColumn="0" w:oddVBand="0" w:evenVBand="0" w:oddHBand="1" w:evenHBand="0" w:firstRowFirstColumn="0" w:firstRowLastColumn="0" w:lastRowFirstColumn="0" w:lastRowLastColumn="0"/>
            </w:pPr>
          </w:p>
        </w:tc>
      </w:tr>
      <w:tr w:rsidRPr="008B0B89" w:rsidR="00D032AB" w:rsidTr="00401C2F" w14:paraId="7702A562"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1147AA" w:rsidP="00655476" w:rsidRDefault="001147AA" w14:paraId="158B49DD" w14:textId="77777777">
            <w:pPr>
              <w:spacing w:line="276" w:lineRule="auto"/>
              <w:rPr>
                <w:sz w:val="20"/>
                <w:szCs w:val="20"/>
              </w:rPr>
            </w:pPr>
            <w:r w:rsidRPr="008B0B89">
              <w:rPr>
                <w:sz w:val="20"/>
                <w:szCs w:val="20"/>
              </w:rPr>
              <w:t>HVO Querido</w:t>
            </w:r>
          </w:p>
          <w:p w:rsidRPr="008B0B89" w:rsidR="001147AA" w:rsidP="00655476" w:rsidRDefault="001147AA" w14:paraId="5815D465" w14:textId="2C5C7011">
            <w:pPr>
              <w:spacing w:line="276" w:lineRule="auto"/>
              <w:rPr>
                <w:b w:val="0"/>
                <w:bCs w:val="0"/>
                <w:sz w:val="20"/>
                <w:szCs w:val="20"/>
              </w:rPr>
            </w:pPr>
            <w:r w:rsidRPr="008B0B89">
              <w:rPr>
                <w:b w:val="0"/>
                <w:bCs w:val="0"/>
                <w:sz w:val="20"/>
                <w:szCs w:val="20"/>
              </w:rPr>
              <w:t>Eerste Ringdijkstraat 5</w:t>
            </w:r>
            <w:r w:rsidRPr="008B0B89">
              <w:rPr>
                <w:b w:val="0"/>
                <w:bCs w:val="0"/>
                <w:sz w:val="20"/>
                <w:szCs w:val="20"/>
              </w:rPr>
              <w:br/>
            </w:r>
            <w:r w:rsidRPr="008B0B89">
              <w:rPr>
                <w:b w:val="0"/>
                <w:bCs w:val="0"/>
                <w:sz w:val="20"/>
                <w:szCs w:val="20"/>
              </w:rPr>
              <w:t>1097 BC Amsterdam</w:t>
            </w:r>
            <w:r w:rsidRPr="008B0B89">
              <w:rPr>
                <w:b w:val="0"/>
                <w:bCs w:val="0"/>
                <w:sz w:val="20"/>
                <w:szCs w:val="20"/>
              </w:rPr>
              <w:br/>
            </w:r>
            <w:hyperlink w:history="1" r:id="rId45">
              <w:r w:rsidRPr="008B0B89" w:rsidR="008F5023">
                <w:rPr>
                  <w:rStyle w:val="Hyperlink"/>
                  <w:rFonts w:eastAsia="Calibri"/>
                  <w:b w:val="0"/>
                  <w:bCs w:val="0"/>
                  <w:color w:val="0070C0"/>
                  <w:sz w:val="20"/>
                  <w:szCs w:val="20"/>
                </w:rPr>
                <w:t>www.hvoquerido.nl</w:t>
              </w:r>
            </w:hyperlink>
            <w:r w:rsidRPr="008B0B89" w:rsidR="008F5023">
              <w:rPr>
                <w:b w:val="0"/>
                <w:bCs w:val="0"/>
                <w:sz w:val="20"/>
                <w:szCs w:val="20"/>
              </w:rPr>
              <w:t xml:space="preserve"> </w:t>
            </w:r>
          </w:p>
          <w:p w:rsidRPr="008B0B89" w:rsidR="008F5023" w:rsidP="00655476" w:rsidRDefault="008F5023" w14:paraId="7CAEDD1D" w14:textId="77777777">
            <w:pPr>
              <w:spacing w:line="276" w:lineRule="auto"/>
              <w:rPr>
                <w:sz w:val="20"/>
                <w:szCs w:val="20"/>
              </w:rPr>
            </w:pPr>
            <w:r w:rsidRPr="008B0B89">
              <w:rPr>
                <w:sz w:val="20"/>
                <w:szCs w:val="20"/>
              </w:rPr>
              <w:t>Kwintes</w:t>
            </w:r>
          </w:p>
          <w:p w:rsidRPr="008B0B89" w:rsidR="008F5023" w:rsidP="00655476" w:rsidRDefault="008F5023" w14:paraId="5B65ACC0" w14:textId="77777777">
            <w:pPr>
              <w:spacing w:line="276" w:lineRule="auto"/>
              <w:rPr>
                <w:b w:val="0"/>
                <w:bCs w:val="0"/>
                <w:sz w:val="20"/>
                <w:szCs w:val="20"/>
              </w:rPr>
            </w:pPr>
            <w:r w:rsidRPr="008B0B89">
              <w:rPr>
                <w:b w:val="0"/>
                <w:bCs w:val="0"/>
                <w:sz w:val="20"/>
                <w:szCs w:val="20"/>
              </w:rPr>
              <w:t>Laan van Vollenhove 3213</w:t>
            </w:r>
          </w:p>
          <w:p w:rsidRPr="008B0B89" w:rsidR="008F5023" w:rsidP="00655476" w:rsidRDefault="008F5023" w14:paraId="66A12E78" w14:textId="77777777">
            <w:pPr>
              <w:spacing w:line="276" w:lineRule="auto"/>
              <w:rPr>
                <w:b w:val="0"/>
                <w:bCs w:val="0"/>
                <w:sz w:val="20"/>
                <w:szCs w:val="20"/>
              </w:rPr>
            </w:pPr>
            <w:r w:rsidRPr="008B0B89">
              <w:rPr>
                <w:b w:val="0"/>
                <w:bCs w:val="0"/>
                <w:sz w:val="20"/>
                <w:szCs w:val="20"/>
              </w:rPr>
              <w:t>3706 AR Zeist</w:t>
            </w:r>
          </w:p>
          <w:p w:rsidRPr="008B0B89" w:rsidR="008F5023" w:rsidP="00655476" w:rsidRDefault="008F5023" w14:paraId="7DDCCB18" w14:textId="16964D9D">
            <w:pPr>
              <w:spacing w:line="276" w:lineRule="auto"/>
              <w:rPr>
                <w:b w:val="0"/>
                <w:bCs w:val="0"/>
                <w:sz w:val="20"/>
                <w:szCs w:val="20"/>
              </w:rPr>
            </w:pPr>
            <w:hyperlink w:history="1" r:id="rId46">
              <w:r w:rsidRPr="008B0B89">
                <w:rPr>
                  <w:rStyle w:val="Hyperlink"/>
                  <w:rFonts w:eastAsia="Calibri"/>
                  <w:b w:val="0"/>
                  <w:bCs w:val="0"/>
                  <w:color w:val="0070C0"/>
                  <w:sz w:val="20"/>
                  <w:szCs w:val="20"/>
                </w:rPr>
                <w:t>www.kwintes.nl</w:t>
              </w:r>
            </w:hyperlink>
          </w:p>
        </w:tc>
        <w:tc>
          <w:tcPr>
            <w:tcW w:w="5954" w:type="dxa"/>
          </w:tcPr>
          <w:p w:rsidRPr="008B0B89" w:rsidR="008F5023" w:rsidP="00214023" w:rsidRDefault="6CA8B387" w14:paraId="30CB016E" w14:textId="55024D2B">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 xml:space="preserve">Arkin heeft </w:t>
            </w:r>
            <w:r w:rsidRPr="008B0B89" w:rsidR="48CA16FD">
              <w:t>een samenwerkingsovereenkomst</w:t>
            </w:r>
            <w:r w:rsidRPr="008B0B89">
              <w:t xml:space="preserve"> met HVO Querido me</w:t>
            </w:r>
            <w:r w:rsidRPr="008B0B89" w:rsidR="4600B0D0">
              <w:t xml:space="preserve">t het doel om de behandeling en </w:t>
            </w:r>
            <w:r w:rsidRPr="008B0B89">
              <w:t>begeleiding optimaal op elkaar af te stemmen.</w:t>
            </w:r>
            <w:r w:rsidRPr="008B0B89" w:rsidR="168A6DA2">
              <w:t xml:space="preserve"> </w:t>
            </w:r>
            <w:r w:rsidRPr="008B0B89" w:rsidR="2012EC85">
              <w:t xml:space="preserve">HVO Querido biedt </w:t>
            </w:r>
            <w:r w:rsidRPr="008B0B89" w:rsidR="3B3A7788">
              <w:t>ondersteuning,</w:t>
            </w:r>
            <w:r w:rsidRPr="008B0B89" w:rsidR="066CB231">
              <w:t xml:space="preserve"> begeleiding en zorg aan mensen die zelf opnieuw de regie over hun eigen leven willen krijgen.</w:t>
            </w:r>
            <w:r w:rsidRPr="008B0B89" w:rsidR="769BC943">
              <w:t xml:space="preserve"> Tevens samenwerking m.b.t. gezamenlijk aanbod van dagbesteding, arbeid en rehabilitatie te realiseren voor de GGZ-regio Oost/Zuidoost.</w:t>
            </w:r>
          </w:p>
        </w:tc>
      </w:tr>
      <w:tr w:rsidRPr="008B0B89" w:rsidR="00655476" w:rsidTr="00401C2F" w14:paraId="73FB9684"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16CAA430" w14:textId="77777777">
            <w:pPr>
              <w:spacing w:line="276" w:lineRule="auto"/>
              <w:rPr>
                <w:b w:val="0"/>
                <w:bCs w:val="0"/>
                <w:sz w:val="20"/>
                <w:szCs w:val="20"/>
              </w:rPr>
            </w:pPr>
            <w:r w:rsidRPr="008B0B89">
              <w:rPr>
                <w:b w:val="0"/>
                <w:bCs w:val="0"/>
                <w:sz w:val="20"/>
                <w:szCs w:val="20"/>
              </w:rPr>
              <w:t>Diverse van bovenstaande samenwerkingspartners en</w:t>
            </w:r>
          </w:p>
          <w:p w:rsidRPr="008B0B89" w:rsidR="00655476" w:rsidP="784338D0" w:rsidRDefault="784338D0" w14:paraId="77098712" w14:textId="40430430">
            <w:pPr>
              <w:spacing w:after="200" w:line="276" w:lineRule="auto"/>
              <w:rPr>
                <w:rStyle w:val="Hyperlink"/>
                <w:rFonts w:ascii="Calibri" w:hAnsi="Calibri" w:eastAsia="Calibri" w:cs="Calibri"/>
                <w:sz w:val="20"/>
                <w:szCs w:val="20"/>
              </w:rPr>
            </w:pPr>
            <w:r w:rsidRPr="008B0B89">
              <w:rPr>
                <w:sz w:val="20"/>
                <w:szCs w:val="20"/>
              </w:rPr>
              <w:t>Centrum de Brouwerij</w:t>
            </w:r>
            <w:r w:rsidRPr="008B0B89" w:rsidR="00655476">
              <w:br/>
            </w:r>
            <w:r w:rsidRPr="008B0B89" w:rsidR="63108CC9">
              <w:rPr>
                <w:b w:val="0"/>
                <w:bCs w:val="0"/>
                <w:sz w:val="20"/>
                <w:szCs w:val="20"/>
              </w:rPr>
              <w:t>Hoogte Kadijk 61 hs</w:t>
            </w:r>
            <w:r w:rsidRPr="008B0B89" w:rsidR="00655476">
              <w:br/>
            </w:r>
            <w:r w:rsidRPr="008B0B89" w:rsidR="63108CC9">
              <w:rPr>
                <w:b w:val="0"/>
                <w:bCs w:val="0"/>
                <w:sz w:val="20"/>
                <w:szCs w:val="20"/>
              </w:rPr>
              <w:t>1018 BE Amsterdam</w:t>
            </w:r>
            <w:r w:rsidRPr="008B0B89" w:rsidR="00655476">
              <w:br/>
            </w:r>
            <w:r w:rsidRPr="008B0B89" w:rsidR="63108CC9">
              <w:rPr>
                <w:b w:val="0"/>
                <w:bCs w:val="0"/>
                <w:sz w:val="20"/>
                <w:szCs w:val="20"/>
              </w:rPr>
              <w:t>https://www.centrumdebrouwerij.nl</w:t>
            </w:r>
          </w:p>
          <w:p w:rsidRPr="008B0B89" w:rsidR="00655476" w:rsidP="00974823" w:rsidRDefault="00655476" w14:paraId="438FC23D" w14:textId="77777777">
            <w:pPr>
              <w:spacing w:line="276" w:lineRule="auto"/>
              <w:rPr>
                <w:b w:val="0"/>
                <w:bCs w:val="0"/>
                <w:sz w:val="20"/>
                <w:szCs w:val="20"/>
              </w:rPr>
            </w:pPr>
          </w:p>
        </w:tc>
        <w:tc>
          <w:tcPr>
            <w:tcW w:w="5954" w:type="dxa"/>
          </w:tcPr>
          <w:p w:rsidRPr="008B0B89" w:rsidR="00655476" w:rsidP="00214023" w:rsidRDefault="00655476" w14:paraId="200B7E5E" w14:textId="2FCC17C3">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rPr>
                <w:u w:val="single"/>
              </w:rPr>
              <w:t>EPA Taskforce Amsterdam</w:t>
            </w:r>
            <w:r w:rsidRPr="008B0B89">
              <w:t>: In de Taskforce bundelen diverse Amsterdamse partijen (Zilveren Kruis (opdrachtgever), Gemeente Amsterdam (opdrachtgever), Cliëntenbelang Amsterdam, GrootMO/</w:t>
            </w:r>
            <w:r w:rsidRPr="008B0B89" w:rsidR="007D757B">
              <w:t>GGZ</w:t>
            </w:r>
            <w:r w:rsidRPr="008B0B89">
              <w:t xml:space="preserve"> Overleg, Ypsilon, Huisartsenkring Amsterdam/Almere, Arkin, Cordaan, GGD Amsterdam, GGZ InGeest, HVO Querido, Leger des Heils, MoleMann Tielens, De Regenboog Groep) hun krachten rond de thema’s herstellen van een ernstige psychiatrische aandoening en participeren in de samenleving.</w:t>
            </w:r>
          </w:p>
        </w:tc>
      </w:tr>
      <w:tr w:rsidRPr="008B0B89" w:rsidR="000F64A5" w:rsidTr="00401C2F" w14:paraId="4741C6EC"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0F64A5" w:rsidP="00974823" w:rsidRDefault="000F64A5" w14:paraId="69BE30A7" w14:textId="77777777">
            <w:pPr>
              <w:spacing w:line="276" w:lineRule="auto"/>
              <w:rPr>
                <w:b w:val="0"/>
                <w:bCs w:val="0"/>
                <w:sz w:val="20"/>
                <w:szCs w:val="20"/>
              </w:rPr>
            </w:pPr>
            <w:r w:rsidRPr="008B0B89">
              <w:rPr>
                <w:sz w:val="20"/>
                <w:szCs w:val="20"/>
              </w:rPr>
              <w:t>Algemene ziekenhuizen</w:t>
            </w:r>
            <w:r w:rsidRPr="008B0B89">
              <w:rPr>
                <w:b w:val="0"/>
                <w:bCs w:val="0"/>
                <w:sz w:val="20"/>
                <w:szCs w:val="20"/>
              </w:rPr>
              <w:t xml:space="preserve"> </w:t>
            </w:r>
            <w:r w:rsidRPr="008B0B89">
              <w:rPr>
                <w:sz w:val="20"/>
                <w:szCs w:val="20"/>
              </w:rPr>
              <w:t>Amsterdam</w:t>
            </w:r>
            <w:r w:rsidRPr="008B0B89">
              <w:rPr>
                <w:b w:val="0"/>
                <w:bCs w:val="0"/>
                <w:sz w:val="20"/>
                <w:szCs w:val="20"/>
              </w:rPr>
              <w:t xml:space="preserve"> (en daarbuiten):</w:t>
            </w:r>
          </w:p>
          <w:p w:rsidRPr="008B0B89" w:rsidR="000F64A5" w:rsidP="00974823" w:rsidRDefault="5AF4F4AE" w14:paraId="405D6FC1" w14:textId="5EAB1CCF">
            <w:pPr>
              <w:spacing w:line="276" w:lineRule="auto"/>
              <w:rPr>
                <w:b w:val="0"/>
                <w:bCs w:val="0"/>
                <w:sz w:val="20"/>
                <w:szCs w:val="20"/>
              </w:rPr>
            </w:pPr>
            <w:r w:rsidRPr="008B0B89">
              <w:rPr>
                <w:b w:val="0"/>
                <w:bCs w:val="0"/>
                <w:sz w:val="20"/>
                <w:szCs w:val="20"/>
              </w:rPr>
              <w:t xml:space="preserve">Antoni van leeuwenhoek; BovenlJ; Reade; Zaans Medisch Centrum; OLVG; Slotervaart; Waterlandziekenhuis; </w:t>
            </w:r>
          </w:p>
          <w:p w:rsidRPr="008B0B89" w:rsidR="000F64A5" w:rsidP="00974823" w:rsidRDefault="000F64A5" w14:paraId="7F393959" w14:textId="1CDC6A7B">
            <w:pPr>
              <w:spacing w:line="276" w:lineRule="auto"/>
              <w:rPr>
                <w:sz w:val="20"/>
                <w:szCs w:val="20"/>
              </w:rPr>
            </w:pPr>
            <w:r w:rsidRPr="008B0B89">
              <w:rPr>
                <w:b w:val="0"/>
                <w:bCs w:val="0"/>
                <w:sz w:val="20"/>
                <w:szCs w:val="20"/>
              </w:rPr>
              <w:t>Ziekenhuis Amstelland; AZU</w:t>
            </w:r>
          </w:p>
          <w:p w:rsidRPr="008B0B89" w:rsidR="008C37A1" w:rsidP="00974823" w:rsidRDefault="008C37A1" w14:paraId="28818781" w14:textId="77777777">
            <w:pPr>
              <w:spacing w:line="276" w:lineRule="auto"/>
              <w:rPr>
                <w:b w:val="0"/>
                <w:bCs w:val="0"/>
                <w:sz w:val="20"/>
                <w:szCs w:val="20"/>
              </w:rPr>
            </w:pPr>
          </w:p>
          <w:p w:rsidRPr="008B0B89" w:rsidR="000F64A5" w:rsidP="00974823" w:rsidRDefault="5AF4F4AE" w14:paraId="515A02B1" w14:textId="487006D7">
            <w:pPr>
              <w:spacing w:line="276" w:lineRule="auto"/>
              <w:rPr>
                <w:b w:val="0"/>
                <w:bCs w:val="0"/>
                <w:sz w:val="20"/>
                <w:szCs w:val="20"/>
              </w:rPr>
            </w:pPr>
            <w:r w:rsidRPr="008B0B89">
              <w:rPr>
                <w:b w:val="0"/>
                <w:bCs w:val="0"/>
                <w:sz w:val="20"/>
                <w:szCs w:val="20"/>
              </w:rPr>
              <w:t>Academisch Medisch Centrum (locatie VUmc en AMC)</w:t>
            </w:r>
          </w:p>
          <w:p w:rsidRPr="008B0B89" w:rsidR="000F64A5" w:rsidP="00974823" w:rsidRDefault="000F64A5" w14:paraId="052627C8" w14:textId="77777777">
            <w:pPr>
              <w:spacing w:line="276" w:lineRule="auto"/>
              <w:rPr>
                <w:b w:val="0"/>
                <w:bCs w:val="0"/>
                <w:sz w:val="20"/>
                <w:szCs w:val="20"/>
              </w:rPr>
            </w:pPr>
            <w:r w:rsidRPr="008B0B89">
              <w:rPr>
                <w:b w:val="0"/>
                <w:bCs w:val="0"/>
                <w:sz w:val="20"/>
                <w:szCs w:val="20"/>
              </w:rPr>
              <w:t>Meibergdreef 9</w:t>
            </w:r>
          </w:p>
          <w:p w:rsidRPr="008B0B89" w:rsidR="000F64A5" w:rsidP="00974823" w:rsidRDefault="000F64A5" w14:paraId="23D0D137" w14:textId="77777777">
            <w:pPr>
              <w:spacing w:line="276" w:lineRule="auto"/>
              <w:rPr>
                <w:b w:val="0"/>
                <w:bCs w:val="0"/>
                <w:sz w:val="20"/>
                <w:szCs w:val="20"/>
              </w:rPr>
            </w:pPr>
            <w:r w:rsidRPr="008B0B89">
              <w:rPr>
                <w:b w:val="0"/>
                <w:bCs w:val="0"/>
                <w:sz w:val="20"/>
                <w:szCs w:val="20"/>
              </w:rPr>
              <w:t>1105 AZ Amsterdam</w:t>
            </w:r>
          </w:p>
          <w:p w:rsidRPr="008B0B89" w:rsidR="000F64A5" w:rsidP="00974823" w:rsidRDefault="000F64A5" w14:paraId="15CD3F40" w14:textId="72DACA7E">
            <w:pPr>
              <w:spacing w:line="276" w:lineRule="auto"/>
              <w:rPr>
                <w:b w:val="0"/>
                <w:bCs w:val="0"/>
                <w:sz w:val="20"/>
                <w:szCs w:val="20"/>
              </w:rPr>
            </w:pPr>
            <w:r w:rsidRPr="008B0B89">
              <w:rPr>
                <w:rStyle w:val="Hyperlink"/>
                <w:rFonts w:eastAsia="Calibri"/>
                <w:b w:val="0"/>
                <w:bCs w:val="0"/>
                <w:color w:val="0070C0"/>
                <w:sz w:val="20"/>
                <w:szCs w:val="20"/>
              </w:rPr>
              <w:t>www.amc.nl</w:t>
            </w:r>
          </w:p>
        </w:tc>
        <w:tc>
          <w:tcPr>
            <w:tcW w:w="5954" w:type="dxa"/>
          </w:tcPr>
          <w:p w:rsidRPr="008B0B89" w:rsidR="000F64A5" w:rsidP="00214023" w:rsidRDefault="000F64A5" w14:paraId="7E00294D" w14:textId="7CE93707">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Diverse</w:t>
            </w:r>
            <w:r w:rsidRPr="008B0B89" w:rsidDel="007F2192">
              <w:rPr>
                <w:rFonts w:cs="Arial"/>
              </w:rPr>
              <w:t xml:space="preserve"> </w:t>
            </w:r>
            <w:r w:rsidRPr="008B0B89" w:rsidR="007F2192">
              <w:rPr>
                <w:rFonts w:cs="Arial"/>
              </w:rPr>
              <w:t xml:space="preserve">specialismen </w:t>
            </w:r>
            <w:r w:rsidRPr="008B0B89">
              <w:rPr>
                <w:rFonts w:cs="Arial"/>
              </w:rPr>
              <w:t xml:space="preserve">van Arkin werken samen met algemene ziekenhuizen, afdelingen psychiatrie van algemene ziekenhuizen (PAAZ-afdelingen) voor de behandeling van somatische ziektebeelden en vraagstukken. Met </w:t>
            </w:r>
            <w:r w:rsidRPr="008B0B89" w:rsidR="008C37A1">
              <w:rPr>
                <w:rFonts w:cs="Arial"/>
              </w:rPr>
              <w:t xml:space="preserve">het </w:t>
            </w:r>
            <w:r w:rsidRPr="008B0B89">
              <w:rPr>
                <w:rFonts w:cs="Arial"/>
              </w:rPr>
              <w:t>OLVG wordt beoogd gezamenlijk vorm te geven aan een optimale invulling van de opleiding tot psychiater.</w:t>
            </w:r>
          </w:p>
          <w:p w:rsidRPr="008B0B89" w:rsidR="008C37A1" w:rsidP="008C37A1" w:rsidRDefault="008C37A1" w14:paraId="6224B5EB" w14:textId="77777777">
            <w:pPr>
              <w:pStyle w:val="Geenafstand"/>
              <w:cnfStyle w:val="000000000000" w:firstRow="0" w:lastRow="0" w:firstColumn="0" w:lastColumn="0" w:oddVBand="0" w:evenVBand="0" w:oddHBand="0" w:evenHBand="0" w:firstRowFirstColumn="0" w:firstRowLastColumn="0" w:lastRowFirstColumn="0" w:lastRowLastColumn="0"/>
            </w:pPr>
          </w:p>
          <w:p w:rsidRPr="008B0B89" w:rsidR="000F64A5" w:rsidP="00214023" w:rsidRDefault="000F64A5" w14:paraId="7C5440AA" w14:textId="0C382D0B">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 xml:space="preserve">Samenwerking op het gebied van onderzoek, </w:t>
            </w:r>
            <w:r w:rsidRPr="008B0B89" w:rsidR="006011A0">
              <w:rPr>
                <w:rFonts w:cs="Arial"/>
              </w:rPr>
              <w:t>cliënt</w:t>
            </w:r>
            <w:r w:rsidRPr="008B0B89">
              <w:rPr>
                <w:rFonts w:cs="Arial"/>
              </w:rPr>
              <w:t>enzorg en opleiding in de psychiatrie.</w:t>
            </w:r>
          </w:p>
        </w:tc>
      </w:tr>
      <w:tr w:rsidRPr="008B0B89" w:rsidR="000F64A5" w:rsidTr="00401C2F" w14:paraId="154F4B4A"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0F64A5" w:rsidP="00974823" w:rsidRDefault="000F64A5" w14:paraId="41792DAA" w14:textId="77777777">
            <w:pPr>
              <w:spacing w:line="276" w:lineRule="auto"/>
              <w:rPr>
                <w:sz w:val="20"/>
                <w:szCs w:val="20"/>
              </w:rPr>
            </w:pPr>
            <w:r w:rsidRPr="008B0B89">
              <w:rPr>
                <w:sz w:val="20"/>
                <w:szCs w:val="20"/>
              </w:rPr>
              <w:t>Ambulance Amsterdam</w:t>
            </w:r>
          </w:p>
          <w:p w:rsidRPr="008B0B89" w:rsidR="000F64A5" w:rsidP="00974823" w:rsidRDefault="000F64A5" w14:paraId="60D9BC1B" w14:textId="77777777">
            <w:pPr>
              <w:spacing w:line="276" w:lineRule="auto"/>
              <w:rPr>
                <w:b w:val="0"/>
                <w:bCs w:val="0"/>
                <w:sz w:val="20"/>
                <w:szCs w:val="20"/>
              </w:rPr>
            </w:pPr>
            <w:r w:rsidRPr="008B0B89">
              <w:rPr>
                <w:b w:val="0"/>
                <w:bCs w:val="0"/>
                <w:sz w:val="20"/>
                <w:szCs w:val="20"/>
              </w:rPr>
              <w:t>Karperweg 19-25</w:t>
            </w:r>
          </w:p>
          <w:p w:rsidRPr="008B0B89" w:rsidR="000F64A5" w:rsidP="00974823" w:rsidRDefault="000F64A5" w14:paraId="1C12407C" w14:textId="77777777">
            <w:pPr>
              <w:spacing w:line="276" w:lineRule="auto"/>
              <w:rPr>
                <w:b w:val="0"/>
                <w:bCs w:val="0"/>
                <w:sz w:val="20"/>
                <w:szCs w:val="20"/>
              </w:rPr>
            </w:pPr>
            <w:r w:rsidRPr="008B0B89">
              <w:rPr>
                <w:b w:val="0"/>
                <w:bCs w:val="0"/>
                <w:sz w:val="20"/>
                <w:szCs w:val="20"/>
              </w:rPr>
              <w:t>1075 LB Amsterdam</w:t>
            </w:r>
          </w:p>
          <w:p w:rsidRPr="008B0B89" w:rsidR="000F64A5" w:rsidP="00974823" w:rsidRDefault="000F64A5" w14:paraId="0340A560" w14:textId="77777777">
            <w:pPr>
              <w:spacing w:line="276" w:lineRule="auto"/>
              <w:rPr>
                <w:b w:val="0"/>
                <w:bCs w:val="0"/>
                <w:sz w:val="20"/>
                <w:szCs w:val="20"/>
              </w:rPr>
            </w:pPr>
            <w:r w:rsidRPr="008B0B89">
              <w:rPr>
                <w:b w:val="0"/>
                <w:bCs w:val="0"/>
                <w:sz w:val="20"/>
                <w:szCs w:val="20"/>
              </w:rPr>
              <w:t>T 020 5709500</w:t>
            </w:r>
          </w:p>
          <w:p w:rsidRPr="008B0B89" w:rsidR="000F64A5" w:rsidP="00974823" w:rsidRDefault="000F64A5" w14:paraId="6214FC8F" w14:textId="714408F9">
            <w:pPr>
              <w:spacing w:line="276" w:lineRule="auto"/>
              <w:rPr>
                <w:b w:val="0"/>
                <w:bCs w:val="0"/>
                <w:sz w:val="20"/>
                <w:szCs w:val="20"/>
              </w:rPr>
            </w:pPr>
            <w:hyperlink w:history="1" r:id="rId47">
              <w:r w:rsidRPr="008B0B89">
                <w:rPr>
                  <w:rStyle w:val="Hyperlink"/>
                  <w:rFonts w:eastAsia="Calibri"/>
                  <w:b w:val="0"/>
                  <w:bCs w:val="0"/>
                  <w:color w:val="0070C0"/>
                  <w:sz w:val="20"/>
                  <w:szCs w:val="20"/>
                </w:rPr>
                <w:t>www.ambulanceamsterdam.nl</w:t>
              </w:r>
            </w:hyperlink>
            <w:r w:rsidRPr="008B0B89">
              <w:rPr>
                <w:b w:val="0"/>
                <w:bCs w:val="0"/>
                <w:sz w:val="20"/>
                <w:szCs w:val="20"/>
              </w:rPr>
              <w:t xml:space="preserve"> </w:t>
            </w:r>
          </w:p>
        </w:tc>
        <w:tc>
          <w:tcPr>
            <w:tcW w:w="5954" w:type="dxa"/>
          </w:tcPr>
          <w:p w:rsidRPr="008B0B89" w:rsidR="000F64A5" w:rsidP="00214023" w:rsidRDefault="000F64A5" w14:paraId="5A29EBFE" w14:textId="389DCD85">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Arkin heeft met Ambulance Amsterdam in 2013 intensief samengewerkt binnen de projectgroep ‘Gespecialiseerd vervoer psychiatrische cliënten’, de zogenaamde Psycholance. Doel van Ambulance Amsterdam en de daarmee samenwerkende organisaties GGD Vangnet en Advies, Spoedeisende Psychiatrie Amsterdam (SPA) en Politie Amsterdam-Amstelland is, om de zorg voor medewerkers en cliënten veiliger uit te voeren en recht te doen aan de specifieke zorgbehoefte van deze groep cliënten. </w:t>
            </w:r>
            <w:r w:rsidRPr="008B0B89">
              <w:rPr>
                <w:rFonts w:cs="Arial"/>
              </w:rPr>
              <w:t>De psycholance voorkomt stigmatisering en bevordert een rustig vervoer omdat deze zo</w:t>
            </w:r>
            <w:r w:rsidRPr="008B0B89">
              <w:t xml:space="preserve"> </w:t>
            </w:r>
            <w:r w:rsidRPr="008B0B89">
              <w:rPr>
                <w:rFonts w:cs="Arial"/>
              </w:rPr>
              <w:t>prikkelarm mogelijk is ingericht.</w:t>
            </w:r>
          </w:p>
        </w:tc>
      </w:tr>
      <w:tr w:rsidRPr="008B0B89" w:rsidR="000F64A5" w:rsidTr="00401C2F" w14:paraId="6B333FCC"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0F64A5" w:rsidP="00974823" w:rsidRDefault="000F64A5" w14:paraId="1E080B75" w14:textId="77777777">
            <w:pPr>
              <w:spacing w:line="276" w:lineRule="auto"/>
              <w:rPr>
                <w:sz w:val="20"/>
                <w:szCs w:val="20"/>
              </w:rPr>
            </w:pPr>
            <w:r w:rsidRPr="008B0B89">
              <w:rPr>
                <w:sz w:val="20"/>
                <w:szCs w:val="20"/>
              </w:rPr>
              <w:t>Atal MDC</w:t>
            </w:r>
          </w:p>
          <w:p w:rsidRPr="008B0B89" w:rsidR="000F64A5" w:rsidP="00974823" w:rsidRDefault="000F64A5" w14:paraId="35AC5C79" w14:textId="77777777">
            <w:pPr>
              <w:spacing w:line="276" w:lineRule="auto"/>
              <w:rPr>
                <w:b w:val="0"/>
                <w:bCs w:val="0"/>
                <w:sz w:val="20"/>
                <w:szCs w:val="20"/>
              </w:rPr>
            </w:pPr>
            <w:r w:rsidRPr="008B0B89">
              <w:rPr>
                <w:b w:val="0"/>
                <w:bCs w:val="0"/>
                <w:sz w:val="20"/>
                <w:szCs w:val="20"/>
              </w:rPr>
              <w:t>Jan Tooropstraat 138</w:t>
            </w:r>
          </w:p>
          <w:p w:rsidRPr="008B0B89" w:rsidR="000F64A5" w:rsidP="00974823" w:rsidRDefault="000F64A5" w14:paraId="3064670C" w14:textId="77777777">
            <w:pPr>
              <w:spacing w:line="276" w:lineRule="auto"/>
              <w:rPr>
                <w:b w:val="0"/>
                <w:bCs w:val="0"/>
                <w:sz w:val="20"/>
                <w:szCs w:val="20"/>
              </w:rPr>
            </w:pPr>
            <w:r w:rsidRPr="008B0B89">
              <w:rPr>
                <w:b w:val="0"/>
                <w:bCs w:val="0"/>
                <w:sz w:val="20"/>
                <w:szCs w:val="20"/>
              </w:rPr>
              <w:t>1061 AD Amsterdam</w:t>
            </w:r>
          </w:p>
          <w:p w:rsidRPr="008B0B89" w:rsidR="000F64A5" w:rsidP="00974823" w:rsidRDefault="000F64A5" w14:paraId="13BF8524" w14:textId="77777777">
            <w:pPr>
              <w:spacing w:line="276" w:lineRule="auto"/>
              <w:rPr>
                <w:b w:val="0"/>
                <w:bCs w:val="0"/>
                <w:sz w:val="20"/>
                <w:szCs w:val="20"/>
                <w:u w:val="single"/>
              </w:rPr>
            </w:pPr>
            <w:r w:rsidRPr="008B0B89">
              <w:rPr>
                <w:rStyle w:val="Hyperlink"/>
                <w:rFonts w:eastAsia="Calibri"/>
                <w:b w:val="0"/>
                <w:bCs w:val="0"/>
                <w:color w:val="0070C0"/>
                <w:sz w:val="20"/>
                <w:szCs w:val="20"/>
              </w:rPr>
              <w:t>www.atalmedial.nl</w:t>
            </w:r>
          </w:p>
        </w:tc>
        <w:tc>
          <w:tcPr>
            <w:tcW w:w="5954" w:type="dxa"/>
          </w:tcPr>
          <w:p w:rsidRPr="008B0B89" w:rsidR="000F64A5" w:rsidP="00214023" w:rsidRDefault="000F64A5" w14:paraId="3563808F"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Samenwerking op het gebied van laboratoriumonderzoek ten behoeve van ambulante cliënten.</w:t>
            </w:r>
          </w:p>
          <w:p w:rsidRPr="008B0B89" w:rsidR="000F64A5" w:rsidP="00214023" w:rsidRDefault="000F64A5" w14:paraId="4547B68E"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p>
        </w:tc>
      </w:tr>
      <w:tr w:rsidRPr="008B0B89" w:rsidR="000F64A5" w:rsidTr="00401C2F" w14:paraId="55CAB250"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0F64A5" w:rsidP="00974823" w:rsidRDefault="000F64A5" w14:paraId="282369A0" w14:textId="77777777">
            <w:pPr>
              <w:spacing w:line="276" w:lineRule="auto"/>
              <w:rPr>
                <w:sz w:val="20"/>
                <w:szCs w:val="20"/>
              </w:rPr>
            </w:pPr>
            <w:r w:rsidRPr="008B0B89">
              <w:rPr>
                <w:sz w:val="20"/>
                <w:szCs w:val="20"/>
              </w:rPr>
              <w:t>Gemeente Amsterdam</w:t>
            </w:r>
          </w:p>
          <w:p w:rsidRPr="008B0B89" w:rsidR="000F64A5" w:rsidP="00974823" w:rsidRDefault="000F64A5" w14:paraId="7197E3FB" w14:textId="5A193FA0">
            <w:pPr>
              <w:spacing w:line="276" w:lineRule="auto"/>
              <w:rPr>
                <w:b w:val="0"/>
                <w:bCs w:val="0"/>
                <w:sz w:val="20"/>
                <w:szCs w:val="20"/>
              </w:rPr>
            </w:pPr>
            <w:r w:rsidRPr="008B0B89">
              <w:rPr>
                <w:sz w:val="20"/>
                <w:szCs w:val="20"/>
              </w:rPr>
              <w:t>Geneeskundige en Gezondheidsdienst</w:t>
            </w:r>
            <w:r w:rsidRPr="008B0B89">
              <w:rPr>
                <w:b w:val="0"/>
                <w:bCs w:val="0"/>
                <w:sz w:val="20"/>
                <w:szCs w:val="20"/>
              </w:rPr>
              <w:br/>
            </w:r>
            <w:r w:rsidRPr="008B0B89">
              <w:rPr>
                <w:b w:val="0"/>
                <w:bCs w:val="0"/>
                <w:sz w:val="20"/>
                <w:szCs w:val="20"/>
              </w:rPr>
              <w:t>Nieuwe Achtergracht 100</w:t>
            </w:r>
            <w:r w:rsidRPr="008B0B89">
              <w:rPr>
                <w:b w:val="0"/>
                <w:bCs w:val="0"/>
                <w:sz w:val="20"/>
                <w:szCs w:val="20"/>
              </w:rPr>
              <w:br/>
            </w:r>
            <w:r w:rsidRPr="008B0B89">
              <w:rPr>
                <w:b w:val="0"/>
                <w:bCs w:val="0"/>
                <w:sz w:val="20"/>
                <w:szCs w:val="20"/>
              </w:rPr>
              <w:t>1018 WT Amsterdam</w:t>
            </w:r>
            <w:r w:rsidRPr="008B0B89">
              <w:rPr>
                <w:b w:val="0"/>
                <w:bCs w:val="0"/>
                <w:sz w:val="20"/>
                <w:szCs w:val="20"/>
              </w:rPr>
              <w:br/>
            </w:r>
            <w:hyperlink w:history="1" r:id="rId48">
              <w:r w:rsidRPr="008B0B89">
                <w:rPr>
                  <w:rStyle w:val="Hyperlink"/>
                  <w:rFonts w:eastAsia="Calibri"/>
                  <w:b w:val="0"/>
                  <w:bCs w:val="0"/>
                  <w:color w:val="0070C0"/>
                  <w:sz w:val="20"/>
                  <w:szCs w:val="20"/>
                </w:rPr>
                <w:t>www.ggd.amsterdam.nl</w:t>
              </w:r>
            </w:hyperlink>
            <w:r w:rsidRPr="008B0B89">
              <w:rPr>
                <w:b w:val="0"/>
                <w:bCs w:val="0"/>
                <w:sz w:val="20"/>
                <w:szCs w:val="20"/>
              </w:rPr>
              <w:t xml:space="preserve"> </w:t>
            </w:r>
          </w:p>
        </w:tc>
        <w:tc>
          <w:tcPr>
            <w:tcW w:w="5954" w:type="dxa"/>
          </w:tcPr>
          <w:p w:rsidRPr="008B0B89" w:rsidR="000F64A5" w:rsidP="00214023" w:rsidRDefault="000F64A5" w14:paraId="6B12119C" w14:textId="0027BB22">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Diverse samenwerkingsprogramma’s met de gemeente Amsterdam en daarbinnen ook met de GGD Amsterdam, onder meer gericht op: de </w:t>
            </w:r>
            <w:r w:rsidRPr="008B0B89" w:rsidR="003C3235">
              <w:t>OGGZ</w:t>
            </w:r>
            <w:r w:rsidRPr="008B0B89">
              <w:t xml:space="preserve">, top600; crisiszorg; middelbare scholen; hulpverlening op Curaçao, </w:t>
            </w:r>
            <w:r w:rsidRPr="008B0B89" w:rsidR="0078532B">
              <w:t>Sint-Maarten</w:t>
            </w:r>
            <w:r w:rsidRPr="008B0B89">
              <w:t xml:space="preserve"> en in Nederland. </w:t>
            </w:r>
          </w:p>
          <w:p w:rsidRPr="008B0B89" w:rsidR="000F64A5" w:rsidP="00214023" w:rsidRDefault="000F64A5" w14:paraId="2F3A9093" w14:textId="14F99D92">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Tevens: samenwerkingsovereenkomst gericht op Psycho Sociale Hulpverlening (PSH) bij ongevallen en rampen tijdens de acute fase en de nazorg. De samenwerkingsovereenkomst betreft de afspraken die er tussen de </w:t>
            </w:r>
            <w:r w:rsidRPr="008B0B89" w:rsidR="003C3235">
              <w:t>GGZ-instellingen</w:t>
            </w:r>
            <w:r w:rsidRPr="008B0B89">
              <w:t xml:space="preserve"> te Amsterdam en de GGD gemaakt zijn voor- het bieden van psychosociale hulpverlening in de acute fase en de nazorgfasen.</w:t>
            </w:r>
          </w:p>
          <w:p w:rsidRPr="008B0B89" w:rsidR="000F64A5" w:rsidP="00214023" w:rsidRDefault="000F64A5" w14:paraId="619615AF"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Tevens: Samen DOEN wordt georganiseerd door de gemeente Amsterdam en zorginstellingen en bestaat uit 22 teams in de stad, met professionals van verschillende organisaties. De medewerkers kennen de buurt goed. Zij zijn deskundig in situaties waar er veel problemen tegelijkertijd spelen. Bijvoorbeeld bij problemen over werk, opvoeding, schulden, onderwijs, wonen en gezondheid.</w:t>
            </w:r>
          </w:p>
        </w:tc>
      </w:tr>
      <w:tr w:rsidRPr="008B0B89" w:rsidR="000F64A5" w:rsidTr="00401C2F" w14:paraId="24F43148"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0F64A5" w:rsidP="00974823" w:rsidRDefault="000F64A5" w14:paraId="5C279BCD" w14:textId="77777777">
            <w:pPr>
              <w:spacing w:line="276" w:lineRule="auto"/>
              <w:rPr>
                <w:b w:val="0"/>
                <w:bCs w:val="0"/>
                <w:sz w:val="20"/>
                <w:szCs w:val="20"/>
              </w:rPr>
            </w:pPr>
            <w:r w:rsidRPr="008B0B89">
              <w:rPr>
                <w:rStyle w:val="Zwaar"/>
                <w:b/>
                <w:bCs/>
                <w:sz w:val="20"/>
                <w:szCs w:val="20"/>
              </w:rPr>
              <w:t>Landelijke Huisartsen Vereniging (LHV)</w:t>
            </w:r>
            <w:r w:rsidRPr="008B0B89">
              <w:rPr>
                <w:b w:val="0"/>
                <w:bCs w:val="0"/>
                <w:sz w:val="20"/>
                <w:szCs w:val="20"/>
              </w:rPr>
              <w:br/>
            </w:r>
            <w:r w:rsidRPr="008B0B89">
              <w:rPr>
                <w:rStyle w:val="Zwaar"/>
                <w:sz w:val="20"/>
                <w:szCs w:val="20"/>
              </w:rPr>
              <w:t>Regiobureau Noordwest Nederland</w:t>
            </w:r>
          </w:p>
          <w:p w:rsidRPr="008B0B89" w:rsidR="000F64A5" w:rsidP="00974823" w:rsidRDefault="000F64A5" w14:paraId="7690E129" w14:textId="77777777">
            <w:pPr>
              <w:spacing w:line="276" w:lineRule="auto"/>
              <w:rPr>
                <w:b w:val="0"/>
                <w:bCs w:val="0"/>
                <w:sz w:val="20"/>
                <w:szCs w:val="20"/>
              </w:rPr>
            </w:pPr>
            <w:r w:rsidRPr="008B0B89">
              <w:rPr>
                <w:b w:val="0"/>
                <w:bCs w:val="0"/>
                <w:sz w:val="20"/>
                <w:szCs w:val="20"/>
              </w:rPr>
              <w:t>Hoogte Kadijk 143 C</w:t>
            </w:r>
            <w:r w:rsidRPr="008B0B89">
              <w:rPr>
                <w:b w:val="0"/>
                <w:bCs w:val="0"/>
                <w:sz w:val="20"/>
                <w:szCs w:val="20"/>
              </w:rPr>
              <w:br/>
            </w:r>
            <w:r w:rsidRPr="008B0B89">
              <w:rPr>
                <w:b w:val="0"/>
                <w:bCs w:val="0"/>
                <w:sz w:val="20"/>
                <w:szCs w:val="20"/>
              </w:rPr>
              <w:t>1018 BH Amsterdam</w:t>
            </w:r>
          </w:p>
          <w:p w:rsidRPr="008B0B89" w:rsidR="000F64A5" w:rsidP="00974823" w:rsidRDefault="000F64A5" w14:paraId="3210B0E8" w14:textId="05078ACD">
            <w:pPr>
              <w:spacing w:line="276" w:lineRule="auto"/>
              <w:rPr>
                <w:b w:val="0"/>
                <w:bCs w:val="0"/>
                <w:sz w:val="20"/>
                <w:szCs w:val="20"/>
              </w:rPr>
            </w:pPr>
            <w:r w:rsidRPr="008B0B89">
              <w:rPr>
                <w:rStyle w:val="Hyperlink"/>
                <w:rFonts w:eastAsia="Calibri"/>
                <w:b w:val="0"/>
                <w:bCs w:val="0"/>
                <w:color w:val="0070C0"/>
                <w:sz w:val="20"/>
                <w:szCs w:val="20"/>
              </w:rPr>
              <w:t>www.lhv.n</w:t>
            </w:r>
          </w:p>
          <w:p w:rsidRPr="008B0B89" w:rsidR="000F64A5" w:rsidP="00974823" w:rsidRDefault="000F64A5" w14:paraId="455F81C2" w14:textId="77777777">
            <w:pPr>
              <w:spacing w:line="276" w:lineRule="auto"/>
              <w:rPr>
                <w:sz w:val="20"/>
                <w:szCs w:val="20"/>
              </w:rPr>
            </w:pPr>
            <w:r w:rsidRPr="008B0B89">
              <w:rPr>
                <w:sz w:val="20"/>
                <w:szCs w:val="20"/>
              </w:rPr>
              <w:t>Huisartsen regio Utrecht</w:t>
            </w:r>
          </w:p>
          <w:p w:rsidRPr="008B0B89" w:rsidR="000F64A5" w:rsidP="00974823" w:rsidRDefault="000F64A5" w14:paraId="7C01C245" w14:textId="77777777">
            <w:pPr>
              <w:spacing w:line="276" w:lineRule="auto"/>
              <w:rPr>
                <w:sz w:val="20"/>
                <w:szCs w:val="20"/>
              </w:rPr>
            </w:pPr>
            <w:r w:rsidRPr="008B0B89">
              <w:rPr>
                <w:sz w:val="20"/>
                <w:szCs w:val="20"/>
              </w:rPr>
              <w:t>Huis van de Huisarts</w:t>
            </w:r>
          </w:p>
          <w:p w:rsidRPr="008B0B89" w:rsidR="000F64A5" w:rsidP="00974823" w:rsidRDefault="000F64A5" w14:paraId="6A86C641" w14:textId="77777777">
            <w:pPr>
              <w:spacing w:line="276" w:lineRule="auto"/>
              <w:rPr>
                <w:b w:val="0"/>
                <w:bCs w:val="0"/>
                <w:sz w:val="20"/>
                <w:szCs w:val="20"/>
              </w:rPr>
            </w:pPr>
            <w:r w:rsidRPr="008B0B89">
              <w:rPr>
                <w:b w:val="0"/>
                <w:bCs w:val="0"/>
                <w:sz w:val="20"/>
                <w:szCs w:val="20"/>
              </w:rPr>
              <w:t>Arthur van Schendelstraat 622 3511 MJ Utrecht</w:t>
            </w:r>
          </w:p>
          <w:p w:rsidRPr="008B0B89" w:rsidR="000F64A5" w:rsidP="00974823" w:rsidRDefault="000F64A5" w14:paraId="4F7088C0" w14:textId="77777777">
            <w:pPr>
              <w:spacing w:line="276" w:lineRule="auto"/>
              <w:rPr>
                <w:b w:val="0"/>
                <w:bCs w:val="0"/>
                <w:sz w:val="20"/>
                <w:szCs w:val="20"/>
                <w:u w:val="single"/>
              </w:rPr>
            </w:pPr>
            <w:r w:rsidRPr="008B0B89">
              <w:rPr>
                <w:rStyle w:val="Hyperlink"/>
                <w:rFonts w:eastAsia="Calibri"/>
                <w:b w:val="0"/>
                <w:bCs w:val="0"/>
                <w:color w:val="0070C0"/>
                <w:sz w:val="20"/>
                <w:szCs w:val="20"/>
              </w:rPr>
              <w:t>www.huisartsenutrechtstad.nl</w:t>
            </w:r>
          </w:p>
        </w:tc>
        <w:tc>
          <w:tcPr>
            <w:tcW w:w="5954" w:type="dxa"/>
          </w:tcPr>
          <w:p w:rsidRPr="008B0B89" w:rsidR="000F64A5" w:rsidP="00214023" w:rsidRDefault="000F64A5" w14:paraId="4B5C3FCA" w14:textId="16DBAD8C">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De samenwerking met de Huisartsenposten Amsterdam, EHBO-posten en andere erkende de verwijzers richt zich op de AGGz. Ten behoeve van een efficiënte ketenzorg, werkt Arkin ook samen met huisartsen aan de verbetering van haar dienstverlening. Arkin heeft ook een huisartsenadviesraad opgericht.</w:t>
            </w:r>
          </w:p>
          <w:p w:rsidRPr="008B0B89" w:rsidR="000B210C" w:rsidP="00214023" w:rsidRDefault="000B210C" w14:paraId="049D8D69"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p>
          <w:p w:rsidRPr="008B0B89" w:rsidR="000F64A5" w:rsidP="00214023" w:rsidRDefault="000F64A5" w14:paraId="2D07F2A3" w14:textId="04149EED">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 xml:space="preserve">Samenwerkingsverband met </w:t>
            </w:r>
            <w:r w:rsidRPr="008B0B89" w:rsidR="00B9674E">
              <w:t>Jellinek Utrecht</w:t>
            </w:r>
            <w:r w:rsidRPr="008B0B89" w:rsidDel="00B9674E">
              <w:t xml:space="preserve"> </w:t>
            </w:r>
            <w:r w:rsidRPr="008B0B89">
              <w:t>voor de behandeling van een verslaving en het voorkomen van zwaardere verslavingsproblemen.</w:t>
            </w:r>
          </w:p>
        </w:tc>
      </w:tr>
      <w:tr w:rsidRPr="008B0B89" w:rsidR="00D032AB" w:rsidTr="00401C2F" w14:paraId="189CA247"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A113FE" w:rsidP="00655476" w:rsidRDefault="00A113FE" w14:paraId="409D7862" w14:textId="0DB5557F">
            <w:pPr>
              <w:spacing w:line="276" w:lineRule="auto"/>
              <w:rPr>
                <w:sz w:val="20"/>
                <w:szCs w:val="20"/>
              </w:rPr>
            </w:pPr>
            <w:r w:rsidRPr="008B0B89">
              <w:rPr>
                <w:sz w:val="20"/>
                <w:szCs w:val="20"/>
              </w:rPr>
              <w:t>Maliegilde</w:t>
            </w:r>
          </w:p>
          <w:p w:rsidRPr="008B0B89" w:rsidR="00A113FE" w:rsidP="00655476" w:rsidRDefault="00A113FE" w14:paraId="7420123A" w14:textId="77777777">
            <w:pPr>
              <w:spacing w:line="276" w:lineRule="auto"/>
              <w:rPr>
                <w:b w:val="0"/>
                <w:bCs w:val="0"/>
                <w:sz w:val="20"/>
                <w:szCs w:val="20"/>
              </w:rPr>
            </w:pPr>
            <w:r w:rsidRPr="008B0B89">
              <w:rPr>
                <w:b w:val="0"/>
                <w:bCs w:val="0"/>
                <w:sz w:val="20"/>
                <w:szCs w:val="20"/>
              </w:rPr>
              <w:t>Demkaweg 27</w:t>
            </w:r>
          </w:p>
          <w:p w:rsidRPr="008B0B89" w:rsidR="00A113FE" w:rsidP="00655476" w:rsidRDefault="00A113FE" w14:paraId="73037A3A" w14:textId="77777777">
            <w:pPr>
              <w:spacing w:line="276" w:lineRule="auto"/>
              <w:rPr>
                <w:b w:val="0"/>
                <w:bCs w:val="0"/>
                <w:sz w:val="20"/>
                <w:szCs w:val="20"/>
              </w:rPr>
            </w:pPr>
            <w:r w:rsidRPr="008B0B89">
              <w:rPr>
                <w:b w:val="0"/>
                <w:bCs w:val="0"/>
                <w:sz w:val="20"/>
                <w:szCs w:val="20"/>
              </w:rPr>
              <w:t>3555 HW Utrecht</w:t>
            </w:r>
          </w:p>
          <w:p w:rsidRPr="008B0B89" w:rsidR="00A113FE" w:rsidP="00655476" w:rsidRDefault="008F5023" w14:paraId="5F353BA4" w14:textId="6CB484E0">
            <w:pPr>
              <w:spacing w:line="276" w:lineRule="auto"/>
              <w:rPr>
                <w:b w:val="0"/>
                <w:bCs w:val="0"/>
                <w:sz w:val="20"/>
                <w:szCs w:val="20"/>
              </w:rPr>
            </w:pPr>
            <w:hyperlink w:history="1" r:id="rId49">
              <w:r w:rsidRPr="008B0B89">
                <w:rPr>
                  <w:rStyle w:val="Hyperlink"/>
                  <w:rFonts w:eastAsia="Calibri"/>
                  <w:b w:val="0"/>
                  <w:bCs w:val="0"/>
                  <w:color w:val="0070C0"/>
                  <w:sz w:val="20"/>
                  <w:szCs w:val="20"/>
                </w:rPr>
                <w:t>www.wij30.nl</w:t>
              </w:r>
            </w:hyperlink>
            <w:r w:rsidRPr="008B0B89">
              <w:rPr>
                <w:b w:val="0"/>
                <w:bCs w:val="0"/>
                <w:sz w:val="20"/>
                <w:szCs w:val="20"/>
              </w:rPr>
              <w:t xml:space="preserve"> </w:t>
            </w:r>
          </w:p>
        </w:tc>
        <w:tc>
          <w:tcPr>
            <w:tcW w:w="5954" w:type="dxa"/>
          </w:tcPr>
          <w:p w:rsidRPr="008B0B89" w:rsidR="00A113FE" w:rsidP="00214023" w:rsidRDefault="00A113FE" w14:paraId="183DDEE4" w14:textId="2621A452">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Werk/dagbesteding in samenwerking met </w:t>
            </w:r>
            <w:r w:rsidRPr="008B0B89" w:rsidR="00114F0B">
              <w:t xml:space="preserve">Jellinek </w:t>
            </w:r>
          </w:p>
        </w:tc>
      </w:tr>
      <w:tr w:rsidRPr="008B0B89" w:rsidR="00D032AB" w:rsidTr="00401C2F" w14:paraId="2AC0B024"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1147AA" w:rsidP="00655476" w:rsidRDefault="7A17E76D" w14:paraId="33FF69DC" w14:textId="6326B786">
            <w:pPr>
              <w:spacing w:line="276" w:lineRule="auto"/>
              <w:rPr>
                <w:sz w:val="20"/>
                <w:szCs w:val="20"/>
              </w:rPr>
            </w:pPr>
            <w:r w:rsidRPr="008B0B89">
              <w:rPr>
                <w:sz w:val="20"/>
                <w:szCs w:val="20"/>
              </w:rPr>
              <w:t>L</w:t>
            </w:r>
            <w:r w:rsidRPr="008B0B89" w:rsidR="0B462695">
              <w:rPr>
                <w:sz w:val="20"/>
                <w:szCs w:val="20"/>
              </w:rPr>
              <w:t>eger des Heils</w:t>
            </w:r>
          </w:p>
          <w:p w:rsidRPr="008B0B89" w:rsidR="001147AA" w:rsidP="00655476" w:rsidRDefault="001147AA" w14:paraId="688CDEC8" w14:textId="77777777">
            <w:pPr>
              <w:spacing w:line="276" w:lineRule="auto"/>
              <w:rPr>
                <w:b w:val="0"/>
                <w:bCs w:val="0"/>
                <w:sz w:val="20"/>
                <w:szCs w:val="20"/>
              </w:rPr>
            </w:pPr>
            <w:r w:rsidRPr="008B0B89">
              <w:rPr>
                <w:b w:val="0"/>
                <w:bCs w:val="0"/>
                <w:sz w:val="20"/>
                <w:szCs w:val="20"/>
              </w:rPr>
              <w:t>Postbus 3006</w:t>
            </w:r>
          </w:p>
          <w:p w:rsidRPr="008B0B89" w:rsidR="001147AA" w:rsidP="00655476" w:rsidRDefault="001147AA" w14:paraId="7F4B91E4" w14:textId="77777777">
            <w:pPr>
              <w:spacing w:line="276" w:lineRule="auto"/>
              <w:rPr>
                <w:b w:val="0"/>
                <w:bCs w:val="0"/>
                <w:sz w:val="20"/>
                <w:szCs w:val="20"/>
                <w:lang w:val="en-US"/>
              </w:rPr>
            </w:pPr>
            <w:r w:rsidRPr="008B0B89">
              <w:rPr>
                <w:b w:val="0"/>
                <w:bCs w:val="0"/>
                <w:sz w:val="20"/>
                <w:szCs w:val="20"/>
                <w:lang w:val="en-US"/>
              </w:rPr>
              <w:t>1300 EH Almere</w:t>
            </w:r>
          </w:p>
          <w:p w:rsidRPr="008B0B89" w:rsidR="001147AA" w:rsidP="00655476" w:rsidRDefault="008F5023" w14:paraId="690B2499" w14:textId="5002F255">
            <w:pPr>
              <w:spacing w:line="276" w:lineRule="auto"/>
              <w:rPr>
                <w:b w:val="0"/>
                <w:bCs w:val="0"/>
                <w:sz w:val="20"/>
                <w:szCs w:val="20"/>
                <w:lang w:val="en-US"/>
              </w:rPr>
            </w:pPr>
            <w:hyperlink w:history="1" r:id="rId50">
              <w:r w:rsidRPr="008B0B89">
                <w:rPr>
                  <w:rStyle w:val="Hyperlink"/>
                  <w:rFonts w:eastAsia="Calibri"/>
                  <w:b w:val="0"/>
                  <w:bCs w:val="0"/>
                  <w:color w:val="0070C0"/>
                  <w:sz w:val="20"/>
                  <w:szCs w:val="20"/>
                </w:rPr>
                <w:t>www.legerdesheils.nl</w:t>
              </w:r>
            </w:hyperlink>
            <w:r w:rsidRPr="008B0B89">
              <w:rPr>
                <w:b w:val="0"/>
                <w:bCs w:val="0"/>
                <w:sz w:val="20"/>
                <w:szCs w:val="20"/>
                <w:lang w:val="en-US"/>
              </w:rPr>
              <w:t xml:space="preserve"> </w:t>
            </w:r>
          </w:p>
        </w:tc>
        <w:tc>
          <w:tcPr>
            <w:tcW w:w="5954" w:type="dxa"/>
          </w:tcPr>
          <w:p w:rsidRPr="008B0B89" w:rsidR="001147AA" w:rsidP="00214023" w:rsidRDefault="001147AA" w14:paraId="6B87E2B0"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Samenwerkingspartner in de stad over woonbegeleiding aan (ex)verslaafde cliënten.</w:t>
            </w:r>
          </w:p>
          <w:p w:rsidRPr="008B0B89" w:rsidR="001147AA" w:rsidP="00214023" w:rsidRDefault="001147AA" w14:paraId="5710635C" w14:textId="3F8246AA">
            <w:pPr>
              <w:pStyle w:val="Geenafstand"/>
              <w:spacing w:line="276" w:lineRule="auto"/>
              <w:cnfStyle w:val="000000000000" w:firstRow="0" w:lastRow="0" w:firstColumn="0" w:lastColumn="0" w:oddVBand="0" w:evenVBand="0" w:oddHBand="0" w:evenHBand="0" w:firstRowFirstColumn="0" w:firstRowLastColumn="0" w:lastRowFirstColumn="0" w:lastRowLastColumn="0"/>
            </w:pPr>
          </w:p>
        </w:tc>
      </w:tr>
      <w:tr w:rsidRPr="008B0B89" w:rsidR="00D032AB" w:rsidTr="00401C2F" w14:paraId="0E97AA37"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1147AA" w:rsidP="00655476" w:rsidRDefault="001147AA" w14:paraId="3D322840" w14:textId="77777777">
            <w:pPr>
              <w:spacing w:line="276" w:lineRule="auto"/>
              <w:rPr>
                <w:sz w:val="20"/>
                <w:szCs w:val="20"/>
              </w:rPr>
            </w:pPr>
            <w:r w:rsidRPr="008B0B89">
              <w:rPr>
                <w:sz w:val="20"/>
                <w:szCs w:val="20"/>
              </w:rPr>
              <w:t>De regenboog groep</w:t>
            </w:r>
          </w:p>
          <w:p w:rsidRPr="008B0B89" w:rsidR="001147AA" w:rsidP="00655476" w:rsidRDefault="001147AA" w14:paraId="30B9121E" w14:textId="77777777">
            <w:pPr>
              <w:spacing w:line="276" w:lineRule="auto"/>
              <w:rPr>
                <w:b w:val="0"/>
                <w:bCs w:val="0"/>
                <w:sz w:val="20"/>
                <w:szCs w:val="20"/>
              </w:rPr>
            </w:pPr>
            <w:r w:rsidRPr="008B0B89">
              <w:rPr>
                <w:b w:val="0"/>
                <w:bCs w:val="0"/>
                <w:sz w:val="20"/>
                <w:szCs w:val="20"/>
              </w:rPr>
              <w:t>Droogbak 1-D</w:t>
            </w:r>
          </w:p>
          <w:p w:rsidRPr="008B0B89" w:rsidR="001147AA" w:rsidP="00655476" w:rsidRDefault="001147AA" w14:paraId="46F8DC25" w14:textId="77777777">
            <w:pPr>
              <w:spacing w:line="276" w:lineRule="auto"/>
              <w:rPr>
                <w:b w:val="0"/>
                <w:bCs w:val="0"/>
                <w:sz w:val="20"/>
                <w:szCs w:val="20"/>
              </w:rPr>
            </w:pPr>
            <w:r w:rsidRPr="008B0B89">
              <w:rPr>
                <w:b w:val="0"/>
                <w:bCs w:val="0"/>
                <w:sz w:val="20"/>
                <w:szCs w:val="20"/>
              </w:rPr>
              <w:t>1013 GE Amsterdam</w:t>
            </w:r>
          </w:p>
          <w:p w:rsidRPr="008B0B89" w:rsidR="001147AA" w:rsidP="00655476" w:rsidRDefault="008F5023" w14:paraId="4272B5E4" w14:textId="4EE5857F">
            <w:pPr>
              <w:spacing w:line="276" w:lineRule="auto"/>
              <w:rPr>
                <w:b w:val="0"/>
                <w:bCs w:val="0"/>
                <w:sz w:val="20"/>
                <w:szCs w:val="20"/>
              </w:rPr>
            </w:pPr>
            <w:hyperlink w:history="1" r:id="rId51">
              <w:r w:rsidRPr="008B0B89">
                <w:rPr>
                  <w:rStyle w:val="Hyperlink"/>
                  <w:rFonts w:eastAsia="Calibri"/>
                  <w:b w:val="0"/>
                  <w:bCs w:val="0"/>
                  <w:color w:val="0070C0"/>
                  <w:sz w:val="20"/>
                  <w:szCs w:val="20"/>
                </w:rPr>
                <w:t>www.deregenboog.org</w:t>
              </w:r>
            </w:hyperlink>
            <w:r w:rsidRPr="008B0B89">
              <w:rPr>
                <w:b w:val="0"/>
                <w:bCs w:val="0"/>
                <w:sz w:val="20"/>
                <w:szCs w:val="20"/>
              </w:rPr>
              <w:t xml:space="preserve"> </w:t>
            </w:r>
          </w:p>
        </w:tc>
        <w:tc>
          <w:tcPr>
            <w:tcW w:w="5954" w:type="dxa"/>
          </w:tcPr>
          <w:p w:rsidRPr="008B0B89" w:rsidR="001147AA" w:rsidP="00214023" w:rsidRDefault="001147AA" w14:paraId="5B956D87" w14:textId="4B22567E">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Samenwerkingspartner in de stad over woonbegeleiding aan (ex)verslaafde cliënten.</w:t>
            </w:r>
            <w:r w:rsidRPr="008B0B89" w:rsidR="008F5023">
              <w:t xml:space="preserve"> </w:t>
            </w:r>
            <w:r w:rsidRPr="008B0B89">
              <w:t>De regenboog groep biedt ook dagbesteding aan de cliënten van Arkin in de vorm van leerwerkplaatsen.</w:t>
            </w:r>
          </w:p>
        </w:tc>
      </w:tr>
      <w:tr w:rsidRPr="008B0B89" w:rsidR="00655476" w:rsidTr="00401C2F" w14:paraId="5E7B2F3A" w14:textId="77777777">
        <w:trPr>
          <w:trHeight w:val="256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48E27D36" w14:textId="77777777">
            <w:pPr>
              <w:spacing w:line="276" w:lineRule="auto"/>
              <w:rPr>
                <w:sz w:val="20"/>
                <w:szCs w:val="20"/>
              </w:rPr>
            </w:pPr>
            <w:r w:rsidRPr="008B0B89">
              <w:rPr>
                <w:sz w:val="20"/>
                <w:szCs w:val="20"/>
              </w:rPr>
              <w:t xml:space="preserve">Maatschappelijke dienstverleners </w:t>
            </w:r>
          </w:p>
          <w:p w:rsidRPr="008B0B89" w:rsidR="00655476" w:rsidP="00974823" w:rsidRDefault="00655476" w14:paraId="33EA5CDB" w14:textId="77777777">
            <w:pPr>
              <w:spacing w:line="276" w:lineRule="auto"/>
              <w:rPr>
                <w:sz w:val="20"/>
                <w:szCs w:val="20"/>
              </w:rPr>
            </w:pPr>
            <w:r w:rsidRPr="008B0B89">
              <w:rPr>
                <w:sz w:val="20"/>
                <w:szCs w:val="20"/>
              </w:rPr>
              <w:t xml:space="preserve">Combiwel </w:t>
            </w:r>
          </w:p>
          <w:p w:rsidRPr="008B0B89" w:rsidR="00655476" w:rsidP="00974823" w:rsidRDefault="00655476" w14:paraId="40F9080A" w14:textId="15AAD10B">
            <w:pPr>
              <w:spacing w:line="276" w:lineRule="auto"/>
              <w:rPr>
                <w:rStyle w:val="Hyperlink"/>
                <w:rFonts w:eastAsia="Calibri"/>
                <w:b w:val="0"/>
                <w:bCs w:val="0"/>
                <w:color w:val="0070C0"/>
              </w:rPr>
            </w:pPr>
            <w:hyperlink w:history="1" r:id="rId52">
              <w:r w:rsidRPr="008B0B89">
                <w:rPr>
                  <w:rStyle w:val="Hyperlink"/>
                  <w:rFonts w:eastAsia="Calibri"/>
                  <w:b w:val="0"/>
                  <w:bCs w:val="0"/>
                  <w:color w:val="0070C0"/>
                  <w:sz w:val="20"/>
                  <w:szCs w:val="20"/>
                </w:rPr>
                <w:t>www.combiwel.nl</w:t>
              </w:r>
            </w:hyperlink>
            <w:r w:rsidRPr="008B0B89">
              <w:rPr>
                <w:rStyle w:val="Hyperlink"/>
                <w:rFonts w:eastAsia="Calibri"/>
                <w:b w:val="0"/>
                <w:bCs w:val="0"/>
                <w:color w:val="0070C0"/>
              </w:rPr>
              <w:t xml:space="preserve"> </w:t>
            </w:r>
          </w:p>
          <w:p w:rsidRPr="008B0B89" w:rsidR="00655476" w:rsidP="00974823" w:rsidRDefault="00655476" w14:paraId="2CB6303D" w14:textId="77777777">
            <w:pPr>
              <w:spacing w:line="276" w:lineRule="auto"/>
              <w:rPr>
                <w:sz w:val="20"/>
                <w:szCs w:val="20"/>
              </w:rPr>
            </w:pPr>
            <w:r w:rsidRPr="008B0B89">
              <w:rPr>
                <w:sz w:val="20"/>
                <w:szCs w:val="20"/>
              </w:rPr>
              <w:t xml:space="preserve">Doras </w:t>
            </w:r>
          </w:p>
          <w:p w:rsidRPr="008B0B89" w:rsidR="00655476" w:rsidP="00974823" w:rsidRDefault="00655476" w14:paraId="64656E5F" w14:textId="55224665">
            <w:pPr>
              <w:spacing w:line="276" w:lineRule="auto"/>
              <w:rPr>
                <w:rStyle w:val="Hyperlink"/>
                <w:rFonts w:eastAsia="Calibri"/>
                <w:b w:val="0"/>
                <w:bCs w:val="0"/>
                <w:color w:val="0070C0"/>
              </w:rPr>
            </w:pPr>
            <w:hyperlink w:history="1" r:id="rId53">
              <w:r w:rsidRPr="008B0B89">
                <w:rPr>
                  <w:rStyle w:val="Hyperlink"/>
                  <w:rFonts w:eastAsia="Calibri"/>
                  <w:b w:val="0"/>
                  <w:bCs w:val="0"/>
                  <w:color w:val="0070C0"/>
                  <w:sz w:val="20"/>
                  <w:szCs w:val="20"/>
                </w:rPr>
                <w:t>www.doras.nl</w:t>
              </w:r>
            </w:hyperlink>
            <w:r w:rsidRPr="008B0B89">
              <w:rPr>
                <w:rStyle w:val="Hyperlink"/>
                <w:rFonts w:eastAsia="Calibri"/>
                <w:b w:val="0"/>
                <w:bCs w:val="0"/>
                <w:color w:val="0070C0"/>
              </w:rPr>
              <w:t xml:space="preserve"> </w:t>
            </w:r>
          </w:p>
          <w:p w:rsidRPr="008B0B89" w:rsidR="00655476" w:rsidP="00974823" w:rsidRDefault="00655476" w14:paraId="22482707" w14:textId="77777777">
            <w:pPr>
              <w:spacing w:line="276" w:lineRule="auto"/>
              <w:rPr>
                <w:sz w:val="20"/>
                <w:szCs w:val="20"/>
              </w:rPr>
            </w:pPr>
            <w:r w:rsidRPr="008B0B89">
              <w:rPr>
                <w:sz w:val="20"/>
                <w:szCs w:val="20"/>
              </w:rPr>
              <w:t>MaDI (Zuid Oost)</w:t>
            </w:r>
          </w:p>
          <w:p w:rsidRPr="008B0B89" w:rsidR="00655476" w:rsidP="00974823" w:rsidRDefault="00655476" w14:paraId="450DFC54" w14:textId="1EF381C3">
            <w:pPr>
              <w:spacing w:line="276" w:lineRule="auto"/>
              <w:rPr>
                <w:rStyle w:val="Hyperlink"/>
                <w:rFonts w:eastAsia="Calibri"/>
                <w:b w:val="0"/>
                <w:bCs w:val="0"/>
                <w:color w:val="0070C0"/>
              </w:rPr>
            </w:pPr>
            <w:hyperlink w:history="1" r:id="rId54">
              <w:r w:rsidRPr="008B0B89">
                <w:rPr>
                  <w:rStyle w:val="Hyperlink"/>
                  <w:rFonts w:eastAsia="Calibri"/>
                  <w:b w:val="0"/>
                  <w:bCs w:val="0"/>
                  <w:color w:val="0070C0"/>
                  <w:sz w:val="20"/>
                  <w:szCs w:val="20"/>
                </w:rPr>
                <w:t>www.madizo.nl</w:t>
              </w:r>
            </w:hyperlink>
            <w:r w:rsidRPr="008B0B89">
              <w:rPr>
                <w:rStyle w:val="Hyperlink"/>
                <w:rFonts w:eastAsia="Calibri"/>
                <w:b w:val="0"/>
                <w:bCs w:val="0"/>
                <w:color w:val="0070C0"/>
              </w:rPr>
              <w:t xml:space="preserve"> </w:t>
            </w:r>
          </w:p>
          <w:p w:rsidRPr="008B0B89" w:rsidR="00655476" w:rsidP="00974823" w:rsidRDefault="00655476" w14:paraId="4495F29D" w14:textId="77777777">
            <w:pPr>
              <w:spacing w:line="276" w:lineRule="auto"/>
              <w:rPr>
                <w:sz w:val="20"/>
                <w:szCs w:val="20"/>
              </w:rPr>
            </w:pPr>
            <w:r w:rsidRPr="008B0B89">
              <w:rPr>
                <w:sz w:val="20"/>
                <w:szCs w:val="20"/>
              </w:rPr>
              <w:t xml:space="preserve">Centram </w:t>
            </w:r>
          </w:p>
          <w:p w:rsidRPr="008B0B89" w:rsidR="00655476" w:rsidP="00974823" w:rsidRDefault="00655476" w14:paraId="4789518B" w14:textId="7EC5CCFC">
            <w:pPr>
              <w:spacing w:line="276" w:lineRule="auto"/>
              <w:rPr>
                <w:b w:val="0"/>
                <w:bCs w:val="0"/>
                <w:sz w:val="20"/>
                <w:szCs w:val="20"/>
              </w:rPr>
            </w:pPr>
            <w:hyperlink w:history="1" r:id="rId55">
              <w:r w:rsidRPr="008B0B89">
                <w:rPr>
                  <w:rStyle w:val="Hyperlink"/>
                  <w:rFonts w:eastAsia="Calibri"/>
                  <w:b w:val="0"/>
                  <w:bCs w:val="0"/>
                  <w:color w:val="0070C0"/>
                  <w:sz w:val="20"/>
                  <w:szCs w:val="20"/>
                </w:rPr>
                <w:t>www.centram.nl</w:t>
              </w:r>
            </w:hyperlink>
            <w:r w:rsidRPr="008B0B89">
              <w:rPr>
                <w:b w:val="0"/>
                <w:bCs w:val="0"/>
                <w:sz w:val="20"/>
                <w:szCs w:val="20"/>
              </w:rPr>
              <w:t xml:space="preserve"> </w:t>
            </w:r>
          </w:p>
        </w:tc>
        <w:tc>
          <w:tcPr>
            <w:tcW w:w="5954" w:type="dxa"/>
          </w:tcPr>
          <w:p w:rsidRPr="008B0B89" w:rsidR="00655476" w:rsidP="00214023" w:rsidRDefault="00655476" w14:paraId="70828704" w14:textId="745051AF">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Samenwerking op het gebied van welzijnswerk, maatschappelijke dienstverlening, schuldhulpverlening</w:t>
            </w:r>
            <w:r w:rsidRPr="008B0B89" w:rsidR="00F3386A">
              <w:t>.</w:t>
            </w:r>
          </w:p>
          <w:p w:rsidRPr="008B0B89" w:rsidR="00655476" w:rsidP="00214023" w:rsidRDefault="00655476" w14:paraId="5A82942B"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t xml:space="preserve"> </w:t>
            </w:r>
          </w:p>
        </w:tc>
      </w:tr>
      <w:tr w:rsidRPr="008B0B89" w:rsidR="00655476" w:rsidTr="00401C2F" w14:paraId="1636BD95"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36CFBCB5" w14:textId="77777777">
            <w:pPr>
              <w:spacing w:line="276" w:lineRule="auto"/>
              <w:rPr>
                <w:sz w:val="20"/>
                <w:szCs w:val="20"/>
              </w:rPr>
            </w:pPr>
            <w:r w:rsidRPr="008B0B89">
              <w:rPr>
                <w:sz w:val="20"/>
                <w:szCs w:val="20"/>
              </w:rPr>
              <w:t>Civic</w:t>
            </w:r>
          </w:p>
          <w:p w:rsidRPr="008B0B89" w:rsidR="00655476" w:rsidP="00974823" w:rsidRDefault="00655476" w14:paraId="5A87302A" w14:textId="5D0F8B33">
            <w:pPr>
              <w:spacing w:line="276" w:lineRule="auto"/>
              <w:rPr>
                <w:b w:val="0"/>
                <w:bCs w:val="0"/>
                <w:sz w:val="20"/>
                <w:szCs w:val="20"/>
              </w:rPr>
            </w:pPr>
            <w:r w:rsidRPr="008B0B89">
              <w:rPr>
                <w:rFonts w:cs="Arial"/>
                <w:b w:val="0"/>
                <w:bCs w:val="0"/>
                <w:sz w:val="20"/>
                <w:szCs w:val="20"/>
              </w:rPr>
              <w:t>Hoofdkantoor Civic Amsterdam</w:t>
            </w:r>
            <w:r w:rsidRPr="008B0B89">
              <w:rPr>
                <w:rFonts w:cs="Arial"/>
                <w:b w:val="0"/>
                <w:bCs w:val="0"/>
                <w:sz w:val="20"/>
                <w:szCs w:val="20"/>
              </w:rPr>
              <w:br/>
            </w:r>
            <w:r w:rsidRPr="008B0B89">
              <w:rPr>
                <w:rFonts w:cs="Arial"/>
                <w:b w:val="0"/>
                <w:bCs w:val="0"/>
                <w:sz w:val="20"/>
                <w:szCs w:val="20"/>
              </w:rPr>
              <w:t>Kramatplantsoen 101-h</w:t>
            </w:r>
            <w:r w:rsidRPr="008B0B89">
              <w:rPr>
                <w:rFonts w:cs="Arial"/>
                <w:b w:val="0"/>
                <w:bCs w:val="0"/>
                <w:sz w:val="20"/>
                <w:szCs w:val="20"/>
              </w:rPr>
              <w:br/>
            </w:r>
            <w:r w:rsidRPr="008B0B89">
              <w:rPr>
                <w:rFonts w:cs="Arial"/>
                <w:b w:val="0"/>
                <w:bCs w:val="0"/>
                <w:sz w:val="20"/>
                <w:szCs w:val="20"/>
              </w:rPr>
              <w:t>1095 LB</w:t>
            </w:r>
            <w:r w:rsidRPr="008B0B89" w:rsidR="00D8741A">
              <w:rPr>
                <w:rFonts w:cs="Arial"/>
                <w:b w:val="0"/>
                <w:bCs w:val="0"/>
                <w:sz w:val="20"/>
                <w:szCs w:val="20"/>
              </w:rPr>
              <w:t xml:space="preserve"> </w:t>
            </w:r>
            <w:r w:rsidRPr="008B0B89">
              <w:rPr>
                <w:rFonts w:cs="Arial"/>
                <w:b w:val="0"/>
                <w:bCs w:val="0"/>
                <w:sz w:val="20"/>
                <w:szCs w:val="20"/>
              </w:rPr>
              <w:t xml:space="preserve">Amsterdam </w:t>
            </w:r>
            <w:r w:rsidRPr="008B0B89">
              <w:rPr>
                <w:rFonts w:cs="Arial"/>
                <w:b w:val="0"/>
                <w:bCs w:val="0"/>
                <w:sz w:val="20"/>
                <w:szCs w:val="20"/>
              </w:rPr>
              <w:br/>
            </w:r>
            <w:hyperlink w:history="1" r:id="rId56">
              <w:r w:rsidRPr="008B0B89">
                <w:rPr>
                  <w:rStyle w:val="Hyperlink"/>
                  <w:rFonts w:eastAsia="Calibri"/>
                  <w:b w:val="0"/>
                  <w:bCs w:val="0"/>
                  <w:color w:val="0070C0"/>
                  <w:sz w:val="20"/>
                  <w:szCs w:val="20"/>
                </w:rPr>
                <w:t>www.civicamsterdam.nl</w:t>
              </w:r>
            </w:hyperlink>
            <w:r w:rsidRPr="008B0B89">
              <w:rPr>
                <w:rFonts w:cs="Arial"/>
                <w:b w:val="0"/>
                <w:bCs w:val="0"/>
                <w:sz w:val="20"/>
                <w:szCs w:val="20"/>
              </w:rPr>
              <w:t xml:space="preserve"> </w:t>
            </w:r>
          </w:p>
        </w:tc>
        <w:tc>
          <w:tcPr>
            <w:tcW w:w="5954" w:type="dxa"/>
          </w:tcPr>
          <w:p w:rsidRPr="008B0B89" w:rsidR="00655476" w:rsidP="00214023" w:rsidRDefault="00655476" w14:paraId="0F4F8EE2" w14:textId="18E22C8E">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Samenwerkingspartner op het gebied van preventie, organiseren van cursussen in Amsterdam Oost (Samenwerking met PuntP)</w:t>
            </w:r>
            <w:r w:rsidRPr="008B0B89" w:rsidR="004F389A">
              <w:t>.</w:t>
            </w:r>
          </w:p>
          <w:p w:rsidRPr="008B0B89" w:rsidR="00655476" w:rsidP="00214023" w:rsidRDefault="00655476" w14:paraId="7A291C7C"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Civic biedt maatschappelijk dienstverlening en schuldhulpverlening.</w:t>
            </w:r>
          </w:p>
        </w:tc>
      </w:tr>
      <w:tr w:rsidRPr="008B0B89" w:rsidR="000F64A5" w:rsidTr="00401C2F" w14:paraId="00B36136"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0F64A5" w:rsidP="00974823" w:rsidRDefault="000F64A5" w14:paraId="34CE33A2" w14:textId="77777777">
            <w:pPr>
              <w:spacing w:line="276" w:lineRule="auto"/>
              <w:rPr>
                <w:sz w:val="20"/>
                <w:szCs w:val="20"/>
              </w:rPr>
            </w:pPr>
            <w:r w:rsidRPr="008B0B89">
              <w:rPr>
                <w:sz w:val="20"/>
                <w:szCs w:val="20"/>
              </w:rPr>
              <w:t xml:space="preserve">Verpleeghuiskoepels : </w:t>
            </w:r>
          </w:p>
          <w:p w:rsidRPr="008B0B89" w:rsidR="000F64A5" w:rsidP="00974823" w:rsidRDefault="000F64A5" w14:paraId="659FAEE2" w14:textId="77777777">
            <w:pPr>
              <w:spacing w:line="276" w:lineRule="auto"/>
              <w:rPr>
                <w:b w:val="0"/>
                <w:bCs w:val="0"/>
                <w:sz w:val="20"/>
                <w:szCs w:val="20"/>
              </w:rPr>
            </w:pPr>
            <w:r w:rsidRPr="008B0B89">
              <w:rPr>
                <w:sz w:val="20"/>
                <w:szCs w:val="20"/>
              </w:rPr>
              <w:t>Evean, Amstelring, Zorggroep Amsterdam</w:t>
            </w:r>
            <w:r w:rsidRPr="008B0B89">
              <w:rPr>
                <w:b w:val="0"/>
                <w:bCs w:val="0"/>
                <w:sz w:val="20"/>
                <w:szCs w:val="20"/>
              </w:rPr>
              <w:t xml:space="preserve"> </w:t>
            </w:r>
          </w:p>
          <w:p w:rsidRPr="008B0B89" w:rsidR="000F64A5" w:rsidP="00974823" w:rsidRDefault="000F64A5" w14:paraId="6B739959" w14:textId="77777777">
            <w:pPr>
              <w:spacing w:line="276" w:lineRule="auto"/>
              <w:rPr>
                <w:sz w:val="20"/>
                <w:szCs w:val="20"/>
              </w:rPr>
            </w:pPr>
            <w:r w:rsidRPr="008B0B89">
              <w:rPr>
                <w:sz w:val="20"/>
                <w:szCs w:val="20"/>
              </w:rPr>
              <w:t>Stichting Amsta</w:t>
            </w:r>
          </w:p>
          <w:p w:rsidRPr="008B0B89" w:rsidR="000F64A5" w:rsidP="00974823" w:rsidRDefault="000F64A5" w14:paraId="4CCEDD86" w14:textId="77777777">
            <w:pPr>
              <w:spacing w:line="276" w:lineRule="auto"/>
              <w:rPr>
                <w:b w:val="0"/>
                <w:bCs w:val="0"/>
                <w:sz w:val="20"/>
                <w:szCs w:val="20"/>
              </w:rPr>
            </w:pPr>
            <w:r w:rsidRPr="008B0B89">
              <w:rPr>
                <w:b w:val="0"/>
                <w:bCs w:val="0"/>
                <w:sz w:val="20"/>
                <w:szCs w:val="20"/>
              </w:rPr>
              <w:t>Amsta-karaad</w:t>
            </w:r>
          </w:p>
          <w:p w:rsidRPr="008B0B89" w:rsidR="000F64A5" w:rsidP="00974823" w:rsidRDefault="000F64A5" w14:paraId="371530A0" w14:textId="77777777">
            <w:pPr>
              <w:spacing w:line="276" w:lineRule="auto"/>
              <w:rPr>
                <w:b w:val="0"/>
                <w:bCs w:val="0"/>
                <w:sz w:val="20"/>
                <w:szCs w:val="20"/>
              </w:rPr>
            </w:pPr>
            <w:r w:rsidRPr="008B0B89">
              <w:rPr>
                <w:b w:val="0"/>
                <w:bCs w:val="0"/>
                <w:sz w:val="20"/>
                <w:szCs w:val="20"/>
              </w:rPr>
              <w:t>Roeterstraat 2</w:t>
            </w:r>
          </w:p>
          <w:p w:rsidRPr="008B0B89" w:rsidR="000F64A5" w:rsidP="00974823" w:rsidRDefault="000F64A5" w14:paraId="42F746E3" w14:textId="77777777">
            <w:pPr>
              <w:spacing w:line="276" w:lineRule="auto"/>
              <w:rPr>
                <w:b w:val="0"/>
                <w:bCs w:val="0"/>
                <w:sz w:val="20"/>
                <w:szCs w:val="20"/>
              </w:rPr>
            </w:pPr>
            <w:r w:rsidRPr="008B0B89">
              <w:rPr>
                <w:b w:val="0"/>
                <w:bCs w:val="0"/>
                <w:sz w:val="20"/>
                <w:szCs w:val="20"/>
              </w:rPr>
              <w:t>1018 WC Amsterdam</w:t>
            </w:r>
          </w:p>
          <w:p w:rsidRPr="008B0B89" w:rsidR="000F64A5" w:rsidP="00974823" w:rsidRDefault="000F64A5" w14:paraId="4C29668B" w14:textId="77777777">
            <w:pPr>
              <w:spacing w:line="276" w:lineRule="auto"/>
              <w:rPr>
                <w:b w:val="0"/>
                <w:bCs w:val="0"/>
                <w:sz w:val="20"/>
                <w:szCs w:val="20"/>
                <w:u w:val="single"/>
              </w:rPr>
            </w:pPr>
            <w:r w:rsidRPr="008B0B89">
              <w:rPr>
                <w:rStyle w:val="Hyperlink"/>
                <w:rFonts w:eastAsia="Calibri"/>
                <w:b w:val="0"/>
                <w:bCs w:val="0"/>
                <w:color w:val="0070C0"/>
                <w:sz w:val="20"/>
                <w:szCs w:val="20"/>
              </w:rPr>
              <w:t>www.amsta.nl</w:t>
            </w:r>
          </w:p>
        </w:tc>
        <w:tc>
          <w:tcPr>
            <w:tcW w:w="5954" w:type="dxa"/>
          </w:tcPr>
          <w:p w:rsidRPr="008B0B89" w:rsidR="000F64A5" w:rsidP="00214023" w:rsidRDefault="000F64A5" w14:paraId="6B4FBF54" w14:textId="1E7D999F">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 xml:space="preserve">In sommige situaties is terugkeer naar de oude woonomgeving niet mogelijk voor </w:t>
            </w:r>
            <w:r w:rsidRPr="008B0B89" w:rsidR="004F389A">
              <w:rPr>
                <w:rFonts w:cs="Arial"/>
              </w:rPr>
              <w:t xml:space="preserve">de </w:t>
            </w:r>
            <w:r w:rsidRPr="008B0B89">
              <w:rPr>
                <w:rFonts w:cs="Arial"/>
              </w:rPr>
              <w:t xml:space="preserve">doelgroep ouderen. Samen met cliënt en zijn familie zoekt m.n. Mentrum naar een verzorgings- of een verpleeghuis. </w:t>
            </w:r>
          </w:p>
          <w:p w:rsidRPr="008B0B89" w:rsidR="000F64A5" w:rsidP="00214023" w:rsidRDefault="000F64A5" w14:paraId="62A5762C" w14:textId="66B103BB">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Samenwerking op het gebied van behandeling, verpleging, verzorging en begeleiding van (Amsterdamse) GGZ-</w:t>
            </w:r>
            <w:r w:rsidRPr="008B0B89" w:rsidR="00CA00FC">
              <w:rPr>
                <w:rFonts w:cs="Arial"/>
              </w:rPr>
              <w:t>cliënten</w:t>
            </w:r>
            <w:r w:rsidRPr="008B0B89">
              <w:rPr>
                <w:rFonts w:cs="Arial"/>
              </w:rPr>
              <w:t xml:space="preserve"> van 60 jaar en ouder, met als doel het realiseren van een gezamenlijke zorgketen waarbij sprake is van een vloeiende overgang van de zorg die door elk der partijen wordt geboden voor de hiervoor benoemde doelgroep.</w:t>
            </w:r>
          </w:p>
        </w:tc>
      </w:tr>
      <w:tr w:rsidRPr="008B0B89" w:rsidR="00D032AB" w:rsidTr="00401C2F" w14:paraId="1E43193C"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1147AA" w:rsidP="00655476" w:rsidRDefault="001147AA" w14:paraId="6B69AF1C" w14:textId="77777777">
            <w:pPr>
              <w:spacing w:line="276" w:lineRule="auto"/>
              <w:rPr>
                <w:sz w:val="20"/>
                <w:szCs w:val="20"/>
              </w:rPr>
            </w:pPr>
            <w:r w:rsidRPr="008B0B89">
              <w:rPr>
                <w:sz w:val="20"/>
                <w:szCs w:val="20"/>
              </w:rPr>
              <w:t>Cordaan</w:t>
            </w:r>
          </w:p>
          <w:p w:rsidRPr="008B0B89" w:rsidR="001147AA" w:rsidP="00655476" w:rsidRDefault="001147AA" w14:paraId="506FA8AD" w14:textId="38447ACC">
            <w:pPr>
              <w:spacing w:line="276" w:lineRule="auto"/>
              <w:rPr>
                <w:b w:val="0"/>
                <w:bCs w:val="0"/>
                <w:sz w:val="20"/>
                <w:szCs w:val="20"/>
              </w:rPr>
            </w:pPr>
            <w:r w:rsidRPr="008B0B89">
              <w:rPr>
                <w:b w:val="0"/>
                <w:bCs w:val="0"/>
                <w:sz w:val="20"/>
                <w:szCs w:val="20"/>
              </w:rPr>
              <w:t>De Ruijterkade 7</w:t>
            </w:r>
            <w:r w:rsidRPr="008B0B89" w:rsidR="00D8741A">
              <w:rPr>
                <w:b w:val="0"/>
                <w:bCs w:val="0"/>
                <w:sz w:val="20"/>
                <w:szCs w:val="20"/>
              </w:rPr>
              <w:t xml:space="preserve"> </w:t>
            </w:r>
          </w:p>
          <w:p w:rsidRPr="008B0B89" w:rsidR="001147AA" w:rsidP="00655476" w:rsidRDefault="001147AA" w14:paraId="66A6D714" w14:textId="2A9588A5">
            <w:pPr>
              <w:spacing w:line="276" w:lineRule="auto"/>
              <w:rPr>
                <w:b w:val="0"/>
                <w:bCs w:val="0"/>
                <w:sz w:val="20"/>
                <w:szCs w:val="20"/>
              </w:rPr>
            </w:pPr>
            <w:r w:rsidRPr="008B0B89">
              <w:rPr>
                <w:b w:val="0"/>
                <w:bCs w:val="0"/>
                <w:sz w:val="20"/>
                <w:szCs w:val="20"/>
              </w:rPr>
              <w:t xml:space="preserve">1013 AA Amsterdam </w:t>
            </w:r>
            <w:r w:rsidRPr="008B0B89" w:rsidR="00D8741A">
              <w:rPr>
                <w:b w:val="0"/>
                <w:bCs w:val="0"/>
                <w:sz w:val="20"/>
                <w:szCs w:val="20"/>
              </w:rPr>
              <w:t xml:space="preserve"> </w:t>
            </w:r>
          </w:p>
          <w:p w:rsidRPr="008B0B89" w:rsidR="001147AA" w:rsidP="00655476" w:rsidRDefault="5442D6A0" w14:paraId="322907F0" w14:textId="3CA532D1">
            <w:pPr>
              <w:spacing w:line="276" w:lineRule="auto"/>
              <w:rPr>
                <w:rStyle w:val="Hyperlink"/>
                <w:rFonts w:eastAsia="Calibri"/>
                <w:b w:val="0"/>
                <w:bCs w:val="0"/>
                <w:color w:val="1F497D" w:themeColor="text2"/>
              </w:rPr>
            </w:pPr>
            <w:hyperlink w:history="1" r:id="rId57">
              <w:r w:rsidRPr="008B0B89">
                <w:rPr>
                  <w:rStyle w:val="Hyperlink"/>
                  <w:rFonts w:eastAsia="Calibri"/>
                  <w:b w:val="0"/>
                  <w:bCs w:val="0"/>
                  <w:color w:val="1F497D" w:themeColor="text2"/>
                  <w:sz w:val="20"/>
                  <w:szCs w:val="20"/>
                </w:rPr>
                <w:t>www.cordaan.nl</w:t>
              </w:r>
            </w:hyperlink>
            <w:r w:rsidRPr="008B0B89" w:rsidR="0A1B0F22">
              <w:rPr>
                <w:rStyle w:val="Hyperlink"/>
                <w:rFonts w:eastAsia="Calibri"/>
                <w:b w:val="0"/>
                <w:bCs w:val="0"/>
                <w:color w:val="1F497D" w:themeColor="text2"/>
              </w:rPr>
              <w:t xml:space="preserve"> </w:t>
            </w:r>
          </w:p>
          <w:p w:rsidRPr="008B0B89" w:rsidR="00A113FE" w:rsidP="00655476" w:rsidRDefault="00A113FE" w14:paraId="6E572854" w14:textId="77777777">
            <w:pPr>
              <w:spacing w:line="276" w:lineRule="auto"/>
              <w:rPr>
                <w:b w:val="0"/>
                <w:bCs w:val="0"/>
                <w:sz w:val="20"/>
                <w:szCs w:val="20"/>
              </w:rPr>
            </w:pPr>
          </w:p>
          <w:p w:rsidRPr="008B0B89" w:rsidR="00D032AB" w:rsidP="00655476" w:rsidRDefault="00D032AB" w14:paraId="2151C347" w14:textId="77777777">
            <w:pPr>
              <w:spacing w:line="276" w:lineRule="auto"/>
              <w:rPr>
                <w:b w:val="0"/>
                <w:bCs w:val="0"/>
                <w:sz w:val="20"/>
                <w:szCs w:val="20"/>
              </w:rPr>
            </w:pPr>
          </w:p>
          <w:p w:rsidRPr="008B0B89" w:rsidR="00D032AB" w:rsidP="00655476" w:rsidRDefault="00D032AB" w14:paraId="58BD389C" w14:textId="77777777">
            <w:pPr>
              <w:spacing w:line="276" w:lineRule="auto"/>
              <w:rPr>
                <w:b w:val="0"/>
                <w:bCs w:val="0"/>
                <w:sz w:val="20"/>
                <w:szCs w:val="20"/>
              </w:rPr>
            </w:pPr>
          </w:p>
          <w:p w:rsidRPr="008B0B89" w:rsidR="00D032AB" w:rsidP="00655476" w:rsidRDefault="00D032AB" w14:paraId="6E318CE4" w14:textId="77777777">
            <w:pPr>
              <w:spacing w:line="276" w:lineRule="auto"/>
              <w:rPr>
                <w:b w:val="0"/>
                <w:bCs w:val="0"/>
                <w:sz w:val="20"/>
                <w:szCs w:val="20"/>
              </w:rPr>
            </w:pPr>
          </w:p>
          <w:p w:rsidRPr="008B0B89" w:rsidR="00A113FE" w:rsidP="00655476" w:rsidRDefault="00A113FE" w14:paraId="798318D0" w14:textId="2E152DD2">
            <w:pPr>
              <w:spacing w:line="276" w:lineRule="auto"/>
              <w:rPr>
                <w:b w:val="0"/>
                <w:bCs w:val="0"/>
                <w:sz w:val="20"/>
                <w:szCs w:val="20"/>
              </w:rPr>
            </w:pPr>
          </w:p>
        </w:tc>
        <w:tc>
          <w:tcPr>
            <w:tcW w:w="5954" w:type="dxa"/>
          </w:tcPr>
          <w:p w:rsidRPr="008B0B89" w:rsidR="00A113FE" w:rsidP="00214023" w:rsidRDefault="397163D8" w14:paraId="132BC815" w14:textId="21E6F537">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Samenwerking m.b.t. sectoren Verpleging en Verzorging (V&amp;V), Verstandelijke Gehandicapten (VG) en Beschermd Wonen (RIBW) die naast de problematiek die zij hebben waarvoor ze bij Cordaan staan ingeschreven tevens psychiatrische problematiek hebben. Door deze samenwerking wordt een kwalitatieve goede zorg vanuit Cordaan ten behoeve van de cliënten gewaarborgd en wordt voorkomen dat deze cliënten 'tussen de wal en het schip' geraken. De in combinatie uit te voeren diensten door Arkin, consultatie, behandeling en deskundigheidsbevordering, dient het belang van borging van de kwaliteit van de individuele psychiatrische behandeling van cliënten van Cordaan, alsmede van de kwaliteit van hun begeleiding en hun leefomgeving. </w:t>
            </w:r>
          </w:p>
          <w:p w:rsidRPr="008B0B89" w:rsidR="00A113FE" w:rsidP="00214023" w:rsidRDefault="4521D8E1" w14:paraId="349048BC" w14:textId="731D8A4E">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Cordaan en Mentrum trace hebben een nauwe samenwerking voor de doelgroep LVB en psychiatrie.</w:t>
            </w:r>
          </w:p>
        </w:tc>
      </w:tr>
      <w:tr w:rsidRPr="008B0B89" w:rsidR="00D032AB" w:rsidTr="00401C2F" w14:paraId="2488AB13" w14:textId="77777777">
        <w:trPr>
          <w:trHeight w:val="841"/>
        </w:trPr>
        <w:tc>
          <w:tcPr>
            <w:cnfStyle w:val="001000000000" w:firstRow="0" w:lastRow="0" w:firstColumn="1" w:lastColumn="0" w:oddVBand="0" w:evenVBand="0" w:oddHBand="0" w:evenHBand="0" w:firstRowFirstColumn="0" w:firstRowLastColumn="0" w:lastRowFirstColumn="0" w:lastRowLastColumn="0"/>
            <w:tcW w:w="3397" w:type="dxa"/>
          </w:tcPr>
          <w:p w:rsidRPr="008B0B89" w:rsidR="00D46981" w:rsidP="784338D0" w:rsidRDefault="41E70D0B" w14:paraId="3014813C" w14:textId="706AC0BA">
            <w:pPr>
              <w:spacing w:line="276" w:lineRule="auto"/>
              <w:rPr>
                <w:sz w:val="20"/>
                <w:szCs w:val="20"/>
              </w:rPr>
            </w:pPr>
            <w:r w:rsidRPr="008B0B89">
              <w:rPr>
                <w:sz w:val="20"/>
                <w:szCs w:val="20"/>
              </w:rPr>
              <w:t>Levvel 5</w:t>
            </w:r>
          </w:p>
          <w:p w:rsidRPr="008B0B89" w:rsidR="00D46981" w:rsidP="784338D0" w:rsidRDefault="784338D0" w14:paraId="76300927" w14:textId="22009841">
            <w:pPr>
              <w:spacing w:line="276" w:lineRule="auto"/>
              <w:rPr>
                <w:b w:val="0"/>
                <w:bCs w:val="0"/>
                <w:sz w:val="20"/>
                <w:szCs w:val="20"/>
              </w:rPr>
            </w:pPr>
            <w:r w:rsidRPr="008B0B89">
              <w:rPr>
                <w:b w:val="0"/>
                <w:bCs w:val="0"/>
                <w:sz w:val="20"/>
                <w:szCs w:val="20"/>
              </w:rPr>
              <w:t>Fred. Roeskestraat 73</w:t>
            </w:r>
          </w:p>
          <w:p w:rsidRPr="008B0B89" w:rsidR="00D46981" w:rsidP="784338D0" w:rsidRDefault="784338D0" w14:paraId="61DBB415" w14:textId="6BD524C3">
            <w:pPr>
              <w:spacing w:line="276" w:lineRule="auto"/>
              <w:rPr>
                <w:b w:val="0"/>
                <w:bCs w:val="0"/>
                <w:sz w:val="20"/>
                <w:szCs w:val="20"/>
              </w:rPr>
            </w:pPr>
            <w:r w:rsidRPr="008B0B89">
              <w:rPr>
                <w:b w:val="0"/>
                <w:bCs w:val="0"/>
                <w:sz w:val="20"/>
                <w:szCs w:val="20"/>
              </w:rPr>
              <w:t>1076 EC Amsterdam</w:t>
            </w:r>
          </w:p>
          <w:p w:rsidRPr="008B0B89" w:rsidR="00D46981" w:rsidP="784338D0" w:rsidRDefault="784338D0" w14:paraId="5F3DC0BD" w14:textId="4C212E0D">
            <w:pPr>
              <w:spacing w:line="276" w:lineRule="auto"/>
              <w:rPr>
                <w:rFonts w:ascii="Calibri" w:hAnsi="Calibri" w:eastAsia="Calibri" w:cs="Calibri"/>
                <w:b w:val="0"/>
                <w:bCs w:val="0"/>
                <w:color w:val="1F497D" w:themeColor="text2"/>
                <w:sz w:val="20"/>
                <w:szCs w:val="20"/>
              </w:rPr>
            </w:pPr>
            <w:hyperlink w:history="1" r:id="rId58">
              <w:r w:rsidRPr="008B0B89">
                <w:rPr>
                  <w:rStyle w:val="Hyperlink"/>
                  <w:rFonts w:ascii="Calibri" w:hAnsi="Calibri" w:eastAsia="Calibri" w:cs="Calibri"/>
                  <w:b w:val="0"/>
                  <w:bCs w:val="0"/>
                  <w:color w:val="1F497D" w:themeColor="text2"/>
                  <w:sz w:val="20"/>
                  <w:szCs w:val="20"/>
                </w:rPr>
                <w:t>Home - Levvel 5 (voorheen Lijn5 NH) - Levvel5</w:t>
              </w:r>
            </w:hyperlink>
          </w:p>
          <w:p w:rsidRPr="008B0B89" w:rsidR="00D46981" w:rsidP="784338D0" w:rsidRDefault="41E70D0B" w14:paraId="3B203CEA" w14:textId="1D2174EB">
            <w:pPr>
              <w:spacing w:line="276" w:lineRule="auto"/>
              <w:rPr>
                <w:sz w:val="20"/>
                <w:szCs w:val="20"/>
              </w:rPr>
            </w:pPr>
            <w:r w:rsidRPr="008B0B89">
              <w:rPr>
                <w:sz w:val="20"/>
                <w:szCs w:val="20"/>
              </w:rPr>
              <w:t>De opvoedpoli</w:t>
            </w:r>
          </w:p>
          <w:p w:rsidRPr="008B0B89" w:rsidR="00DC5E86" w:rsidP="00655476" w:rsidRDefault="00DC5E86" w14:paraId="3C114521" w14:textId="65EA5899">
            <w:pPr>
              <w:spacing w:line="276" w:lineRule="auto"/>
              <w:rPr>
                <w:b w:val="0"/>
                <w:bCs w:val="0"/>
                <w:sz w:val="20"/>
                <w:szCs w:val="20"/>
              </w:rPr>
            </w:pPr>
            <w:r w:rsidRPr="008B0B89">
              <w:rPr>
                <w:b w:val="0"/>
                <w:bCs w:val="0"/>
                <w:sz w:val="20"/>
                <w:szCs w:val="20"/>
              </w:rPr>
              <w:t>Houtmankade 332</w:t>
            </w:r>
          </w:p>
          <w:p w:rsidRPr="008B0B89" w:rsidR="00DC5E86" w:rsidP="00655476" w:rsidRDefault="00DC5E86" w14:paraId="7D95E61D" w14:textId="77777777">
            <w:pPr>
              <w:spacing w:line="276" w:lineRule="auto"/>
              <w:rPr>
                <w:b w:val="0"/>
                <w:bCs w:val="0"/>
                <w:sz w:val="20"/>
                <w:szCs w:val="20"/>
              </w:rPr>
            </w:pPr>
            <w:r w:rsidRPr="008B0B89">
              <w:rPr>
                <w:b w:val="0"/>
                <w:bCs w:val="0"/>
                <w:sz w:val="20"/>
                <w:szCs w:val="20"/>
              </w:rPr>
              <w:t>1013RR Amsterdam</w:t>
            </w:r>
          </w:p>
          <w:p w:rsidRPr="008B0B89" w:rsidR="00DC5E86" w:rsidP="00655476" w:rsidRDefault="00AD4BAB" w14:paraId="6E708E91" w14:textId="6C1E3F6E">
            <w:pPr>
              <w:spacing w:line="276" w:lineRule="auto"/>
              <w:rPr>
                <w:b w:val="0"/>
                <w:bCs w:val="0"/>
                <w:sz w:val="20"/>
                <w:szCs w:val="20"/>
              </w:rPr>
            </w:pPr>
            <w:hyperlink w:history="1" r:id="rId59">
              <w:r w:rsidRPr="008B0B89">
                <w:rPr>
                  <w:rStyle w:val="Hyperlink"/>
                  <w:rFonts w:eastAsia="Calibri"/>
                  <w:b w:val="0"/>
                  <w:bCs w:val="0"/>
                  <w:color w:val="0070C0"/>
                  <w:sz w:val="20"/>
                  <w:szCs w:val="20"/>
                </w:rPr>
                <w:t>www.opvoedpoli.nl</w:t>
              </w:r>
            </w:hyperlink>
            <w:r w:rsidRPr="008B0B89">
              <w:rPr>
                <w:b w:val="0"/>
                <w:bCs w:val="0"/>
                <w:sz w:val="20"/>
                <w:szCs w:val="20"/>
              </w:rPr>
              <w:t xml:space="preserve"> </w:t>
            </w:r>
          </w:p>
        </w:tc>
        <w:tc>
          <w:tcPr>
            <w:tcW w:w="5954" w:type="dxa"/>
          </w:tcPr>
          <w:p w:rsidRPr="008B0B89" w:rsidR="00D46981" w:rsidP="00214023" w:rsidRDefault="7209C3BD" w14:paraId="6F1A4DBB" w14:textId="3AB4BDA2">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Arkin J</w:t>
            </w:r>
            <w:r w:rsidRPr="008B0B89" w:rsidR="41E70D0B">
              <w:t xml:space="preserve">eugd en Gezin heeft een </w:t>
            </w:r>
            <w:r w:rsidRPr="008B0B89" w:rsidR="72B75056">
              <w:t>samenwerkingsverband met</w:t>
            </w:r>
            <w:r w:rsidRPr="008B0B89" w:rsidR="41E70D0B">
              <w:t xml:space="preserve"> Spirit</w:t>
            </w:r>
            <w:r w:rsidRPr="008B0B89">
              <w:t>,</w:t>
            </w:r>
            <w:r w:rsidRPr="008B0B89" w:rsidR="41E70D0B">
              <w:t xml:space="preserve"> en samen met andere </w:t>
            </w:r>
            <w:r w:rsidRPr="008B0B89" w:rsidR="603FEC22">
              <w:t>ketenpartners</w:t>
            </w:r>
            <w:r w:rsidRPr="008B0B89" w:rsidR="41E70D0B">
              <w:t xml:space="preserve"> Ingeest, de Bascule, </w:t>
            </w:r>
            <w:r w:rsidRPr="008B0B89" w:rsidR="603FEC22">
              <w:t>Levvel5</w:t>
            </w:r>
            <w:r w:rsidRPr="008B0B89" w:rsidR="41E70D0B">
              <w:t>, HvO Querido en de Opvoedpoli</w:t>
            </w:r>
            <w:r w:rsidRPr="008B0B89" w:rsidR="4F2B6CC2">
              <w:t>,</w:t>
            </w:r>
            <w:r w:rsidRPr="008B0B89" w:rsidR="41E70D0B">
              <w:t xml:space="preserve"> het FACT jeugd/jongvolwassenen opgericht.</w:t>
            </w:r>
          </w:p>
          <w:p w:rsidRPr="008B0B89" w:rsidR="00D46981" w:rsidP="00214023" w:rsidRDefault="00D46981" w14:paraId="5F24DEEA" w14:textId="67441D2D">
            <w:pPr>
              <w:pStyle w:val="Geenafstand"/>
              <w:spacing w:line="276" w:lineRule="auto"/>
              <w:cnfStyle w:val="000000000000" w:firstRow="0" w:lastRow="0" w:firstColumn="0" w:lastColumn="0" w:oddVBand="0" w:evenVBand="0" w:oddHBand="0" w:evenHBand="0" w:firstRowFirstColumn="0" w:firstRowLastColumn="0" w:lastRowFirstColumn="0" w:lastRowLastColumn="0"/>
            </w:pPr>
          </w:p>
        </w:tc>
      </w:tr>
      <w:tr w:rsidRPr="008B0B89" w:rsidR="3B8F4266" w:rsidTr="00DF1B8D" w14:paraId="284FFA55" w14:textId="7777777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397" w:type="dxa"/>
          </w:tcPr>
          <w:p w:rsidRPr="008B0B89" w:rsidR="3B8F4266" w:rsidP="00DF1B8D" w:rsidRDefault="3B8F4266" w14:paraId="19666325" w14:textId="381CF2B1">
            <w:pPr>
              <w:pStyle w:val="Geenafstand"/>
              <w:rPr>
                <w:sz w:val="20"/>
                <w:szCs w:val="20"/>
              </w:rPr>
            </w:pPr>
            <w:r w:rsidRPr="008B0B89">
              <w:rPr>
                <w:sz w:val="20"/>
                <w:szCs w:val="20"/>
              </w:rPr>
              <w:t>Thuiszorgorganisaties</w:t>
            </w:r>
          </w:p>
        </w:tc>
        <w:tc>
          <w:tcPr>
            <w:tcW w:w="5954" w:type="dxa"/>
          </w:tcPr>
          <w:p w:rsidRPr="008B0B89" w:rsidR="3B8F4266" w:rsidP="00DF1B8D" w:rsidRDefault="3B8F4266" w14:paraId="725E462E" w14:textId="4415F8D1">
            <w:pPr>
              <w:pStyle w:val="Geenafstand"/>
              <w:cnfStyle w:val="000000100000" w:firstRow="0" w:lastRow="0" w:firstColumn="0" w:lastColumn="0" w:oddVBand="0" w:evenVBand="0" w:oddHBand="1" w:evenHBand="0" w:firstRowFirstColumn="0" w:firstRowLastColumn="0" w:lastRowFirstColumn="0" w:lastRowLastColumn="0"/>
            </w:pPr>
            <w:r w:rsidRPr="008B0B89">
              <w:t>Arkin werkt samen met diverse thuiszorgorganisaties in de verschillende regio's</w:t>
            </w:r>
            <w:r w:rsidRPr="008B0B89" w:rsidR="00DF1B8D">
              <w:t>.</w:t>
            </w:r>
          </w:p>
        </w:tc>
      </w:tr>
      <w:tr w:rsidRPr="008B0B89" w:rsidR="0425E656" w:rsidTr="00401C2F" w14:paraId="1780ACC7" w14:textId="77777777">
        <w:trPr>
          <w:trHeight w:val="841"/>
        </w:trPr>
        <w:tc>
          <w:tcPr>
            <w:cnfStyle w:val="001000000000" w:firstRow="0" w:lastRow="0" w:firstColumn="1" w:lastColumn="0" w:oddVBand="0" w:evenVBand="0" w:oddHBand="0" w:evenHBand="0" w:firstRowFirstColumn="0" w:firstRowLastColumn="0" w:lastRowFirstColumn="0" w:lastRowLastColumn="0"/>
            <w:tcW w:w="3397" w:type="dxa"/>
          </w:tcPr>
          <w:p w:rsidRPr="008B0B89" w:rsidR="0425E656" w:rsidP="0425E656" w:rsidRDefault="0425E656" w14:paraId="225CECA5" w14:textId="21F191E3">
            <w:pPr>
              <w:spacing w:line="257" w:lineRule="auto"/>
            </w:pPr>
            <w:r w:rsidRPr="008B0B89">
              <w:rPr>
                <w:rFonts w:ascii="Calibri" w:hAnsi="Calibri" w:eastAsia="Calibri" w:cs="Calibri"/>
                <w:color w:val="000000" w:themeColor="text1"/>
                <w:sz w:val="20"/>
                <w:szCs w:val="20"/>
              </w:rPr>
              <w:t>Dr Leo Kannerhuis</w:t>
            </w:r>
          </w:p>
          <w:p w:rsidRPr="008B0B89" w:rsidR="0425E656" w:rsidP="0425E656" w:rsidRDefault="0425E656" w14:paraId="4C09CD85" w14:textId="723A476A">
            <w:pPr>
              <w:spacing w:line="257" w:lineRule="auto"/>
              <w:rPr>
                <w:rFonts w:ascii="Calibri" w:hAnsi="Calibri" w:eastAsia="Calibri" w:cs="Calibri"/>
                <w:b w:val="0"/>
                <w:bCs w:val="0"/>
                <w:color w:val="000000" w:themeColor="text1"/>
                <w:sz w:val="20"/>
                <w:szCs w:val="20"/>
              </w:rPr>
            </w:pPr>
            <w:r w:rsidRPr="008B0B89">
              <w:rPr>
                <w:rFonts w:ascii="Calibri" w:hAnsi="Calibri" w:eastAsia="Calibri" w:cs="Calibri"/>
                <w:b w:val="0"/>
                <w:bCs w:val="0"/>
                <w:color w:val="000000" w:themeColor="text1"/>
                <w:sz w:val="20"/>
                <w:szCs w:val="20"/>
              </w:rPr>
              <w:t xml:space="preserve">Derkinderenstraat 10-18, </w:t>
            </w:r>
            <w:r w:rsidRPr="008B0B89">
              <w:br/>
            </w:r>
            <w:r w:rsidRPr="008B0B89">
              <w:rPr>
                <w:rFonts w:ascii="Calibri" w:hAnsi="Calibri" w:eastAsia="Calibri" w:cs="Calibri"/>
                <w:b w:val="0"/>
                <w:bCs w:val="0"/>
                <w:color w:val="000000" w:themeColor="text1"/>
                <w:sz w:val="20"/>
                <w:szCs w:val="20"/>
              </w:rPr>
              <w:t>1062 DB Amsterdam</w:t>
            </w:r>
          </w:p>
          <w:p w:rsidRPr="008B0B89" w:rsidR="0425E656" w:rsidP="0425E656" w:rsidRDefault="0425E656" w14:paraId="34FE5E3E" w14:textId="1732BE65">
            <w:pPr>
              <w:spacing w:line="276" w:lineRule="auto"/>
              <w:rPr>
                <w:rFonts w:ascii="Calibri" w:hAnsi="Calibri" w:eastAsia="Calibri" w:cs="Calibri"/>
                <w:b w:val="0"/>
                <w:bCs w:val="0"/>
                <w:sz w:val="20"/>
                <w:szCs w:val="20"/>
              </w:rPr>
            </w:pPr>
            <w:r w:rsidRPr="008B0B89">
              <w:rPr>
                <w:rFonts w:ascii="Calibri" w:hAnsi="Calibri" w:eastAsia="Calibri" w:cs="Calibri"/>
                <w:b w:val="0"/>
                <w:bCs w:val="0"/>
                <w:color w:val="365F91" w:themeColor="accent1" w:themeShade="BF"/>
                <w:sz w:val="20"/>
                <w:szCs w:val="20"/>
                <w:u w:val="single"/>
              </w:rPr>
              <w:t>www.leokannerhuis.nl</w:t>
            </w:r>
          </w:p>
        </w:tc>
        <w:tc>
          <w:tcPr>
            <w:tcW w:w="5954" w:type="dxa"/>
          </w:tcPr>
          <w:p w:rsidRPr="008B0B89" w:rsidR="0425E656" w:rsidP="00214023" w:rsidRDefault="0425E656" w14:paraId="7D63E7FF" w14:textId="7DDAE26A">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rPr>
                <w:rFonts w:ascii="Calibri" w:hAnsi="Calibri" w:eastAsia="Calibri" w:cs="Calibri"/>
              </w:rPr>
              <w:t>Het dr Leo Kannerhuis is er voor iedereen die een diagnose autisme heeft met daarnaast mogelijk andere psychiatrische-, of gedragsproblemen en waarvoor specialistische GGZ behandeling aangewezen is. U kunt bij ons terecht als eerdere behandeling u of uw kind niet voldoende heeft geholpen.</w:t>
            </w:r>
          </w:p>
        </w:tc>
      </w:tr>
      <w:tr w:rsidRPr="008B0B89" w:rsidR="3B8F4266" w:rsidTr="00401C2F" w14:paraId="42C9607D" w14:textId="77777777">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97" w:type="dxa"/>
          </w:tcPr>
          <w:p w:rsidRPr="008B0B89" w:rsidR="3B8F4266" w:rsidP="3B8F4266" w:rsidRDefault="3B8F4266" w14:paraId="1B1BAD12" w14:textId="6A929DE1">
            <w:pPr>
              <w:spacing w:line="276" w:lineRule="auto"/>
              <w:rPr>
                <w:rFonts w:eastAsiaTheme="minorEastAsia"/>
                <w:sz w:val="20"/>
                <w:szCs w:val="20"/>
              </w:rPr>
            </w:pPr>
            <w:r w:rsidRPr="008B0B89">
              <w:rPr>
                <w:rFonts w:eastAsiaTheme="minorEastAsia"/>
                <w:sz w:val="20"/>
                <w:szCs w:val="20"/>
              </w:rPr>
              <w:t>Heeren van Zorg</w:t>
            </w:r>
          </w:p>
          <w:p w:rsidRPr="008B0B89" w:rsidR="3B8F4266" w:rsidP="3B8F4266" w:rsidRDefault="3B8F4266" w14:paraId="1D6789F4" w14:textId="39AE35B4">
            <w:pPr>
              <w:spacing w:line="257" w:lineRule="auto"/>
              <w:rPr>
                <w:rFonts w:ascii="Calibri" w:hAnsi="Calibri" w:eastAsia="Calibri" w:cs="Calibri"/>
                <w:b w:val="0"/>
                <w:bCs w:val="0"/>
                <w:color w:val="202124"/>
                <w:sz w:val="20"/>
                <w:szCs w:val="20"/>
              </w:rPr>
            </w:pPr>
            <w:r w:rsidRPr="008B0B89">
              <w:rPr>
                <w:rFonts w:ascii="Calibri" w:hAnsi="Calibri" w:eastAsia="Calibri" w:cs="Calibri"/>
                <w:b w:val="0"/>
                <w:bCs w:val="0"/>
                <w:color w:val="202124"/>
                <w:sz w:val="20"/>
                <w:szCs w:val="20"/>
              </w:rPr>
              <w:t xml:space="preserve">Joris van Den Berghweg 101, </w:t>
            </w:r>
            <w:r w:rsidRPr="008B0B89">
              <w:br/>
            </w:r>
            <w:r w:rsidRPr="008B0B89">
              <w:rPr>
                <w:rFonts w:ascii="Calibri" w:hAnsi="Calibri" w:eastAsia="Calibri" w:cs="Calibri"/>
                <w:b w:val="0"/>
                <w:bCs w:val="0"/>
                <w:color w:val="202124"/>
                <w:sz w:val="20"/>
                <w:szCs w:val="20"/>
              </w:rPr>
              <w:t>1067 HP Amsterdam</w:t>
            </w:r>
          </w:p>
          <w:p w:rsidRPr="008B0B89" w:rsidR="00401C2F" w:rsidP="3B8F4266" w:rsidRDefault="3B8F4266" w14:paraId="2EC46330" w14:textId="420E7D08">
            <w:pPr>
              <w:spacing w:line="257" w:lineRule="auto"/>
              <w:rPr>
                <w:color w:val="365F91" w:themeColor="accent1" w:themeShade="BF"/>
              </w:rPr>
            </w:pPr>
            <w:hyperlink w:history="1" r:id="rId60">
              <w:r w:rsidRPr="008B0B89">
                <w:rPr>
                  <w:rStyle w:val="Hyperlink"/>
                  <w:rFonts w:ascii="Calibri" w:hAnsi="Calibri" w:eastAsia="Calibri" w:cs="Calibri"/>
                  <w:b w:val="0"/>
                  <w:bCs w:val="0"/>
                  <w:color w:val="365F91" w:themeColor="accent1" w:themeShade="BF"/>
                  <w:sz w:val="20"/>
                  <w:szCs w:val="20"/>
                </w:rPr>
                <w:t>https://www.deheerenvanzorg.nl</w:t>
              </w:r>
            </w:hyperlink>
          </w:p>
          <w:p w:rsidRPr="008B0B89" w:rsidR="3B8F4266" w:rsidP="3B8F4266" w:rsidRDefault="3B8F4266" w14:paraId="3504C8EF" w14:textId="3D55525F">
            <w:pPr>
              <w:spacing w:line="257" w:lineRule="auto"/>
              <w:rPr>
                <w:rFonts w:ascii="Arial" w:hAnsi="Arial" w:eastAsia="Arial" w:cs="Arial"/>
              </w:rPr>
            </w:pPr>
          </w:p>
        </w:tc>
        <w:tc>
          <w:tcPr>
            <w:tcW w:w="5954" w:type="dxa"/>
          </w:tcPr>
          <w:p w:rsidRPr="008B0B89" w:rsidR="3B8F4266" w:rsidP="00214023" w:rsidRDefault="3B8F4266" w14:paraId="3657B40F" w14:textId="0008726D">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De Heeren van Zorg richt zich primair op begeleiding van (jong)volwassenen waarbij zelfstandig functioneren bemoeilijkt wordt door een aan autisme verwante stoornis (ASS) in combinatie met een gemiddelde intelligentie.</w:t>
            </w:r>
          </w:p>
        </w:tc>
      </w:tr>
      <w:tr w:rsidRPr="008B0B89" w:rsidR="3B8F4266" w:rsidTr="00401C2F" w14:paraId="33410879" w14:textId="77777777">
        <w:trPr>
          <w:trHeight w:val="631"/>
        </w:trPr>
        <w:tc>
          <w:tcPr>
            <w:cnfStyle w:val="001000000000" w:firstRow="0" w:lastRow="0" w:firstColumn="1" w:lastColumn="0" w:oddVBand="0" w:evenVBand="0" w:oddHBand="0" w:evenHBand="0" w:firstRowFirstColumn="0" w:firstRowLastColumn="0" w:lastRowFirstColumn="0" w:lastRowLastColumn="0"/>
            <w:tcW w:w="3397" w:type="dxa"/>
          </w:tcPr>
          <w:p w:rsidRPr="008B0B89" w:rsidR="3B8F4266" w:rsidP="3B8F4266" w:rsidRDefault="3B8F4266" w14:paraId="01139CFE" w14:textId="7558B4AD">
            <w:pPr>
              <w:spacing w:line="276" w:lineRule="auto"/>
              <w:rPr>
                <w:rFonts w:eastAsiaTheme="minorEastAsia"/>
                <w:sz w:val="20"/>
                <w:szCs w:val="20"/>
              </w:rPr>
            </w:pPr>
            <w:r w:rsidRPr="008B0B89">
              <w:rPr>
                <w:rFonts w:eastAsiaTheme="minorEastAsia"/>
                <w:sz w:val="20"/>
                <w:szCs w:val="20"/>
              </w:rPr>
              <w:t>Philadelphia</w:t>
            </w:r>
          </w:p>
          <w:p w:rsidRPr="008B0B89" w:rsidR="3B8F4266" w:rsidP="3B8F4266" w:rsidRDefault="00401C2F" w14:paraId="059DC4D7" w14:textId="633620DE">
            <w:pPr>
              <w:spacing w:line="257" w:lineRule="auto"/>
              <w:rPr>
                <w:rFonts w:ascii="Calibri" w:hAnsi="Calibri" w:eastAsia="Calibri" w:cs="Calibri"/>
                <w:b w:val="0"/>
                <w:bCs w:val="0"/>
                <w:sz w:val="20"/>
                <w:szCs w:val="20"/>
              </w:rPr>
            </w:pPr>
            <w:hyperlink w:history="1" r:id="rId61">
              <w:r w:rsidRPr="008B0B89">
                <w:rPr>
                  <w:rStyle w:val="Hyperlink"/>
                  <w:rFonts w:ascii="Calibri" w:hAnsi="Calibri" w:eastAsia="Calibri" w:cs="Calibri"/>
                  <w:b w:val="0"/>
                  <w:bCs w:val="0"/>
                  <w:color w:val="365F91" w:themeColor="accent1" w:themeShade="BF"/>
                  <w:sz w:val="20"/>
                  <w:szCs w:val="20"/>
                </w:rPr>
                <w:t>https://www.philadelphia.nl/home</w:t>
              </w:r>
            </w:hyperlink>
          </w:p>
        </w:tc>
        <w:tc>
          <w:tcPr>
            <w:tcW w:w="5954" w:type="dxa"/>
          </w:tcPr>
          <w:p w:rsidRPr="008B0B89" w:rsidR="3B8F4266" w:rsidP="00214023" w:rsidRDefault="3B8F4266" w14:paraId="79E96AA6" w14:textId="0E78038B">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 xml:space="preserve">Philadelphia ondersteunt mensen met een beperking met het leiden van hun eigen leven.  </w:t>
            </w:r>
          </w:p>
        </w:tc>
      </w:tr>
      <w:tr w:rsidRPr="008B0B89" w:rsidR="3B8F4266" w:rsidTr="00401C2F" w14:paraId="4B4493DC" w14:textId="77777777">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97" w:type="dxa"/>
          </w:tcPr>
          <w:p w:rsidRPr="008B0B89" w:rsidR="3B8F4266" w:rsidP="3B8F4266" w:rsidRDefault="3B8F4266" w14:paraId="1CCEFD98" w14:textId="3195C8CF">
            <w:pPr>
              <w:spacing w:line="276" w:lineRule="auto"/>
              <w:rPr>
                <w:rFonts w:eastAsiaTheme="minorEastAsia"/>
                <w:sz w:val="20"/>
                <w:szCs w:val="20"/>
              </w:rPr>
            </w:pPr>
            <w:r w:rsidRPr="008B0B89">
              <w:rPr>
                <w:rFonts w:eastAsiaTheme="minorEastAsia"/>
                <w:sz w:val="20"/>
                <w:szCs w:val="20"/>
              </w:rPr>
              <w:t>De Volksbond</w:t>
            </w:r>
          </w:p>
          <w:p w:rsidRPr="008B0B89" w:rsidR="3B8F4266" w:rsidP="3B8F4266" w:rsidRDefault="3B8F4266" w14:paraId="6A41B593" w14:textId="6B43B0AE">
            <w:pPr>
              <w:spacing w:line="257" w:lineRule="auto"/>
              <w:rPr>
                <w:rFonts w:ascii="Calibri" w:hAnsi="Calibri" w:eastAsia="Calibri" w:cs="Calibri"/>
                <w:b w:val="0"/>
                <w:bCs w:val="0"/>
                <w:color w:val="202124"/>
                <w:sz w:val="20"/>
                <w:szCs w:val="20"/>
              </w:rPr>
            </w:pPr>
            <w:r w:rsidRPr="008B0B89">
              <w:rPr>
                <w:rFonts w:ascii="Calibri" w:hAnsi="Calibri" w:eastAsia="Calibri" w:cs="Calibri"/>
                <w:b w:val="0"/>
                <w:bCs w:val="0"/>
                <w:color w:val="202124"/>
                <w:sz w:val="20"/>
                <w:szCs w:val="20"/>
              </w:rPr>
              <w:t xml:space="preserve">Eerste Helmersstraat 40, </w:t>
            </w:r>
            <w:r w:rsidRPr="008B0B89">
              <w:br/>
            </w:r>
            <w:r w:rsidRPr="008B0B89">
              <w:rPr>
                <w:rFonts w:ascii="Calibri" w:hAnsi="Calibri" w:eastAsia="Calibri" w:cs="Calibri"/>
                <w:b w:val="0"/>
                <w:bCs w:val="0"/>
                <w:color w:val="202124"/>
                <w:sz w:val="20"/>
                <w:szCs w:val="20"/>
              </w:rPr>
              <w:t>1054 DJ Amsterdam</w:t>
            </w:r>
          </w:p>
          <w:p w:rsidRPr="008B0B89" w:rsidR="3B8F4266" w:rsidP="00547265" w:rsidRDefault="3B8F4266" w14:paraId="5251F478" w14:textId="58EA3778">
            <w:pPr>
              <w:spacing w:line="257" w:lineRule="auto"/>
              <w:rPr>
                <w:rFonts w:ascii="Calibri" w:hAnsi="Calibri" w:eastAsia="Calibri" w:cs="Calibri"/>
                <w:b w:val="0"/>
                <w:bCs w:val="0"/>
                <w:sz w:val="20"/>
                <w:szCs w:val="20"/>
              </w:rPr>
            </w:pPr>
            <w:hyperlink w:history="1" r:id="rId62">
              <w:r w:rsidRPr="008B0B89">
                <w:rPr>
                  <w:rStyle w:val="Hyperlink"/>
                  <w:rFonts w:ascii="Calibri" w:hAnsi="Calibri" w:eastAsia="Calibri" w:cs="Calibri"/>
                  <w:b w:val="0"/>
                  <w:bCs w:val="0"/>
                  <w:color w:val="365F91" w:themeColor="accent1" w:themeShade="BF"/>
                  <w:sz w:val="20"/>
                  <w:szCs w:val="20"/>
                </w:rPr>
                <w:t>https://volksbond.nl</w:t>
              </w:r>
            </w:hyperlink>
          </w:p>
        </w:tc>
        <w:tc>
          <w:tcPr>
            <w:tcW w:w="5954" w:type="dxa"/>
          </w:tcPr>
          <w:p w:rsidRPr="008B0B89" w:rsidR="3B8F4266" w:rsidP="00214023" w:rsidRDefault="3B8F4266" w14:paraId="26BCA6A2" w14:textId="3EDD26DE">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De Volksbond biedt zorg, opvang, begeleiding en dagbesteding voor volwassenen en jongeren.</w:t>
            </w:r>
          </w:p>
        </w:tc>
      </w:tr>
      <w:tr w:rsidRPr="008B0B89" w:rsidR="00655476" w:rsidTr="00401C2F" w14:paraId="0593A63E"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15187C45" w14:textId="77777777">
            <w:pPr>
              <w:spacing w:line="276" w:lineRule="auto"/>
              <w:rPr>
                <w:rFonts w:cs="Arial"/>
                <w:b w:val="0"/>
                <w:bCs w:val="0"/>
                <w:sz w:val="20"/>
                <w:szCs w:val="20"/>
              </w:rPr>
            </w:pPr>
            <w:r w:rsidRPr="008B0B89">
              <w:rPr>
                <w:rFonts w:cs="Arial"/>
                <w:sz w:val="20"/>
                <w:szCs w:val="20"/>
              </w:rPr>
              <w:t>Bureau Jeugdzorg Regio</w:t>
            </w:r>
            <w:r w:rsidRPr="008B0B89">
              <w:rPr>
                <w:rFonts w:cs="Arial"/>
                <w:b w:val="0"/>
                <w:bCs w:val="0"/>
                <w:sz w:val="20"/>
                <w:szCs w:val="20"/>
              </w:rPr>
              <w:t xml:space="preserve"> Amsterdam en Utrecht en diverse Scholen in Amsterdam en Utrecht </w:t>
            </w:r>
          </w:p>
        </w:tc>
        <w:tc>
          <w:tcPr>
            <w:tcW w:w="5954" w:type="dxa"/>
          </w:tcPr>
          <w:p w:rsidRPr="008B0B89" w:rsidR="00655476" w:rsidP="00214023" w:rsidRDefault="00655476" w14:paraId="67641557" w14:textId="304BFA92">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 xml:space="preserve">Samenwerking op </w:t>
            </w:r>
            <w:r w:rsidRPr="008B0B89" w:rsidR="004F389A">
              <w:rPr>
                <w:rFonts w:cs="Arial"/>
              </w:rPr>
              <w:t xml:space="preserve">het </w:t>
            </w:r>
            <w:r w:rsidRPr="008B0B89">
              <w:rPr>
                <w:rFonts w:cs="Arial"/>
              </w:rPr>
              <w:t xml:space="preserve">gebied </w:t>
            </w:r>
            <w:r w:rsidRPr="008B0B89" w:rsidR="004F389A">
              <w:rPr>
                <w:rFonts w:cs="Arial"/>
              </w:rPr>
              <w:t xml:space="preserve">van </w:t>
            </w:r>
            <w:r w:rsidRPr="008B0B89">
              <w:rPr>
                <w:rFonts w:cs="Arial"/>
              </w:rPr>
              <w:t>Jeugdproblematiek</w:t>
            </w:r>
          </w:p>
        </w:tc>
      </w:tr>
      <w:tr w:rsidRPr="008B0B89" w:rsidR="00655476" w:rsidTr="00401C2F" w14:paraId="3273DAA3"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27ABA01C" w14:textId="77777777">
            <w:pPr>
              <w:spacing w:line="276" w:lineRule="auto"/>
              <w:rPr>
                <w:rFonts w:cs="Arial"/>
                <w:sz w:val="20"/>
                <w:szCs w:val="20"/>
              </w:rPr>
            </w:pPr>
            <w:r w:rsidRPr="008B0B89">
              <w:rPr>
                <w:rFonts w:cs="Arial"/>
                <w:sz w:val="20"/>
                <w:szCs w:val="20"/>
              </w:rPr>
              <w:t>TBS Nederland</w:t>
            </w:r>
          </w:p>
          <w:p w:rsidRPr="008B0B89" w:rsidR="00655476" w:rsidP="00974823" w:rsidRDefault="00655476" w14:paraId="7E2A26C3" w14:textId="0555D3C4">
            <w:pPr>
              <w:spacing w:line="276" w:lineRule="auto"/>
              <w:rPr>
                <w:rStyle w:val="Hyperlink"/>
                <w:rFonts w:eastAsia="Calibri"/>
                <w:b w:val="0"/>
                <w:bCs w:val="0"/>
                <w:color w:val="0070C0"/>
              </w:rPr>
            </w:pPr>
            <w:hyperlink w:history="1" r:id="rId63">
              <w:r w:rsidRPr="008B0B89">
                <w:rPr>
                  <w:rStyle w:val="Hyperlink"/>
                  <w:rFonts w:eastAsia="Calibri"/>
                  <w:b w:val="0"/>
                  <w:bCs w:val="0"/>
                  <w:color w:val="0070C0"/>
                  <w:sz w:val="20"/>
                  <w:szCs w:val="20"/>
                </w:rPr>
                <w:t>www.tbsnederland.nl</w:t>
              </w:r>
            </w:hyperlink>
            <w:r w:rsidRPr="008B0B89">
              <w:rPr>
                <w:rStyle w:val="Hyperlink"/>
                <w:rFonts w:eastAsia="Calibri"/>
                <w:b w:val="0"/>
                <w:bCs w:val="0"/>
                <w:color w:val="0070C0"/>
              </w:rPr>
              <w:t xml:space="preserve">  </w:t>
            </w:r>
          </w:p>
          <w:p w:rsidRPr="008B0B89" w:rsidR="00655476" w:rsidP="00974823" w:rsidRDefault="00CC16EE" w14:paraId="456B5DE2" w14:textId="2245F73F">
            <w:pPr>
              <w:spacing w:line="276" w:lineRule="auto"/>
              <w:rPr>
                <w:rFonts w:cs="Arial"/>
                <w:sz w:val="20"/>
                <w:szCs w:val="20"/>
              </w:rPr>
            </w:pPr>
            <w:hyperlink w:tgtFrame="_blank" w:tooltip="Website SVG" w:history="1" r:id="rId64">
              <w:r w:rsidRPr="008B0B89">
                <w:rPr>
                  <w:rStyle w:val="Hyperlink"/>
                  <w:rFonts w:cs="Arial"/>
                  <w:color w:val="auto"/>
                  <w:sz w:val="20"/>
                  <w:szCs w:val="20"/>
                  <w:u w:val="none"/>
                </w:rPr>
                <w:t>SVG-verslavingsreclassering</w:t>
              </w:r>
            </w:hyperlink>
          </w:p>
          <w:p w:rsidRPr="008B0B89" w:rsidR="00655476" w:rsidP="00974823" w:rsidRDefault="00655476" w14:paraId="42FD8177" w14:textId="77777777">
            <w:pPr>
              <w:spacing w:line="276" w:lineRule="auto"/>
              <w:rPr>
                <w:rFonts w:cs="Arial"/>
                <w:b w:val="0"/>
                <w:bCs w:val="0"/>
                <w:sz w:val="20"/>
                <w:szCs w:val="20"/>
              </w:rPr>
            </w:pPr>
            <w:r w:rsidRPr="008B0B89">
              <w:rPr>
                <w:rFonts w:cs="Arial"/>
                <w:b w:val="0"/>
                <w:bCs w:val="0"/>
                <w:sz w:val="20"/>
                <w:szCs w:val="20"/>
              </w:rPr>
              <w:t>Piet Mondriaanplein 25</w:t>
            </w:r>
          </w:p>
          <w:p w:rsidRPr="008B0B89" w:rsidR="00655476" w:rsidP="00974823" w:rsidRDefault="00655476" w14:paraId="125C8E52" w14:textId="77777777">
            <w:pPr>
              <w:spacing w:line="276" w:lineRule="auto"/>
              <w:rPr>
                <w:rFonts w:cs="Arial"/>
                <w:b w:val="0"/>
                <w:bCs w:val="0"/>
                <w:sz w:val="20"/>
                <w:szCs w:val="20"/>
              </w:rPr>
            </w:pPr>
            <w:r w:rsidRPr="008B0B89">
              <w:rPr>
                <w:rFonts w:cs="Arial"/>
                <w:b w:val="0"/>
                <w:bCs w:val="0"/>
                <w:sz w:val="20"/>
                <w:szCs w:val="20"/>
              </w:rPr>
              <w:t>3812 GZ Amersfoort</w:t>
            </w:r>
          </w:p>
          <w:p w:rsidRPr="008B0B89" w:rsidR="00655476" w:rsidP="00974823" w:rsidRDefault="00655476" w14:paraId="03CC9C56" w14:textId="48A9AF30">
            <w:pPr>
              <w:spacing w:line="276" w:lineRule="auto"/>
              <w:rPr>
                <w:rFonts w:cs="Arial"/>
                <w:b w:val="0"/>
                <w:bCs w:val="0"/>
                <w:sz w:val="20"/>
                <w:szCs w:val="20"/>
              </w:rPr>
            </w:pPr>
            <w:hyperlink w:history="1" r:id="rId65">
              <w:r w:rsidRPr="008B0B89">
                <w:rPr>
                  <w:rStyle w:val="Hyperlink"/>
                  <w:rFonts w:eastAsia="Calibri"/>
                  <w:b w:val="0"/>
                  <w:bCs w:val="0"/>
                  <w:color w:val="0070C0"/>
                  <w:sz w:val="20"/>
                  <w:szCs w:val="20"/>
                </w:rPr>
                <w:t>www.SVG.nl</w:t>
              </w:r>
            </w:hyperlink>
            <w:r w:rsidRPr="008B0B89">
              <w:rPr>
                <w:rFonts w:cs="Arial"/>
                <w:b w:val="0"/>
                <w:bCs w:val="0"/>
                <w:sz w:val="20"/>
                <w:szCs w:val="20"/>
              </w:rPr>
              <w:t xml:space="preserve"> </w:t>
            </w:r>
          </w:p>
        </w:tc>
        <w:tc>
          <w:tcPr>
            <w:tcW w:w="5954" w:type="dxa"/>
          </w:tcPr>
          <w:p w:rsidRPr="008B0B89" w:rsidR="00655476" w:rsidP="00214023" w:rsidRDefault="00655476" w14:paraId="5B9639BA"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rPr>
                <w:rFonts w:cs="Arial"/>
              </w:rPr>
              <w:t>Inforsa participeert in onderstaande landelijke netwerken:</w:t>
            </w:r>
          </w:p>
          <w:p w:rsidRPr="008B0B89" w:rsidR="00655476" w:rsidP="00214023" w:rsidRDefault="00655476" w14:paraId="2D316E09"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rPr>
                <w:rFonts w:cs="Arial"/>
              </w:rPr>
              <w:t>TBS Nederland is een initiatief van de forensisch psychiatrische centra en klinieken in Nederland.</w:t>
            </w:r>
          </w:p>
          <w:p w:rsidRPr="008B0B89" w:rsidR="00655476" w:rsidP="00214023" w:rsidRDefault="00655476" w14:paraId="161EB0DD" w14:textId="7B06F05A">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rPr>
                <w:rFonts w:cs="Arial"/>
              </w:rPr>
              <w:t>De SVG is een netwerkorganisatie van elf regionale verslavingszorg-instellingen met een reclasseringsafdeling.</w:t>
            </w:r>
          </w:p>
        </w:tc>
      </w:tr>
      <w:tr w:rsidRPr="008B0B89" w:rsidR="00655476" w:rsidTr="00401C2F" w14:paraId="1B8B954A"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0651FC14" w14:textId="77777777">
            <w:pPr>
              <w:spacing w:line="276" w:lineRule="auto"/>
              <w:rPr>
                <w:sz w:val="20"/>
                <w:szCs w:val="20"/>
              </w:rPr>
            </w:pPr>
            <w:r w:rsidRPr="008B0B89">
              <w:rPr>
                <w:sz w:val="20"/>
                <w:szCs w:val="20"/>
              </w:rPr>
              <w:t>De Waag</w:t>
            </w:r>
          </w:p>
          <w:p w:rsidRPr="008B0B89" w:rsidR="00655476" w:rsidP="00974823" w:rsidRDefault="00655476" w14:paraId="12404DA8" w14:textId="77777777">
            <w:pPr>
              <w:spacing w:line="276" w:lineRule="auto"/>
              <w:rPr>
                <w:b w:val="0"/>
                <w:bCs w:val="0"/>
                <w:sz w:val="20"/>
                <w:szCs w:val="20"/>
              </w:rPr>
            </w:pPr>
            <w:r w:rsidRPr="008B0B89">
              <w:rPr>
                <w:b w:val="0"/>
                <w:bCs w:val="0"/>
                <w:sz w:val="20"/>
                <w:szCs w:val="20"/>
              </w:rPr>
              <w:t>Zeeburgerpad 12-b</w:t>
            </w:r>
          </w:p>
          <w:p w:rsidRPr="008B0B89" w:rsidR="00655476" w:rsidP="00974823" w:rsidRDefault="00655476" w14:paraId="47EFD6F6" w14:textId="77777777">
            <w:pPr>
              <w:spacing w:line="276" w:lineRule="auto"/>
              <w:rPr>
                <w:b w:val="0"/>
                <w:bCs w:val="0"/>
                <w:sz w:val="20"/>
                <w:szCs w:val="20"/>
              </w:rPr>
            </w:pPr>
            <w:r w:rsidRPr="008B0B89">
              <w:rPr>
                <w:b w:val="0"/>
                <w:bCs w:val="0"/>
                <w:sz w:val="20"/>
                <w:szCs w:val="20"/>
              </w:rPr>
              <w:t>1018 AJ Amsterdam</w:t>
            </w:r>
          </w:p>
          <w:p w:rsidRPr="008B0B89" w:rsidR="00655476" w:rsidP="00974823" w:rsidRDefault="00655476" w14:paraId="115F3DAA" w14:textId="30B2ABFD">
            <w:pPr>
              <w:spacing w:line="276" w:lineRule="auto"/>
              <w:rPr>
                <w:b w:val="0"/>
                <w:bCs w:val="0"/>
                <w:sz w:val="20"/>
                <w:szCs w:val="20"/>
              </w:rPr>
            </w:pPr>
            <w:hyperlink w:history="1" r:id="rId66">
              <w:r w:rsidRPr="008B0B89">
                <w:rPr>
                  <w:rStyle w:val="Hyperlink"/>
                  <w:rFonts w:eastAsia="Calibri"/>
                  <w:b w:val="0"/>
                  <w:bCs w:val="0"/>
                  <w:color w:val="0070C0"/>
                  <w:sz w:val="20"/>
                  <w:szCs w:val="20"/>
                </w:rPr>
                <w:t>www.dewaagnederland.nl</w:t>
              </w:r>
            </w:hyperlink>
            <w:r w:rsidRPr="008B0B89">
              <w:rPr>
                <w:b w:val="0"/>
                <w:bCs w:val="0"/>
                <w:sz w:val="20"/>
                <w:szCs w:val="20"/>
              </w:rPr>
              <w:t xml:space="preserve"> </w:t>
            </w:r>
          </w:p>
        </w:tc>
        <w:tc>
          <w:tcPr>
            <w:tcW w:w="5954" w:type="dxa"/>
          </w:tcPr>
          <w:p w:rsidRPr="008B0B89" w:rsidR="00655476" w:rsidP="00214023" w:rsidRDefault="00655476" w14:paraId="0DCD6440"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Aanbieder van ambulante forensische expertise. Samenwerkingsverband met de Spoedeisende Psychiatrie Amsterdam, samenwerking met Inforsa.</w:t>
            </w:r>
          </w:p>
        </w:tc>
      </w:tr>
      <w:tr w:rsidRPr="008B0B89" w:rsidR="00655476" w:rsidTr="00401C2F" w14:paraId="04BE3B6B"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4F563BC7" w14:textId="77777777">
            <w:pPr>
              <w:pStyle w:val="Normaalweb"/>
              <w:spacing w:line="276" w:lineRule="auto"/>
              <w:rPr>
                <w:rFonts w:asciiTheme="minorHAnsi" w:hAnsiTheme="minorHAnsi"/>
                <w:sz w:val="20"/>
                <w:szCs w:val="20"/>
              </w:rPr>
            </w:pPr>
            <w:r w:rsidRPr="008B0B89">
              <w:rPr>
                <w:rFonts w:asciiTheme="minorHAnsi" w:hAnsiTheme="minorHAnsi"/>
                <w:sz w:val="20"/>
                <w:szCs w:val="20"/>
              </w:rPr>
              <w:t>Stichting 12 Stappen</w:t>
            </w:r>
          </w:p>
          <w:p w:rsidRPr="008B0B89" w:rsidR="00655476" w:rsidP="00974823" w:rsidRDefault="00655476" w14:paraId="3A4011D7" w14:textId="77777777">
            <w:pPr>
              <w:pStyle w:val="Normaalweb"/>
              <w:spacing w:line="276" w:lineRule="auto"/>
              <w:rPr>
                <w:rFonts w:asciiTheme="minorHAnsi" w:hAnsiTheme="minorHAnsi"/>
                <w:b w:val="0"/>
                <w:bCs w:val="0"/>
                <w:sz w:val="20"/>
                <w:szCs w:val="20"/>
              </w:rPr>
            </w:pPr>
            <w:r w:rsidRPr="008B0B89">
              <w:rPr>
                <w:rFonts w:asciiTheme="minorHAnsi" w:hAnsiTheme="minorHAnsi"/>
                <w:b w:val="0"/>
                <w:bCs w:val="0"/>
                <w:sz w:val="20"/>
                <w:szCs w:val="20"/>
              </w:rPr>
              <w:t>Klaprozenweg 15</w:t>
            </w:r>
          </w:p>
          <w:p w:rsidRPr="008B0B89" w:rsidR="00655476" w:rsidP="00974823" w:rsidRDefault="00655476" w14:paraId="46F9490F" w14:textId="77777777">
            <w:pPr>
              <w:pStyle w:val="Normaalweb"/>
              <w:spacing w:line="276" w:lineRule="auto"/>
              <w:rPr>
                <w:rFonts w:asciiTheme="minorHAnsi" w:hAnsiTheme="minorHAnsi"/>
                <w:b w:val="0"/>
                <w:bCs w:val="0"/>
                <w:sz w:val="20"/>
                <w:szCs w:val="20"/>
              </w:rPr>
            </w:pPr>
            <w:r w:rsidRPr="008B0B89">
              <w:rPr>
                <w:rFonts w:asciiTheme="minorHAnsi" w:hAnsiTheme="minorHAnsi"/>
                <w:b w:val="0"/>
                <w:bCs w:val="0"/>
                <w:sz w:val="20"/>
                <w:szCs w:val="20"/>
              </w:rPr>
              <w:t>1032 KK Amsterdam</w:t>
            </w:r>
          </w:p>
          <w:p w:rsidRPr="008B0B89" w:rsidR="00655476" w:rsidP="00654DBF" w:rsidRDefault="00655476" w14:paraId="6474AA20" w14:textId="77777777">
            <w:pPr>
              <w:rPr>
                <w:rStyle w:val="Hyperlink"/>
                <w:rFonts w:eastAsia="Calibri"/>
                <w:b w:val="0"/>
                <w:bCs w:val="0"/>
                <w:color w:val="0070C0"/>
                <w:sz w:val="20"/>
                <w:szCs w:val="20"/>
              </w:rPr>
            </w:pPr>
            <w:r w:rsidRPr="008B0B89">
              <w:rPr>
                <w:rStyle w:val="Hyperlink"/>
                <w:rFonts w:eastAsia="Calibri"/>
                <w:b w:val="0"/>
                <w:bCs w:val="0"/>
                <w:color w:val="0070C0"/>
                <w:sz w:val="20"/>
                <w:szCs w:val="20"/>
              </w:rPr>
              <w:t>www.stichting12stappen.nl</w:t>
            </w:r>
          </w:p>
          <w:p w:rsidRPr="008B0B89" w:rsidR="00655476" w:rsidP="00974823" w:rsidRDefault="00655476" w14:paraId="6AAF7A1E" w14:textId="77777777">
            <w:pPr>
              <w:spacing w:line="276" w:lineRule="auto"/>
              <w:rPr>
                <w:rFonts w:cs="Arial"/>
                <w:b w:val="0"/>
                <w:bCs w:val="0"/>
                <w:sz w:val="20"/>
                <w:szCs w:val="20"/>
              </w:rPr>
            </w:pPr>
          </w:p>
        </w:tc>
        <w:tc>
          <w:tcPr>
            <w:tcW w:w="5954" w:type="dxa"/>
          </w:tcPr>
          <w:p w:rsidRPr="008B0B89" w:rsidR="00655476" w:rsidP="00214023" w:rsidRDefault="00965404" w14:paraId="6035A315" w14:textId="3C6084F9">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t>Samenwerking</w:t>
            </w:r>
            <w:r w:rsidRPr="008B0B89" w:rsidR="00655476">
              <w:t xml:space="preserve"> op het gebied van de behandeling van verslaafden op basis van het Minnesotamodel. De Stichting 12 Stappen heeft tot doel het introduceren, bevorderen, continueren, begeleiden en het gebruiken van de originele twaalf stappen van Alcoholics Anonymous en van Narcotics Anonymous voor behandeling van cliënten op basis van het Minnesotamodel. </w:t>
            </w:r>
          </w:p>
        </w:tc>
      </w:tr>
      <w:tr w:rsidRPr="008B0B89" w:rsidR="00655476" w:rsidTr="00401C2F" w14:paraId="2D7E1F76"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62C0DDB0" w14:textId="77777777">
            <w:pPr>
              <w:spacing w:line="276" w:lineRule="auto"/>
              <w:rPr>
                <w:rFonts w:cs="Arial"/>
                <w:sz w:val="20"/>
                <w:szCs w:val="20"/>
                <w:lang w:val="en-US"/>
              </w:rPr>
            </w:pPr>
            <w:r w:rsidRPr="008B0B89">
              <w:rPr>
                <w:rFonts w:cs="Arial"/>
                <w:sz w:val="20"/>
                <w:szCs w:val="20"/>
                <w:lang w:val="en-US"/>
              </w:rPr>
              <w:t>Yulius</w:t>
            </w:r>
          </w:p>
          <w:p w:rsidRPr="008B0B89" w:rsidR="00655476" w:rsidP="00974823" w:rsidRDefault="00655476" w14:paraId="1C058208" w14:textId="77777777">
            <w:pPr>
              <w:spacing w:line="276" w:lineRule="auto"/>
              <w:rPr>
                <w:rFonts w:cs="Arial"/>
                <w:b w:val="0"/>
                <w:bCs w:val="0"/>
                <w:sz w:val="20"/>
                <w:szCs w:val="20"/>
                <w:lang w:val="en-US"/>
              </w:rPr>
            </w:pPr>
            <w:r w:rsidRPr="008B0B89">
              <w:rPr>
                <w:rFonts w:eastAsia="Times New Roman" w:cs="Arial"/>
                <w:b w:val="0"/>
                <w:bCs w:val="0"/>
                <w:sz w:val="20"/>
                <w:szCs w:val="20"/>
                <w:lang w:val="en-US" w:eastAsia="nl-NL"/>
              </w:rPr>
              <w:t>Postbus 753</w:t>
            </w:r>
            <w:r w:rsidRPr="008B0B89">
              <w:rPr>
                <w:rFonts w:eastAsia="Times New Roman" w:cs="Arial"/>
                <w:b w:val="0"/>
                <w:bCs w:val="0"/>
                <w:sz w:val="20"/>
                <w:szCs w:val="20"/>
                <w:lang w:val="en-US" w:eastAsia="nl-NL"/>
              </w:rPr>
              <w:br/>
            </w:r>
            <w:r w:rsidRPr="008B0B89">
              <w:rPr>
                <w:rFonts w:eastAsia="Times New Roman" w:cs="Arial"/>
                <w:b w:val="0"/>
                <w:bCs w:val="0"/>
                <w:sz w:val="20"/>
                <w:szCs w:val="20"/>
                <w:lang w:val="en-US" w:eastAsia="nl-NL"/>
              </w:rPr>
              <w:t>3300 AT Dordrecht</w:t>
            </w:r>
          </w:p>
          <w:p w:rsidRPr="008B0B89" w:rsidR="00655476" w:rsidP="00974823" w:rsidRDefault="00655476" w14:paraId="1A5A1F43" w14:textId="77777777">
            <w:pPr>
              <w:spacing w:line="276" w:lineRule="auto"/>
              <w:rPr>
                <w:rFonts w:cs="Arial"/>
                <w:b w:val="0"/>
                <w:bCs w:val="0"/>
                <w:sz w:val="20"/>
                <w:szCs w:val="20"/>
                <w:lang w:val="en-GB"/>
              </w:rPr>
            </w:pPr>
            <w:hyperlink w:history="1" r:id="rId67">
              <w:r w:rsidRPr="008B0B89">
                <w:rPr>
                  <w:rStyle w:val="Hyperlink"/>
                  <w:rFonts w:eastAsia="Times New Roman" w:cs="Arial"/>
                  <w:b w:val="0"/>
                  <w:bCs w:val="0"/>
                  <w:color w:val="auto"/>
                  <w:sz w:val="20"/>
                  <w:szCs w:val="20"/>
                  <w:lang w:val="en-GB" w:eastAsia="nl-NL"/>
                </w:rPr>
                <w:t>www.yulius.nl</w:t>
              </w:r>
            </w:hyperlink>
            <w:r w:rsidRPr="008B0B89">
              <w:rPr>
                <w:rFonts w:eastAsia="Times New Roman" w:cs="Arial"/>
                <w:b w:val="0"/>
                <w:bCs w:val="0"/>
                <w:sz w:val="20"/>
                <w:szCs w:val="20"/>
                <w:lang w:val="en-GB" w:eastAsia="nl-NL"/>
              </w:rPr>
              <w:t xml:space="preserve"> </w:t>
            </w:r>
          </w:p>
        </w:tc>
        <w:tc>
          <w:tcPr>
            <w:tcW w:w="5954" w:type="dxa"/>
          </w:tcPr>
          <w:p w:rsidRPr="008B0B89" w:rsidR="00655476" w:rsidP="00214023" w:rsidRDefault="00655476" w14:paraId="0E6E0337" w14:textId="7C156791">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eastAsia="Times New Roman"/>
              </w:rPr>
              <w:t xml:space="preserve">Yulius en Jellinek hebben een samenwerkingsovereenkomst op </w:t>
            </w:r>
            <w:r w:rsidRPr="008B0B89" w:rsidR="004F389A">
              <w:rPr>
                <w:rFonts w:eastAsia="Times New Roman"/>
              </w:rPr>
              <w:t xml:space="preserve">het </w:t>
            </w:r>
            <w:r w:rsidRPr="008B0B89">
              <w:rPr>
                <w:rFonts w:eastAsia="Times New Roman"/>
              </w:rPr>
              <w:t xml:space="preserve">gebied van verslaving. </w:t>
            </w:r>
          </w:p>
        </w:tc>
      </w:tr>
      <w:tr w:rsidRPr="008B0B89" w:rsidR="000F64A5" w:rsidTr="00401C2F" w14:paraId="4D7F2EBC"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2CF2C4FB" w14:textId="77777777">
            <w:pPr>
              <w:spacing w:line="276" w:lineRule="auto"/>
              <w:rPr>
                <w:sz w:val="20"/>
                <w:szCs w:val="20"/>
              </w:rPr>
            </w:pPr>
            <w:r w:rsidRPr="008B0B89">
              <w:rPr>
                <w:sz w:val="20"/>
                <w:szCs w:val="20"/>
              </w:rPr>
              <w:t>Centrum voor Consultatie en Expertise (CCE)</w:t>
            </w:r>
          </w:p>
          <w:p w:rsidRPr="008B0B89" w:rsidR="00655476" w:rsidP="00974823" w:rsidRDefault="00655476" w14:paraId="787BA999" w14:textId="77777777">
            <w:pPr>
              <w:spacing w:line="276" w:lineRule="auto"/>
              <w:rPr>
                <w:b w:val="0"/>
                <w:bCs w:val="0"/>
                <w:sz w:val="20"/>
                <w:szCs w:val="20"/>
                <w:lang w:val="en-GB"/>
              </w:rPr>
            </w:pPr>
            <w:r w:rsidRPr="008B0B89">
              <w:rPr>
                <w:b w:val="0"/>
                <w:bCs w:val="0"/>
                <w:sz w:val="20"/>
                <w:szCs w:val="20"/>
                <w:lang w:val="en-GB"/>
              </w:rPr>
              <w:t>Australiëlaan 14, 3526 AB Utrecht</w:t>
            </w:r>
            <w:r w:rsidRPr="008B0B89">
              <w:rPr>
                <w:b w:val="0"/>
                <w:bCs w:val="0"/>
                <w:sz w:val="20"/>
                <w:szCs w:val="20"/>
                <w:lang w:val="en-GB"/>
              </w:rPr>
              <w:br/>
            </w:r>
            <w:hyperlink w:history="1" r:id="rId68">
              <w:r w:rsidRPr="008B0B89">
                <w:rPr>
                  <w:rStyle w:val="Hyperlink"/>
                  <w:rFonts w:eastAsia="Calibri"/>
                  <w:b w:val="0"/>
                  <w:bCs w:val="0"/>
                  <w:color w:val="0070C0"/>
                  <w:sz w:val="20"/>
                  <w:szCs w:val="20"/>
                  <w:lang w:val="en-GB"/>
                </w:rPr>
                <w:t>www.CCE.nl</w:t>
              </w:r>
            </w:hyperlink>
            <w:r w:rsidRPr="008B0B89">
              <w:rPr>
                <w:b w:val="0"/>
                <w:bCs w:val="0"/>
                <w:sz w:val="20"/>
                <w:szCs w:val="20"/>
                <w:lang w:val="en-GB"/>
              </w:rPr>
              <w:t xml:space="preserve"> </w:t>
            </w:r>
          </w:p>
        </w:tc>
        <w:tc>
          <w:tcPr>
            <w:tcW w:w="5954" w:type="dxa"/>
          </w:tcPr>
          <w:p w:rsidRPr="008B0B89" w:rsidR="00655476" w:rsidP="00214023" w:rsidRDefault="00655476" w14:paraId="447166BD" w14:textId="77F497CA">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rPr>
                <w:rFonts w:cs="Arial"/>
              </w:rPr>
              <w:t xml:space="preserve">Bij complexe problematiek, twijfel over de diagnostiek of een verschil in inzicht tussen twee afdelingen van Arkin of met de verwijzer, wordt een second opinion aangevraagd bij het CCE. Het CCE is gespecialiseerd in bepaalde problematiek (autisme, LVG </w:t>
            </w:r>
            <w:r w:rsidRPr="008B0B89" w:rsidR="00965404">
              <w:rPr>
                <w:rFonts w:cs="Arial"/>
              </w:rPr>
              <w:t>etc.</w:t>
            </w:r>
            <w:r w:rsidRPr="008B0B89">
              <w:rPr>
                <w:rFonts w:cs="Arial"/>
              </w:rPr>
              <w:t>).</w:t>
            </w:r>
          </w:p>
        </w:tc>
      </w:tr>
      <w:tr w:rsidRPr="008B0B89" w:rsidR="00655476" w:rsidTr="00401C2F" w14:paraId="79F83C06"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61D601EF" w14:textId="77777777">
            <w:pPr>
              <w:spacing w:line="276" w:lineRule="auto"/>
              <w:rPr>
                <w:sz w:val="20"/>
                <w:szCs w:val="20"/>
              </w:rPr>
            </w:pPr>
            <w:r w:rsidRPr="008B0B89">
              <w:rPr>
                <w:sz w:val="20"/>
                <w:szCs w:val="20"/>
              </w:rPr>
              <w:t>Het Landelijk Kenniscentrum voor Eetstoornissen</w:t>
            </w:r>
          </w:p>
          <w:p w:rsidRPr="008B0B89" w:rsidR="00655476" w:rsidP="00974823" w:rsidRDefault="00655476" w14:paraId="6A151081" w14:textId="77777777">
            <w:pPr>
              <w:spacing w:line="276" w:lineRule="auto"/>
              <w:rPr>
                <w:b w:val="0"/>
                <w:bCs w:val="0"/>
                <w:sz w:val="20"/>
                <w:szCs w:val="20"/>
              </w:rPr>
            </w:pPr>
            <w:r w:rsidRPr="008B0B89">
              <w:rPr>
                <w:b w:val="0"/>
                <w:bCs w:val="0"/>
                <w:sz w:val="20"/>
                <w:szCs w:val="20"/>
              </w:rPr>
              <w:t xml:space="preserve">Sandifortdreef 19 </w:t>
            </w:r>
          </w:p>
          <w:p w:rsidRPr="008B0B89" w:rsidR="00655476" w:rsidP="00974823" w:rsidRDefault="00655476" w14:paraId="4527072B" w14:textId="77777777">
            <w:pPr>
              <w:spacing w:line="276" w:lineRule="auto"/>
              <w:rPr>
                <w:b w:val="0"/>
                <w:bCs w:val="0"/>
                <w:sz w:val="20"/>
                <w:szCs w:val="20"/>
              </w:rPr>
            </w:pPr>
            <w:r w:rsidRPr="008B0B89">
              <w:rPr>
                <w:b w:val="0"/>
                <w:bCs w:val="0"/>
                <w:sz w:val="20"/>
                <w:szCs w:val="20"/>
              </w:rPr>
              <w:t>2333 ZZ Leiden</w:t>
            </w:r>
          </w:p>
          <w:p w:rsidRPr="008B0B89" w:rsidR="00655476" w:rsidP="00974823" w:rsidRDefault="00655476" w14:paraId="054AE274" w14:textId="0D64930C">
            <w:pPr>
              <w:spacing w:line="276" w:lineRule="auto"/>
              <w:rPr>
                <w:b w:val="0"/>
                <w:bCs w:val="0"/>
                <w:sz w:val="20"/>
                <w:szCs w:val="20"/>
              </w:rPr>
            </w:pPr>
            <w:hyperlink w:history="1" r:id="rId69">
              <w:r w:rsidRPr="008B0B89">
                <w:rPr>
                  <w:rStyle w:val="Hyperlink"/>
                  <w:rFonts w:eastAsia="Calibri"/>
                  <w:b w:val="0"/>
                  <w:bCs w:val="0"/>
                  <w:color w:val="0070C0"/>
                  <w:sz w:val="20"/>
                  <w:szCs w:val="20"/>
                </w:rPr>
                <w:t>www.naeweb.nl</w:t>
              </w:r>
            </w:hyperlink>
          </w:p>
        </w:tc>
        <w:tc>
          <w:tcPr>
            <w:tcW w:w="5954" w:type="dxa"/>
          </w:tcPr>
          <w:p w:rsidRPr="008B0B89" w:rsidR="00655476" w:rsidP="00214023" w:rsidRDefault="00655476" w14:paraId="24DE29D9"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 xml:space="preserve">Novarum vertegenwoordigd actief in het Landelijk Kenniscentrum voor Eetstoornissen, in de sectie Eetstoornissen van de Landelijke Vereniging voor Cognitieve en Gedragstherapie. </w:t>
            </w:r>
          </w:p>
        </w:tc>
      </w:tr>
      <w:tr w:rsidRPr="008B0B89" w:rsidR="00655476" w:rsidTr="00401C2F" w14:paraId="7A24D449"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4323BC59" w14:textId="77777777">
            <w:pPr>
              <w:spacing w:line="276" w:lineRule="auto"/>
              <w:rPr>
                <w:rFonts w:cs="Arial"/>
                <w:sz w:val="20"/>
                <w:szCs w:val="20"/>
              </w:rPr>
            </w:pPr>
            <w:r w:rsidRPr="008B0B89">
              <w:rPr>
                <w:rFonts w:cs="Arial"/>
                <w:sz w:val="20"/>
                <w:szCs w:val="20"/>
              </w:rPr>
              <w:t>Netwerk Psychotrauma Nederland (NPN)</w:t>
            </w:r>
          </w:p>
          <w:p w:rsidRPr="008B0B89" w:rsidR="00655476" w:rsidP="00974823" w:rsidRDefault="00655476" w14:paraId="4CFD7A13" w14:textId="77777777">
            <w:pPr>
              <w:spacing w:line="276" w:lineRule="auto"/>
              <w:rPr>
                <w:rFonts w:cs="Arial"/>
                <w:b w:val="0"/>
                <w:bCs w:val="0"/>
                <w:sz w:val="20"/>
                <w:szCs w:val="20"/>
              </w:rPr>
            </w:pPr>
            <w:r w:rsidRPr="008B0B89">
              <w:rPr>
                <w:rFonts w:cs="Arial"/>
                <w:b w:val="0"/>
                <w:bCs w:val="0"/>
                <w:sz w:val="20"/>
                <w:szCs w:val="20"/>
              </w:rPr>
              <w:t xml:space="preserve">Rijnzichtweg 35 </w:t>
            </w:r>
          </w:p>
          <w:p w:rsidRPr="008B0B89" w:rsidR="00655476" w:rsidP="00974823" w:rsidRDefault="00655476" w14:paraId="3340F947" w14:textId="77777777">
            <w:pPr>
              <w:spacing w:line="276" w:lineRule="auto"/>
              <w:rPr>
                <w:rFonts w:cs="Arial"/>
                <w:b w:val="0"/>
                <w:bCs w:val="0"/>
                <w:sz w:val="20"/>
                <w:szCs w:val="20"/>
                <w:lang w:val="en-GB"/>
              </w:rPr>
            </w:pPr>
            <w:r w:rsidRPr="008B0B89">
              <w:rPr>
                <w:rFonts w:cs="Arial"/>
                <w:b w:val="0"/>
                <w:bCs w:val="0"/>
                <w:sz w:val="20"/>
                <w:szCs w:val="20"/>
                <w:lang w:val="en-GB"/>
              </w:rPr>
              <w:t>2342 AX Oegstgeest</w:t>
            </w:r>
          </w:p>
          <w:p w:rsidRPr="008B0B89" w:rsidR="00655476" w:rsidP="00974823" w:rsidRDefault="00655476" w14:paraId="5EA7F27B" w14:textId="77777777">
            <w:pPr>
              <w:spacing w:line="276" w:lineRule="auto"/>
              <w:rPr>
                <w:rFonts w:cs="Arial"/>
                <w:b w:val="0"/>
                <w:bCs w:val="0"/>
                <w:sz w:val="20"/>
                <w:szCs w:val="20"/>
                <w:lang w:val="en-GB"/>
              </w:rPr>
            </w:pPr>
            <w:hyperlink w:history="1" r:id="rId70">
              <w:r w:rsidRPr="008B0B89">
                <w:rPr>
                  <w:rStyle w:val="Hyperlink"/>
                  <w:rFonts w:eastAsia="Calibri"/>
                  <w:b w:val="0"/>
                  <w:bCs w:val="0"/>
                  <w:color w:val="0070C0"/>
                  <w:sz w:val="20"/>
                  <w:szCs w:val="20"/>
                  <w:lang w:val="en-GB"/>
                </w:rPr>
                <w:t>www.centrum45.nl</w:t>
              </w:r>
            </w:hyperlink>
            <w:r w:rsidRPr="008B0B89">
              <w:rPr>
                <w:rFonts w:cs="Arial"/>
                <w:b w:val="0"/>
                <w:bCs w:val="0"/>
                <w:sz w:val="20"/>
                <w:szCs w:val="20"/>
                <w:lang w:val="en-GB"/>
              </w:rPr>
              <w:t xml:space="preserve"> </w:t>
            </w:r>
          </w:p>
        </w:tc>
        <w:tc>
          <w:tcPr>
            <w:tcW w:w="5954" w:type="dxa"/>
          </w:tcPr>
          <w:p w:rsidRPr="008B0B89" w:rsidR="00655476" w:rsidP="00214023" w:rsidRDefault="00655476" w14:paraId="6C0E42C8" w14:textId="37B449AB">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rPr>
                <w:rFonts w:cs="Arial"/>
              </w:rPr>
              <w:t xml:space="preserve">Het </w:t>
            </w:r>
            <w:r w:rsidRPr="008B0B89" w:rsidR="00B9674E">
              <w:rPr>
                <w:rFonts w:cs="Arial"/>
              </w:rPr>
              <w:t>Sinaï</w:t>
            </w:r>
            <w:r w:rsidRPr="008B0B89">
              <w:rPr>
                <w:rFonts w:cs="Arial"/>
              </w:rPr>
              <w:t xml:space="preserve"> Centrum heeft samen met </w:t>
            </w:r>
            <w:r w:rsidRPr="008B0B89" w:rsidR="004F389A">
              <w:rPr>
                <w:rFonts w:cs="Arial"/>
              </w:rPr>
              <w:t xml:space="preserve">een </w:t>
            </w:r>
            <w:r w:rsidRPr="008B0B89">
              <w:rPr>
                <w:rFonts w:cs="Arial"/>
              </w:rPr>
              <w:t>aantal GGZ-instellingen het Netwerk Psychotrauma Nederland (NPN) opgericht om de kwaliteit van de psychotraumazorg in Nederland verder te verbeteren en samen te werken aan innovaties op dit terrein.</w:t>
            </w:r>
          </w:p>
        </w:tc>
      </w:tr>
      <w:tr w:rsidRPr="008B0B89" w:rsidR="00655476" w:rsidTr="00401C2F" w14:paraId="444EAB31"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965404" w14:paraId="71F0E86E" w14:textId="52EF3D08">
            <w:pPr>
              <w:spacing w:line="276" w:lineRule="auto"/>
              <w:rPr>
                <w:rFonts w:cs="Arial"/>
                <w:sz w:val="20"/>
                <w:szCs w:val="20"/>
              </w:rPr>
            </w:pPr>
            <w:r w:rsidRPr="008B0B89">
              <w:rPr>
                <w:rFonts w:cs="Arial"/>
                <w:sz w:val="20"/>
                <w:szCs w:val="20"/>
              </w:rPr>
              <w:t>Het</w:t>
            </w:r>
            <w:r w:rsidRPr="008B0B89" w:rsidR="00655476">
              <w:rPr>
                <w:rFonts w:cs="Arial"/>
                <w:sz w:val="20"/>
                <w:szCs w:val="20"/>
              </w:rPr>
              <w:t xml:space="preserve"> Landelijk Zorgnetwerk voor Veteranen</w:t>
            </w:r>
          </w:p>
          <w:p w:rsidRPr="008B0B89" w:rsidR="00655476" w:rsidP="00974823" w:rsidRDefault="00655476" w14:paraId="4211C42A" w14:textId="77777777">
            <w:pPr>
              <w:spacing w:line="276" w:lineRule="auto"/>
              <w:rPr>
                <w:rFonts w:cs="Arial"/>
                <w:b w:val="0"/>
                <w:bCs w:val="0"/>
                <w:sz w:val="20"/>
                <w:szCs w:val="20"/>
              </w:rPr>
            </w:pPr>
            <w:r w:rsidRPr="008B0B89">
              <w:rPr>
                <w:rFonts w:cs="Arial"/>
                <w:b w:val="0"/>
                <w:bCs w:val="0"/>
                <w:sz w:val="20"/>
                <w:szCs w:val="20"/>
              </w:rPr>
              <w:t>Willem van Lanschotlaan 1</w:t>
            </w:r>
          </w:p>
          <w:p w:rsidRPr="008B0B89" w:rsidR="00655476" w:rsidP="00974823" w:rsidRDefault="00655476" w14:paraId="3E9F5101" w14:textId="77777777">
            <w:pPr>
              <w:spacing w:line="276" w:lineRule="auto"/>
              <w:rPr>
                <w:rFonts w:cs="Arial"/>
                <w:b w:val="0"/>
                <w:bCs w:val="0"/>
                <w:sz w:val="20"/>
                <w:szCs w:val="20"/>
              </w:rPr>
            </w:pPr>
            <w:r w:rsidRPr="008B0B89">
              <w:rPr>
                <w:rFonts w:cs="Arial"/>
                <w:b w:val="0"/>
                <w:bCs w:val="0"/>
                <w:sz w:val="20"/>
                <w:szCs w:val="20"/>
              </w:rPr>
              <w:t>3941 XV Doorn</w:t>
            </w:r>
          </w:p>
          <w:p w:rsidRPr="008B0B89" w:rsidR="00655476" w:rsidP="00974823" w:rsidRDefault="00655476" w14:paraId="00F373BA" w14:textId="517CE3CC">
            <w:pPr>
              <w:spacing w:line="276" w:lineRule="auto"/>
              <w:rPr>
                <w:rFonts w:cs="Arial"/>
                <w:b w:val="0"/>
                <w:bCs w:val="0"/>
                <w:sz w:val="20"/>
                <w:szCs w:val="20"/>
              </w:rPr>
            </w:pPr>
            <w:hyperlink w:history="1" r:id="rId71">
              <w:r w:rsidRPr="008B0B89">
                <w:rPr>
                  <w:rStyle w:val="Hyperlink"/>
                  <w:rFonts w:eastAsia="Calibri"/>
                  <w:b w:val="0"/>
                  <w:bCs w:val="0"/>
                  <w:color w:val="0070C0"/>
                  <w:sz w:val="20"/>
                  <w:szCs w:val="20"/>
                </w:rPr>
                <w:t>www.lzv-groep.nl</w:t>
              </w:r>
            </w:hyperlink>
            <w:r w:rsidRPr="008B0B89">
              <w:rPr>
                <w:rFonts w:cs="Arial"/>
                <w:b w:val="0"/>
                <w:bCs w:val="0"/>
                <w:sz w:val="20"/>
                <w:szCs w:val="20"/>
              </w:rPr>
              <w:t xml:space="preserve"> </w:t>
            </w:r>
          </w:p>
        </w:tc>
        <w:tc>
          <w:tcPr>
            <w:tcW w:w="5954" w:type="dxa"/>
          </w:tcPr>
          <w:p w:rsidRPr="008B0B89" w:rsidR="00655476" w:rsidP="00214023" w:rsidRDefault="00655476" w14:paraId="16AB4A50" w14:textId="609AAFCA">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8B0B89">
              <w:rPr>
                <w:rFonts w:cs="Arial"/>
              </w:rPr>
              <w:t xml:space="preserve">Het </w:t>
            </w:r>
            <w:r w:rsidRPr="008B0B89" w:rsidR="00B9674E">
              <w:rPr>
                <w:rFonts w:cs="Arial"/>
              </w:rPr>
              <w:t>Sinaï</w:t>
            </w:r>
            <w:r w:rsidRPr="008B0B89">
              <w:rPr>
                <w:rFonts w:cs="Arial"/>
              </w:rPr>
              <w:t xml:space="preserve"> Centrum is aangesloten bij het Landelijk Zorgsysteem voor Veteranen (LZV), een initiatief waarin civiele en militaire instellingen samenwerken voor de zorg voor veteranen.</w:t>
            </w:r>
          </w:p>
        </w:tc>
      </w:tr>
      <w:tr w:rsidRPr="008B0B89" w:rsidR="00E77B42" w:rsidTr="00401C2F" w14:paraId="145F847F"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E77B42" w:rsidP="00974823" w:rsidRDefault="00E77B42" w14:paraId="2F6ACB30" w14:textId="24955301">
            <w:pPr>
              <w:rPr>
                <w:sz w:val="20"/>
                <w:szCs w:val="20"/>
              </w:rPr>
            </w:pPr>
            <w:r w:rsidRPr="008B0B89">
              <w:rPr>
                <w:sz w:val="20"/>
                <w:szCs w:val="20"/>
              </w:rPr>
              <w:t>Kenniscentrum persoonlijkheidsstoornissen</w:t>
            </w:r>
          </w:p>
          <w:p w:rsidRPr="008B0B89" w:rsidR="00E77B42" w:rsidP="00E77B42" w:rsidRDefault="00E77B42" w14:paraId="4C91DF42" w14:textId="7EC6064A">
            <w:pPr>
              <w:rPr>
                <w:b w:val="0"/>
                <w:bCs w:val="0"/>
                <w:sz w:val="20"/>
                <w:szCs w:val="20"/>
              </w:rPr>
            </w:pPr>
            <w:r w:rsidRPr="008B0B89">
              <w:rPr>
                <w:b w:val="0"/>
                <w:bCs w:val="0"/>
                <w:sz w:val="20"/>
                <w:szCs w:val="20"/>
              </w:rPr>
              <w:t xml:space="preserve">Postbus 725 </w:t>
            </w:r>
          </w:p>
          <w:p w:rsidRPr="008B0B89" w:rsidR="00E77B42" w:rsidP="00E77B42" w:rsidRDefault="00E77B42" w14:paraId="0DEC355B" w14:textId="77777777">
            <w:pPr>
              <w:rPr>
                <w:b w:val="0"/>
                <w:bCs w:val="0"/>
                <w:sz w:val="20"/>
                <w:szCs w:val="20"/>
              </w:rPr>
            </w:pPr>
            <w:r w:rsidRPr="008B0B89">
              <w:rPr>
                <w:b w:val="0"/>
                <w:bCs w:val="0"/>
                <w:sz w:val="20"/>
                <w:szCs w:val="20"/>
              </w:rPr>
              <w:t>3500 AS Utrecht</w:t>
            </w:r>
          </w:p>
          <w:p w:rsidRPr="008B0B89" w:rsidR="00E77B42" w:rsidP="00A43CD8" w:rsidRDefault="00A43CD8" w14:paraId="4C16C3A5" w14:textId="372DCC07">
            <w:pPr>
              <w:rPr>
                <w:b w:val="0"/>
                <w:bCs w:val="0"/>
                <w:sz w:val="20"/>
                <w:szCs w:val="20"/>
              </w:rPr>
            </w:pPr>
            <w:hyperlink w:history="1" r:id="rId72">
              <w:r w:rsidRPr="008B0B89">
                <w:rPr>
                  <w:rStyle w:val="Hyperlink"/>
                  <w:rFonts w:eastAsia="Calibri"/>
                  <w:b w:val="0"/>
                  <w:bCs w:val="0"/>
                  <w:color w:val="0070C0"/>
                  <w:sz w:val="20"/>
                  <w:szCs w:val="20"/>
                </w:rPr>
                <w:t>www.kenniscentrumps.nl</w:t>
              </w:r>
            </w:hyperlink>
            <w:r w:rsidRPr="008B0B89" w:rsidR="00E77B42">
              <w:rPr>
                <w:b w:val="0"/>
                <w:bCs w:val="0"/>
                <w:sz w:val="20"/>
                <w:szCs w:val="20"/>
              </w:rPr>
              <w:t xml:space="preserve"> </w:t>
            </w:r>
          </w:p>
        </w:tc>
        <w:tc>
          <w:tcPr>
            <w:tcW w:w="5954" w:type="dxa"/>
          </w:tcPr>
          <w:p w:rsidRPr="008B0B89" w:rsidR="00E77B42" w:rsidP="00214023" w:rsidRDefault="00E77B42" w14:paraId="205C6A1C" w14:textId="72D0EAFC">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Het NPI neemt deel aan het kenniscentrum dat kennis en expertise over persoonlijkheidsstoornissen samenbrengt en verspreidt. </w:t>
            </w:r>
          </w:p>
        </w:tc>
      </w:tr>
      <w:tr w:rsidRPr="008B0B89" w:rsidR="00E77B42" w:rsidTr="00401C2F" w14:paraId="44765B1C"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E77B42" w:rsidP="00974823" w:rsidRDefault="00A43CD8" w14:paraId="218F1AEC" w14:textId="77777777">
            <w:pPr>
              <w:rPr>
                <w:sz w:val="20"/>
                <w:szCs w:val="20"/>
              </w:rPr>
            </w:pPr>
            <w:r w:rsidRPr="008B0B89">
              <w:rPr>
                <w:sz w:val="20"/>
                <w:szCs w:val="20"/>
              </w:rPr>
              <w:t>Stichting Topklinische GGZ</w:t>
            </w:r>
          </w:p>
          <w:p w:rsidRPr="008B0B89" w:rsidR="00A43CD8" w:rsidP="00A43CD8" w:rsidRDefault="00A43CD8" w14:paraId="59CE83BB" w14:textId="77777777">
            <w:pPr>
              <w:rPr>
                <w:rFonts w:cs="Arial"/>
                <w:b w:val="0"/>
                <w:bCs w:val="0"/>
                <w:sz w:val="20"/>
                <w:szCs w:val="18"/>
              </w:rPr>
            </w:pPr>
            <w:r w:rsidRPr="008B0B89">
              <w:rPr>
                <w:rFonts w:cs="Arial"/>
                <w:b w:val="0"/>
                <w:bCs w:val="0"/>
                <w:sz w:val="20"/>
                <w:szCs w:val="18"/>
              </w:rPr>
              <w:t>Postbus 1198</w:t>
            </w:r>
          </w:p>
          <w:p w:rsidRPr="008B0B89" w:rsidR="00A43CD8" w:rsidP="00A43CD8" w:rsidRDefault="00A43CD8" w14:paraId="7E245DA5" w14:textId="565C5162">
            <w:pPr>
              <w:rPr>
                <w:rFonts w:cs="Arial"/>
                <w:b w:val="0"/>
                <w:bCs w:val="0"/>
                <w:sz w:val="20"/>
                <w:szCs w:val="18"/>
              </w:rPr>
            </w:pPr>
            <w:r w:rsidRPr="008B0B89">
              <w:rPr>
                <w:rFonts w:cs="Arial"/>
                <w:b w:val="0"/>
                <w:bCs w:val="0"/>
                <w:sz w:val="20"/>
                <w:szCs w:val="18"/>
              </w:rPr>
              <w:t>3800 BD</w:t>
            </w:r>
            <w:r w:rsidRPr="008B0B89" w:rsidR="00D8741A">
              <w:rPr>
                <w:rFonts w:cs="Arial"/>
                <w:b w:val="0"/>
                <w:bCs w:val="0"/>
                <w:sz w:val="20"/>
                <w:szCs w:val="18"/>
              </w:rPr>
              <w:t xml:space="preserve"> </w:t>
            </w:r>
            <w:r w:rsidRPr="008B0B89">
              <w:rPr>
                <w:rFonts w:cs="Arial"/>
                <w:b w:val="0"/>
                <w:bCs w:val="0"/>
                <w:sz w:val="20"/>
                <w:szCs w:val="18"/>
              </w:rPr>
              <w:t>Amersfoort</w:t>
            </w:r>
          </w:p>
          <w:p w:rsidRPr="008B0B89" w:rsidR="00A43CD8" w:rsidP="00A43CD8" w:rsidRDefault="00A43CD8" w14:paraId="19F7BF06" w14:textId="72E8B741">
            <w:pPr>
              <w:rPr>
                <w:b w:val="0"/>
                <w:bCs w:val="0"/>
                <w:sz w:val="20"/>
                <w:szCs w:val="20"/>
              </w:rPr>
            </w:pPr>
            <w:hyperlink w:history="1" r:id="rId73">
              <w:r w:rsidRPr="008B0B89">
                <w:rPr>
                  <w:rStyle w:val="Hyperlink"/>
                  <w:rFonts w:eastAsia="Calibri"/>
                  <w:b w:val="0"/>
                  <w:bCs w:val="0"/>
                  <w:color w:val="0070C0"/>
                  <w:sz w:val="20"/>
                  <w:szCs w:val="20"/>
                </w:rPr>
                <w:t>www.topggz.nl</w:t>
              </w:r>
            </w:hyperlink>
            <w:r w:rsidRPr="008B0B89">
              <w:rPr>
                <w:b w:val="0"/>
                <w:bCs w:val="0"/>
                <w:sz w:val="20"/>
                <w:szCs w:val="20"/>
              </w:rPr>
              <w:t xml:space="preserve"> </w:t>
            </w:r>
          </w:p>
        </w:tc>
        <w:tc>
          <w:tcPr>
            <w:tcW w:w="5954" w:type="dxa"/>
          </w:tcPr>
          <w:p w:rsidRPr="008B0B89" w:rsidR="00E77B42" w:rsidP="00214023" w:rsidRDefault="1B49A6F7" w14:paraId="5068183A" w14:textId="2B7923E7">
            <w:pPr>
              <w:pStyle w:val="Geenafstand"/>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eastAsiaTheme="majorEastAsia" w:cstheme="majorBidi"/>
                <w:color w:val="404040" w:themeColor="text1" w:themeTint="BF"/>
              </w:rPr>
            </w:pPr>
            <w:r w:rsidRPr="008B0B89">
              <w:t xml:space="preserve">Drie </w:t>
            </w:r>
            <w:r w:rsidRPr="008B0B89" w:rsidR="149840A4">
              <w:t xml:space="preserve">specialismen </w:t>
            </w:r>
            <w:r w:rsidRPr="008B0B89">
              <w:t xml:space="preserve">van Arkin (Jellinek en NPI, en Novarum) hebben het keurmerk </w:t>
            </w:r>
            <w:r w:rsidRPr="008B0B89" w:rsidR="492567D9">
              <w:t>TOPGG</w:t>
            </w:r>
            <w:r w:rsidRPr="008B0B89" w:rsidR="76DCA4FF">
              <w:t>z</w:t>
            </w:r>
            <w:r w:rsidRPr="008B0B89">
              <w:t xml:space="preserve">. In het kader van de stichting wordt samengewerkt aan het beoordelen, vaststellen, stimuleren en faciliteren van </w:t>
            </w:r>
            <w:r w:rsidRPr="008B0B89" w:rsidR="084FF274">
              <w:t>hoog specialistische</w:t>
            </w:r>
            <w:r w:rsidRPr="008B0B89">
              <w:t xml:space="preserve"> ggz zodat deze voor alle </w:t>
            </w:r>
            <w:r w:rsidRPr="008B0B89" w:rsidR="76DCA4FF">
              <w:t>cli</w:t>
            </w:r>
            <w:r w:rsidRPr="008B0B89">
              <w:t xml:space="preserve">ënten die dit nodig hebben, transparant, toegankelijk, (kosten) effectief en beschikbaar is en voldoet aan inzichtelijke en hoogwaardige kwaliteitscriteria. </w:t>
            </w:r>
          </w:p>
        </w:tc>
      </w:tr>
      <w:tr w:rsidRPr="008B0B89" w:rsidR="00655476" w:rsidTr="00401C2F" w14:paraId="75080D04"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24A405CD" w14:textId="77777777">
            <w:pPr>
              <w:spacing w:line="276" w:lineRule="auto"/>
              <w:rPr>
                <w:sz w:val="20"/>
                <w:szCs w:val="20"/>
              </w:rPr>
            </w:pPr>
            <w:r w:rsidRPr="008B0B89">
              <w:rPr>
                <w:sz w:val="20"/>
                <w:szCs w:val="20"/>
              </w:rPr>
              <w:t>Kuhler &amp; Trooster international mental health</w:t>
            </w:r>
          </w:p>
          <w:p w:rsidRPr="008B0B89" w:rsidR="00655476" w:rsidP="00974823" w:rsidRDefault="00655476" w14:paraId="437F4351" w14:textId="77777777">
            <w:pPr>
              <w:spacing w:line="276" w:lineRule="auto"/>
              <w:rPr>
                <w:b w:val="0"/>
                <w:bCs w:val="0"/>
                <w:sz w:val="20"/>
                <w:szCs w:val="20"/>
              </w:rPr>
            </w:pPr>
            <w:r w:rsidRPr="008B0B89">
              <w:rPr>
                <w:b w:val="0"/>
                <w:bCs w:val="0"/>
                <w:sz w:val="20"/>
                <w:szCs w:val="20"/>
              </w:rPr>
              <w:t>Tesselschadestraat 4</w:t>
            </w:r>
          </w:p>
          <w:p w:rsidRPr="008B0B89" w:rsidR="00655476" w:rsidP="00974823" w:rsidRDefault="00655476" w14:paraId="04465CF6" w14:textId="77777777">
            <w:pPr>
              <w:spacing w:line="276" w:lineRule="auto"/>
              <w:rPr>
                <w:b w:val="0"/>
                <w:bCs w:val="0"/>
                <w:sz w:val="20"/>
                <w:szCs w:val="20"/>
              </w:rPr>
            </w:pPr>
            <w:r w:rsidRPr="008B0B89">
              <w:rPr>
                <w:b w:val="0"/>
                <w:bCs w:val="0"/>
                <w:sz w:val="20"/>
                <w:szCs w:val="20"/>
              </w:rPr>
              <w:t>1054 ET, Amsterdam</w:t>
            </w:r>
          </w:p>
          <w:p w:rsidRPr="008B0B89" w:rsidR="00655476" w:rsidP="00974823" w:rsidRDefault="00655476" w14:paraId="1A68F760" w14:textId="3F3BEF9D">
            <w:pPr>
              <w:spacing w:line="276" w:lineRule="auto"/>
              <w:rPr>
                <w:b w:val="0"/>
                <w:bCs w:val="0"/>
                <w:sz w:val="20"/>
                <w:szCs w:val="20"/>
              </w:rPr>
            </w:pPr>
            <w:hyperlink w:history="1" r:id="rId74">
              <w:r w:rsidRPr="008B0B89">
                <w:rPr>
                  <w:rStyle w:val="Hyperlink"/>
                  <w:rFonts w:eastAsia="Calibri"/>
                  <w:b w:val="0"/>
                  <w:bCs w:val="0"/>
                  <w:color w:val="0070C0"/>
                  <w:sz w:val="20"/>
                  <w:szCs w:val="20"/>
                </w:rPr>
                <w:t>www.internationalmentalhealth.nl</w:t>
              </w:r>
            </w:hyperlink>
            <w:r w:rsidRPr="008B0B89">
              <w:rPr>
                <w:b w:val="0"/>
                <w:bCs w:val="0"/>
                <w:sz w:val="20"/>
                <w:szCs w:val="20"/>
              </w:rPr>
              <w:t xml:space="preserve"> </w:t>
            </w:r>
          </w:p>
        </w:tc>
        <w:tc>
          <w:tcPr>
            <w:tcW w:w="5954" w:type="dxa"/>
          </w:tcPr>
          <w:p w:rsidRPr="008B0B89" w:rsidR="00655476" w:rsidP="00214023" w:rsidRDefault="00655476" w14:paraId="00025874" w14:textId="6E4EE215">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Een instelling die psychiatrische en psychologische zorg biedt aan </w:t>
            </w:r>
            <w:r w:rsidRPr="008B0B89" w:rsidR="004F389A">
              <w:t>cli</w:t>
            </w:r>
            <w:r w:rsidRPr="008B0B89">
              <w:t xml:space="preserve">ënten die vanuit het buitenland in Nederland werken of studeren. Samenwerkingsverband met de Spoedeisende Psychiatrie Amsterdam. </w:t>
            </w:r>
          </w:p>
        </w:tc>
      </w:tr>
      <w:tr w:rsidRPr="008B0B89" w:rsidR="00655476" w:rsidTr="00401C2F" w14:paraId="217A868F"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50E8391B" w14:textId="77777777">
            <w:pPr>
              <w:spacing w:line="276" w:lineRule="auto"/>
              <w:rPr>
                <w:sz w:val="20"/>
                <w:szCs w:val="20"/>
                <w:lang w:val="en-US"/>
              </w:rPr>
            </w:pPr>
            <w:r w:rsidRPr="008B0B89">
              <w:rPr>
                <w:sz w:val="20"/>
                <w:szCs w:val="20"/>
                <w:lang w:val="en-US"/>
              </w:rPr>
              <w:t>White Yellow Cross op St. Maarten</w:t>
            </w:r>
          </w:p>
          <w:p w:rsidRPr="008B0B89" w:rsidR="00655476" w:rsidP="00974823" w:rsidRDefault="00655476" w14:paraId="77E3A2BD" w14:textId="77777777">
            <w:pPr>
              <w:spacing w:line="276" w:lineRule="auto"/>
              <w:rPr>
                <w:b w:val="0"/>
                <w:bCs w:val="0"/>
                <w:sz w:val="20"/>
                <w:szCs w:val="20"/>
                <w:lang w:val="en-US"/>
              </w:rPr>
            </w:pPr>
            <w:r w:rsidRPr="008B0B89">
              <w:rPr>
                <w:b w:val="0"/>
                <w:bCs w:val="0"/>
                <w:sz w:val="20"/>
                <w:szCs w:val="20"/>
                <w:lang w:val="en-US"/>
              </w:rPr>
              <w:t>P.O.BOX 917</w:t>
            </w:r>
            <w:r w:rsidRPr="008B0B89">
              <w:rPr>
                <w:b w:val="0"/>
                <w:bCs w:val="0"/>
                <w:sz w:val="20"/>
                <w:szCs w:val="20"/>
                <w:lang w:val="en-US"/>
              </w:rPr>
              <w:br/>
            </w:r>
            <w:r w:rsidRPr="008B0B89">
              <w:rPr>
                <w:b w:val="0"/>
                <w:bCs w:val="0"/>
                <w:sz w:val="20"/>
                <w:szCs w:val="20"/>
                <w:lang w:val="en-US"/>
              </w:rPr>
              <w:t>Philipsburg</w:t>
            </w:r>
            <w:r w:rsidRPr="008B0B89">
              <w:rPr>
                <w:b w:val="0"/>
                <w:bCs w:val="0"/>
                <w:sz w:val="20"/>
                <w:szCs w:val="20"/>
                <w:lang w:val="en-US"/>
              </w:rPr>
              <w:br/>
            </w:r>
            <w:r w:rsidRPr="008B0B89">
              <w:rPr>
                <w:b w:val="0"/>
                <w:bCs w:val="0"/>
                <w:sz w:val="20"/>
                <w:szCs w:val="20"/>
                <w:lang w:val="en-US"/>
              </w:rPr>
              <w:t>St. Martin NA</w:t>
            </w:r>
          </w:p>
          <w:p w:rsidRPr="008B0B89" w:rsidR="00655476" w:rsidP="00974823" w:rsidRDefault="00655476" w14:paraId="72E71602" w14:textId="79642017">
            <w:pPr>
              <w:spacing w:line="276" w:lineRule="auto"/>
              <w:rPr>
                <w:b w:val="0"/>
                <w:bCs w:val="0"/>
                <w:sz w:val="20"/>
                <w:szCs w:val="20"/>
              </w:rPr>
            </w:pPr>
            <w:hyperlink w:history="1" r:id="rId75">
              <w:r w:rsidRPr="008B0B89">
                <w:rPr>
                  <w:rStyle w:val="Hyperlink"/>
                  <w:rFonts w:eastAsia="Calibri"/>
                  <w:b w:val="0"/>
                  <w:bCs w:val="0"/>
                  <w:color w:val="0070C0"/>
                  <w:sz w:val="20"/>
                  <w:szCs w:val="20"/>
                </w:rPr>
                <w:t>www.whiteyellowcross.org</w:t>
              </w:r>
            </w:hyperlink>
            <w:r w:rsidRPr="008B0B89">
              <w:rPr>
                <w:b w:val="0"/>
                <w:bCs w:val="0"/>
                <w:sz w:val="20"/>
                <w:szCs w:val="20"/>
              </w:rPr>
              <w:t xml:space="preserve"> </w:t>
            </w:r>
          </w:p>
        </w:tc>
        <w:tc>
          <w:tcPr>
            <w:tcW w:w="5954" w:type="dxa"/>
          </w:tcPr>
          <w:p w:rsidRPr="008B0B89" w:rsidR="00655476" w:rsidP="00214023" w:rsidRDefault="00655476" w14:paraId="2644338E"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 xml:space="preserve">Deelname seminars, uitwisseling ervaringen van veldwerkers. </w:t>
            </w:r>
          </w:p>
        </w:tc>
      </w:tr>
      <w:tr w:rsidRPr="008B0B89" w:rsidR="00655476" w:rsidTr="00401C2F" w14:paraId="176247C6"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7488E9B9" w14:textId="77777777">
            <w:pPr>
              <w:spacing w:line="276" w:lineRule="auto"/>
              <w:rPr>
                <w:sz w:val="20"/>
                <w:szCs w:val="20"/>
              </w:rPr>
            </w:pPr>
            <w:r w:rsidRPr="008B0B89">
              <w:rPr>
                <w:sz w:val="20"/>
                <w:szCs w:val="20"/>
              </w:rPr>
              <w:t>Fundashon Verriet op Curaçao</w:t>
            </w:r>
          </w:p>
          <w:p w:rsidRPr="008B0B89" w:rsidR="00655476" w:rsidP="00974823" w:rsidRDefault="00655476" w14:paraId="437B4CE0" w14:textId="11300C31">
            <w:pPr>
              <w:spacing w:line="276" w:lineRule="auto"/>
              <w:rPr>
                <w:b w:val="0"/>
                <w:bCs w:val="0"/>
                <w:sz w:val="20"/>
                <w:szCs w:val="20"/>
              </w:rPr>
            </w:pPr>
            <w:r w:rsidRPr="008B0B89">
              <w:rPr>
                <w:b w:val="0"/>
                <w:bCs w:val="0"/>
                <w:sz w:val="20"/>
                <w:szCs w:val="20"/>
              </w:rPr>
              <w:t>Prinsenlaan 5</w:t>
            </w:r>
            <w:r w:rsidRPr="008B0B89">
              <w:rPr>
                <w:b w:val="0"/>
                <w:bCs w:val="0"/>
                <w:sz w:val="20"/>
                <w:szCs w:val="20"/>
              </w:rPr>
              <w:br/>
            </w:r>
            <w:r w:rsidRPr="008B0B89">
              <w:rPr>
                <w:b w:val="0"/>
                <w:bCs w:val="0"/>
                <w:sz w:val="20"/>
                <w:szCs w:val="20"/>
              </w:rPr>
              <w:t>Emmastad, Curaçao</w:t>
            </w:r>
            <w:r w:rsidRPr="008B0B89">
              <w:rPr>
                <w:b w:val="0"/>
                <w:bCs w:val="0"/>
                <w:sz w:val="20"/>
                <w:szCs w:val="20"/>
              </w:rPr>
              <w:br/>
            </w:r>
            <w:r w:rsidRPr="008B0B89">
              <w:rPr>
                <w:b w:val="0"/>
                <w:bCs w:val="0"/>
                <w:sz w:val="20"/>
                <w:szCs w:val="20"/>
              </w:rPr>
              <w:t>Nederlandse Antillen</w:t>
            </w:r>
            <w:r w:rsidRPr="008B0B89">
              <w:rPr>
                <w:b w:val="0"/>
                <w:bCs w:val="0"/>
                <w:sz w:val="20"/>
                <w:szCs w:val="20"/>
              </w:rPr>
              <w:br/>
            </w:r>
            <w:hyperlink w:history="1" r:id="rId76">
              <w:r w:rsidRPr="008B0B89">
                <w:rPr>
                  <w:rStyle w:val="Hyperlink"/>
                  <w:rFonts w:eastAsia="Calibri"/>
                  <w:b w:val="0"/>
                  <w:bCs w:val="0"/>
                  <w:color w:val="0070C0"/>
                  <w:sz w:val="20"/>
                  <w:szCs w:val="20"/>
                </w:rPr>
                <w:t>www.fundashon-verriet.org</w:t>
              </w:r>
            </w:hyperlink>
            <w:r w:rsidRPr="008B0B89">
              <w:rPr>
                <w:b w:val="0"/>
                <w:bCs w:val="0"/>
                <w:sz w:val="20"/>
                <w:szCs w:val="20"/>
              </w:rPr>
              <w:t xml:space="preserve"> </w:t>
            </w:r>
          </w:p>
        </w:tc>
        <w:tc>
          <w:tcPr>
            <w:tcW w:w="5954" w:type="dxa"/>
          </w:tcPr>
          <w:p w:rsidRPr="008B0B89" w:rsidR="00655476" w:rsidP="00214023" w:rsidRDefault="00655476" w14:paraId="6C411227" w14:textId="77777777">
            <w:pPr>
              <w:pStyle w:val="Geenafstand"/>
              <w:spacing w:line="276" w:lineRule="auto"/>
              <w:cnfStyle w:val="000000100000" w:firstRow="0" w:lastRow="0" w:firstColumn="0" w:lastColumn="0" w:oddVBand="0" w:evenVBand="0" w:oddHBand="1" w:evenHBand="0" w:firstRowFirstColumn="0" w:firstRowLastColumn="0" w:lastRowFirstColumn="0" w:lastRowLastColumn="0"/>
            </w:pPr>
            <w:r w:rsidRPr="008B0B89">
              <w:t xml:space="preserve">Deelname seminars, uitwisseling ervaringen van veldwerkers. </w:t>
            </w:r>
          </w:p>
        </w:tc>
      </w:tr>
      <w:tr w:rsidRPr="008B0B89" w:rsidR="00655476" w:rsidTr="00401C2F" w14:paraId="05F05CC5" w14:textId="77777777">
        <w:trPr>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30683618" w14:textId="77777777">
            <w:pPr>
              <w:spacing w:line="276" w:lineRule="auto"/>
              <w:rPr>
                <w:sz w:val="20"/>
                <w:szCs w:val="20"/>
              </w:rPr>
            </w:pPr>
            <w:r w:rsidRPr="008B0B89">
              <w:rPr>
                <w:sz w:val="20"/>
                <w:szCs w:val="20"/>
              </w:rPr>
              <w:t>Psychiatrisch Centrum Suriname</w:t>
            </w:r>
          </w:p>
          <w:p w:rsidRPr="008B0B89" w:rsidR="00655476" w:rsidP="00974823" w:rsidRDefault="00655476" w14:paraId="28F01548" w14:textId="77777777">
            <w:pPr>
              <w:spacing w:line="276" w:lineRule="auto"/>
              <w:rPr>
                <w:b w:val="0"/>
                <w:bCs w:val="0"/>
                <w:sz w:val="20"/>
                <w:szCs w:val="20"/>
              </w:rPr>
            </w:pPr>
            <w:r w:rsidRPr="008B0B89">
              <w:rPr>
                <w:b w:val="0"/>
                <w:bCs w:val="0"/>
                <w:sz w:val="20"/>
                <w:szCs w:val="20"/>
              </w:rPr>
              <w:t>Letitia Vriesdelaan 1-3</w:t>
            </w:r>
          </w:p>
          <w:p w:rsidRPr="008B0B89" w:rsidR="00655476" w:rsidP="00974823" w:rsidRDefault="00655476" w14:paraId="1D6D277A" w14:textId="7B5074C3">
            <w:pPr>
              <w:spacing w:line="276" w:lineRule="auto"/>
              <w:rPr>
                <w:b w:val="0"/>
                <w:bCs w:val="0"/>
                <w:sz w:val="20"/>
                <w:szCs w:val="20"/>
                <w:lang w:val="en-US"/>
              </w:rPr>
            </w:pPr>
            <w:hyperlink w:history="1" r:id="rId77">
              <w:r w:rsidRPr="008B0B89">
                <w:rPr>
                  <w:rStyle w:val="Hyperlink"/>
                  <w:rFonts w:eastAsia="Calibri"/>
                  <w:b w:val="0"/>
                  <w:bCs w:val="0"/>
                  <w:color w:val="0070C0"/>
                  <w:sz w:val="20"/>
                  <w:szCs w:val="20"/>
                </w:rPr>
                <w:t>www.pcs.sr</w:t>
              </w:r>
            </w:hyperlink>
            <w:r w:rsidRPr="008B0B89">
              <w:rPr>
                <w:b w:val="0"/>
                <w:bCs w:val="0"/>
                <w:sz w:val="20"/>
                <w:szCs w:val="20"/>
                <w:lang w:val="en-US"/>
              </w:rPr>
              <w:t xml:space="preserve"> </w:t>
            </w:r>
          </w:p>
        </w:tc>
        <w:tc>
          <w:tcPr>
            <w:tcW w:w="5954" w:type="dxa"/>
          </w:tcPr>
          <w:p w:rsidRPr="008B0B89" w:rsidR="00655476" w:rsidP="00214023" w:rsidRDefault="00655476" w14:paraId="7F902F42"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rPr>
                <w:rStyle w:val="Nadruk"/>
                <w:rFonts w:cs="Arial"/>
                <w:i w:val="0"/>
                <w:iCs w:val="0"/>
                <w:sz w:val="20"/>
                <w:szCs w:val="20"/>
              </w:rPr>
            </w:pPr>
            <w:r w:rsidRPr="008B0B89">
              <w:t xml:space="preserve">Deelname seminars, uitwisseling ervaringen van veldwerkers. </w:t>
            </w:r>
          </w:p>
          <w:p w:rsidRPr="008B0B89" w:rsidR="00655476" w:rsidP="00214023" w:rsidRDefault="00655476" w14:paraId="5972032B" w14:textId="77777777">
            <w:pPr>
              <w:pStyle w:val="Geenafstand"/>
              <w:spacing w:line="276" w:lineRule="auto"/>
              <w:cnfStyle w:val="000000000000" w:firstRow="0" w:lastRow="0" w:firstColumn="0" w:lastColumn="0" w:oddVBand="0" w:evenVBand="0" w:oddHBand="0" w:evenHBand="0" w:firstRowFirstColumn="0" w:firstRowLastColumn="0" w:lastRowFirstColumn="0" w:lastRowLastColumn="0"/>
            </w:pPr>
            <w:r w:rsidRPr="008B0B89">
              <w:t>Dankzij een samenwerkingsverband tussen Arkin en het PCS kan de continuïteit van zorg voor cliënten die in zorg zijn bij Arkin en andere GGZ-instellingen in Nederland, gewaarborgd worden bij verblijf van cliënten in Suriname. Binnen de samenwerking is gestart met wetenschappelijk onderzoek. De resultaten daarvan komen ten goede van aanpassing en ontwikkeling van interventies voor cliënten van het PCS en Arkin. Daarnaast blijven kennisuitwisseling en deskundigheidsbevordering deel uitmaken van de samenwerking. De uitwisselingsstage met het Psychiatrisch Centrum Suriname is voortgezet en er wordt nu ook een arts in opleiding uit Suriname opgeleid.</w:t>
            </w:r>
          </w:p>
        </w:tc>
      </w:tr>
      <w:tr w:rsidRPr="008B0B89" w:rsidR="00655476" w:rsidTr="00401C2F" w14:paraId="1911727B" w14:textId="7777777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397" w:type="dxa"/>
          </w:tcPr>
          <w:p w:rsidRPr="008B0B89" w:rsidR="00655476" w:rsidP="00974823" w:rsidRDefault="00655476" w14:paraId="7123A45D" w14:textId="77777777">
            <w:pPr>
              <w:spacing w:line="276" w:lineRule="auto"/>
              <w:rPr>
                <w:sz w:val="20"/>
                <w:szCs w:val="20"/>
                <w:lang w:val="en-US"/>
              </w:rPr>
            </w:pPr>
            <w:r w:rsidRPr="008B0B89">
              <w:rPr>
                <w:sz w:val="20"/>
                <w:szCs w:val="20"/>
                <w:lang w:val="en-US"/>
              </w:rPr>
              <w:t>University of Oxford</w:t>
            </w:r>
          </w:p>
          <w:p w:rsidRPr="008B0B89" w:rsidR="00655476" w:rsidP="00974823" w:rsidRDefault="00655476" w14:paraId="7F6589D4" w14:textId="77777777">
            <w:pPr>
              <w:spacing w:line="276" w:lineRule="auto"/>
              <w:rPr>
                <w:b w:val="0"/>
                <w:bCs w:val="0"/>
                <w:sz w:val="20"/>
                <w:szCs w:val="20"/>
                <w:lang w:val="en-US"/>
              </w:rPr>
            </w:pPr>
            <w:r w:rsidRPr="008B0B89">
              <w:rPr>
                <w:b w:val="0"/>
                <w:bCs w:val="0"/>
                <w:sz w:val="20"/>
                <w:szCs w:val="20"/>
                <w:lang w:val="en-US"/>
              </w:rPr>
              <w:t>Wellington Square</w:t>
            </w:r>
          </w:p>
          <w:p w:rsidRPr="008B0B89" w:rsidR="00655476" w:rsidP="00974823" w:rsidRDefault="00655476" w14:paraId="75658891" w14:textId="77777777">
            <w:pPr>
              <w:spacing w:line="276" w:lineRule="auto"/>
              <w:rPr>
                <w:b w:val="0"/>
                <w:bCs w:val="0"/>
                <w:sz w:val="20"/>
                <w:szCs w:val="20"/>
                <w:lang w:val="en-US"/>
              </w:rPr>
            </w:pPr>
            <w:r w:rsidRPr="008B0B89">
              <w:rPr>
                <w:b w:val="0"/>
                <w:bCs w:val="0"/>
                <w:sz w:val="20"/>
                <w:szCs w:val="20"/>
                <w:lang w:val="en-US"/>
              </w:rPr>
              <w:t>Oxford OX1 2JD</w:t>
            </w:r>
          </w:p>
          <w:p w:rsidRPr="008B0B89" w:rsidR="00655476" w:rsidP="00974823" w:rsidRDefault="00655476" w14:paraId="53351AEF" w14:textId="77777777">
            <w:pPr>
              <w:spacing w:line="276" w:lineRule="auto"/>
              <w:rPr>
                <w:b w:val="0"/>
                <w:bCs w:val="0"/>
                <w:sz w:val="20"/>
                <w:szCs w:val="20"/>
              </w:rPr>
            </w:pPr>
            <w:r w:rsidRPr="008B0B89">
              <w:rPr>
                <w:b w:val="0"/>
                <w:bCs w:val="0"/>
                <w:sz w:val="20"/>
                <w:szCs w:val="20"/>
              </w:rPr>
              <w:t xml:space="preserve">Verenigde koninkrijk </w:t>
            </w:r>
          </w:p>
          <w:p w:rsidRPr="008B0B89" w:rsidR="00655476" w:rsidP="00974823" w:rsidRDefault="00655476" w14:paraId="37573132" w14:textId="589C492F">
            <w:pPr>
              <w:spacing w:line="276" w:lineRule="auto"/>
              <w:rPr>
                <w:b w:val="0"/>
                <w:bCs w:val="0"/>
                <w:sz w:val="20"/>
                <w:szCs w:val="20"/>
              </w:rPr>
            </w:pPr>
            <w:hyperlink w:history="1" r:id="rId78">
              <w:r w:rsidRPr="008B0B89">
                <w:rPr>
                  <w:rStyle w:val="Hyperlink"/>
                  <w:rFonts w:eastAsia="Calibri"/>
                  <w:b w:val="0"/>
                  <w:bCs w:val="0"/>
                  <w:color w:val="0070C0"/>
                  <w:sz w:val="20"/>
                  <w:szCs w:val="20"/>
                </w:rPr>
                <w:t>www.ox.ac.uk</w:t>
              </w:r>
            </w:hyperlink>
            <w:r w:rsidRPr="008B0B89">
              <w:rPr>
                <w:b w:val="0"/>
                <w:bCs w:val="0"/>
                <w:sz w:val="20"/>
                <w:szCs w:val="20"/>
              </w:rPr>
              <w:t xml:space="preserve"> </w:t>
            </w:r>
          </w:p>
        </w:tc>
        <w:tc>
          <w:tcPr>
            <w:tcW w:w="5954" w:type="dxa"/>
          </w:tcPr>
          <w:p w:rsidRPr="008B0B89" w:rsidR="00655476" w:rsidP="00214023" w:rsidRDefault="00655476" w14:paraId="5596E664" w14:textId="1E03FCE3">
            <w:pPr>
              <w:pStyle w:val="Geenafstand"/>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8B0B89">
              <w:rPr>
                <w:rFonts w:cs="Arial"/>
              </w:rPr>
              <w:t xml:space="preserve">Novarum werkt nauw samen met University of Oxford. Deze universiteit verzorgt trainingen voor medewerkers en denkt mee over de inrichting van de zorg. Zij heeft de methodiek en het protocol van Novarum ontwikkeld. </w:t>
            </w:r>
          </w:p>
        </w:tc>
      </w:tr>
      <w:bookmarkEnd w:id="27"/>
    </w:tbl>
    <w:p w:rsidRPr="008B0B89" w:rsidR="00DD0F82" w:rsidRDefault="00DD0F82" w14:paraId="075B21BE" w14:textId="6E6B90DA">
      <w:pPr>
        <w:rPr>
          <w:rFonts w:asciiTheme="majorHAnsi" w:hAnsiTheme="majorHAnsi" w:eastAsiaTheme="majorEastAsia" w:cstheme="majorBidi"/>
          <w:color w:val="365F91" w:themeColor="accent1" w:themeShade="BF"/>
          <w:sz w:val="28"/>
          <w:szCs w:val="28"/>
        </w:rPr>
      </w:pPr>
    </w:p>
    <w:p w:rsidRPr="008B0B89" w:rsidR="009D53F9" w:rsidP="009D53F9" w:rsidRDefault="009D53F9" w14:paraId="269E977B" w14:textId="78FA70C8">
      <w:pPr>
        <w:pStyle w:val="Geenafstand"/>
        <w:spacing w:line="276" w:lineRule="auto"/>
        <w:rPr>
          <w:b/>
          <w:bCs/>
        </w:rPr>
      </w:pPr>
    </w:p>
    <w:p w:rsidRPr="008B0B89" w:rsidR="0059010D" w:rsidRDefault="0059010D" w14:paraId="4C4AAD53" w14:textId="77777777">
      <w:pPr>
        <w:rPr>
          <w:rStyle w:val="Zwaar"/>
          <w:rFonts w:eastAsia="Times New Roman" w:asciiTheme="majorHAnsi" w:hAnsiTheme="majorHAnsi" w:cstheme="majorBidi"/>
          <w:color w:val="4F81BD" w:themeColor="accent1"/>
          <w:sz w:val="26"/>
          <w:szCs w:val="26"/>
        </w:rPr>
      </w:pPr>
      <w:r w:rsidRPr="008B0B89">
        <w:rPr>
          <w:rStyle w:val="Zwaar"/>
          <w:b w:val="0"/>
          <w:bCs w:val="0"/>
        </w:rPr>
        <w:br w:type="page"/>
      </w:r>
    </w:p>
    <w:p w:rsidRPr="00881956" w:rsidR="00D347D4" w:rsidP="00EF6202" w:rsidRDefault="00D347D4" w14:paraId="2F5516FC" w14:textId="3AC5AB55">
      <w:pPr>
        <w:pStyle w:val="Kop2"/>
        <w:ind w:left="0"/>
        <w:rPr>
          <w:rStyle w:val="Zwaar"/>
          <w:b/>
          <w:bCs/>
          <w:color w:val="auto"/>
        </w:rPr>
      </w:pPr>
      <w:bookmarkStart w:name="_Toc166419417" w:id="28"/>
      <w:bookmarkStart w:name="_Hlk105690438" w:id="29"/>
      <w:r w:rsidRPr="00881956">
        <w:rPr>
          <w:rStyle w:val="Zwaar"/>
          <w:b/>
          <w:bCs/>
          <w:color w:val="auto"/>
        </w:rPr>
        <w:t>8. Lerend netwerk</w:t>
      </w:r>
      <w:bookmarkEnd w:id="28"/>
    </w:p>
    <w:p w:rsidRPr="008B0B89" w:rsidR="006F7501" w:rsidP="006F7501" w:rsidRDefault="006F7501" w14:paraId="5A748A65" w14:textId="77777777">
      <w:pPr>
        <w:pStyle w:val="Geenafstand"/>
      </w:pPr>
    </w:p>
    <w:p w:rsidRPr="008B0B89" w:rsidR="006F7501" w:rsidP="0040422E" w:rsidRDefault="006F7501" w14:paraId="406DADE8" w14:textId="7F7CD99A">
      <w:pPr>
        <w:pStyle w:val="Geenafstand"/>
        <w:spacing w:line="276" w:lineRule="auto"/>
      </w:pPr>
      <w:r w:rsidRPr="008B0B89">
        <w:t xml:space="preserve">Alle regiebehandelaren verbinden zich aan een </w:t>
      </w:r>
      <w:r w:rsidRPr="008B0B89" w:rsidR="0034159B">
        <w:t xml:space="preserve">multidisciplinair </w:t>
      </w:r>
      <w:r w:rsidRPr="008B0B89">
        <w:t xml:space="preserve">lerend netwerk waarbij zij op systematische wijze op hun handelen reflecteren. Doel hiervan is van elkaar leren, zich verder ontwikkelen en verbeteren door met elkaar in gesprek te gaan. </w:t>
      </w:r>
    </w:p>
    <w:p w:rsidRPr="008B0B89" w:rsidR="00C2311B" w:rsidP="0040422E" w:rsidRDefault="00C2311B" w14:paraId="0D249AA4" w14:textId="57E2E2ED">
      <w:pPr>
        <w:pStyle w:val="Geenafstand"/>
        <w:spacing w:line="276" w:lineRule="auto"/>
        <w:rPr>
          <w:b/>
          <w:bCs/>
        </w:rPr>
      </w:pPr>
    </w:p>
    <w:p w:rsidRPr="008B0B89" w:rsidR="009D53F9" w:rsidP="0040422E" w:rsidRDefault="009D53F9" w14:paraId="7758A70B" w14:textId="5CE5A040">
      <w:pPr>
        <w:pStyle w:val="Geenafstand"/>
        <w:spacing w:line="276" w:lineRule="auto"/>
        <w:rPr>
          <w:b/>
          <w:bCs/>
        </w:rPr>
      </w:pPr>
      <w:r w:rsidRPr="008B0B89">
        <w:rPr>
          <w:b/>
          <w:bCs/>
        </w:rPr>
        <w:t xml:space="preserve">Arkin geeft op de volgende manier invulling aan het lerend netwerk van indicerende en </w:t>
      </w:r>
    </w:p>
    <w:p w:rsidRPr="008B0B89" w:rsidR="009D53F9" w:rsidP="0040422E" w:rsidRDefault="009D53F9" w14:paraId="1F0D5BB1" w14:textId="39A8E69A">
      <w:pPr>
        <w:pStyle w:val="Geenafstand"/>
        <w:spacing w:line="276" w:lineRule="auto"/>
        <w:rPr>
          <w:b/>
          <w:bCs/>
        </w:rPr>
      </w:pPr>
      <w:r w:rsidRPr="008B0B89">
        <w:rPr>
          <w:b/>
          <w:bCs/>
        </w:rPr>
        <w:t xml:space="preserve">coördinerende regiebehandelaren: </w:t>
      </w:r>
    </w:p>
    <w:p w:rsidRPr="008B0B89" w:rsidR="00D2657B" w:rsidP="00D2657B" w:rsidRDefault="00D2657B" w14:paraId="74D9E4F7" w14:textId="77777777">
      <w:pPr>
        <w:pStyle w:val="Geenafstand"/>
      </w:pPr>
    </w:p>
    <w:p w:rsidRPr="008B0B89" w:rsidR="00D2657B" w:rsidP="00D2657B" w:rsidRDefault="00D2657B" w14:paraId="796E5896" w14:textId="3103AB93">
      <w:pPr>
        <w:pStyle w:val="Geenafstand"/>
        <w:spacing w:line="276" w:lineRule="auto"/>
      </w:pPr>
      <w:r w:rsidRPr="008B0B89">
        <w:t>De behandelaren van Arkin overleggen regelmatig met elkaar. Het doel van het overleg kan</w:t>
      </w:r>
    </w:p>
    <w:p w:rsidRPr="008B0B89" w:rsidR="00D2657B" w:rsidP="00D2657B" w:rsidRDefault="00D2657B" w14:paraId="194978C4" w14:textId="77777777">
      <w:pPr>
        <w:pStyle w:val="Geenafstand"/>
        <w:spacing w:line="276" w:lineRule="auto"/>
      </w:pPr>
      <w:r w:rsidRPr="008B0B89">
        <w:t>zijn om een behandelplan of behandelbeleid van een individuele cliënt af te stemmen. Ook kan het</w:t>
      </w:r>
    </w:p>
    <w:p w:rsidRPr="008B0B89" w:rsidR="00D2657B" w:rsidP="00D2657B" w:rsidRDefault="00D2657B" w14:paraId="32AABDDD" w14:textId="15218B22">
      <w:pPr>
        <w:pStyle w:val="Geenafstand"/>
        <w:spacing w:line="276" w:lineRule="auto"/>
      </w:pPr>
      <w:r w:rsidRPr="008B0B89">
        <w:t>overleg bedoeld zijn om onze behandeling</w:t>
      </w:r>
      <w:r w:rsidRPr="008B0B89" w:rsidR="005F59EE">
        <w:t>en</w:t>
      </w:r>
      <w:r w:rsidRPr="008B0B89">
        <w:t xml:space="preserve"> te verbeteren of de professionaliteit van behandelaren te verhogen. Dit gebeurt zowel multidisciplinair als monodisciplinair</w:t>
      </w:r>
      <w:r w:rsidRPr="008B0B89" w:rsidR="00532D72">
        <w:t>.</w:t>
      </w:r>
    </w:p>
    <w:p w:rsidRPr="008B0B89" w:rsidR="008D2162" w:rsidP="008D2162" w:rsidRDefault="008D2162" w14:paraId="6A7E1BC4" w14:textId="0AD64964">
      <w:pPr>
        <w:pStyle w:val="Geenafstand"/>
        <w:spacing w:line="276" w:lineRule="auto"/>
      </w:pPr>
    </w:p>
    <w:p w:rsidRPr="008B0B89" w:rsidR="00033C9D" w:rsidP="00033C9D" w:rsidRDefault="00033C9D" w14:paraId="403521C1" w14:textId="64F0923E">
      <w:pPr>
        <w:pStyle w:val="Geenafstand"/>
        <w:spacing w:line="276" w:lineRule="auto"/>
      </w:pPr>
      <w:r w:rsidRPr="008B0B89">
        <w:t>Dat kan de vorm hebben van:</w:t>
      </w:r>
    </w:p>
    <w:p w:rsidRPr="008B0B89" w:rsidR="00033C9D" w:rsidP="00033C9D" w:rsidRDefault="00033C9D" w14:paraId="515CBC0F" w14:textId="77777777">
      <w:pPr>
        <w:pStyle w:val="Geenafstand"/>
        <w:numPr>
          <w:ilvl w:val="0"/>
          <w:numId w:val="33"/>
        </w:numPr>
        <w:spacing w:line="276" w:lineRule="auto"/>
      </w:pPr>
      <w:r w:rsidRPr="008B0B89">
        <w:t>teamoverleg</w:t>
      </w:r>
    </w:p>
    <w:p w:rsidRPr="008B0B89" w:rsidR="00033C9D" w:rsidP="00033C9D" w:rsidRDefault="00033C9D" w14:paraId="6DA76835" w14:textId="77777777">
      <w:pPr>
        <w:pStyle w:val="Geenafstand"/>
        <w:numPr>
          <w:ilvl w:val="0"/>
          <w:numId w:val="33"/>
        </w:numPr>
        <w:spacing w:line="276" w:lineRule="auto"/>
      </w:pPr>
      <w:r w:rsidRPr="008B0B89">
        <w:t>casuïstiekbespreking</w:t>
      </w:r>
    </w:p>
    <w:p w:rsidRPr="008B0B89" w:rsidR="00033C9D" w:rsidP="00033C9D" w:rsidRDefault="00033C9D" w14:paraId="4A55B483" w14:textId="77777777">
      <w:pPr>
        <w:pStyle w:val="Geenafstand"/>
        <w:numPr>
          <w:ilvl w:val="0"/>
          <w:numId w:val="33"/>
        </w:numPr>
        <w:spacing w:line="276" w:lineRule="auto"/>
      </w:pPr>
      <w:r w:rsidRPr="008B0B89">
        <w:t xml:space="preserve">intervisie professioneel handelen </w:t>
      </w:r>
    </w:p>
    <w:p w:rsidRPr="008B0B89" w:rsidR="00033C9D" w:rsidP="00033C9D" w:rsidRDefault="00033C9D" w14:paraId="54FAD7C9" w14:textId="77777777">
      <w:pPr>
        <w:pStyle w:val="Geenafstand"/>
        <w:numPr>
          <w:ilvl w:val="0"/>
          <w:numId w:val="33"/>
        </w:numPr>
        <w:spacing w:line="276" w:lineRule="auto"/>
      </w:pPr>
      <w:r w:rsidRPr="008B0B89">
        <w:t>teamintervisie</w:t>
      </w:r>
    </w:p>
    <w:p w:rsidRPr="008B0B89" w:rsidR="00F12357" w:rsidP="00033C9D" w:rsidRDefault="00F12357" w14:paraId="02F9AF2B" w14:textId="502AE9B8">
      <w:pPr>
        <w:pStyle w:val="Geenafstand"/>
        <w:numPr>
          <w:ilvl w:val="0"/>
          <w:numId w:val="33"/>
        </w:numPr>
        <w:spacing w:line="276" w:lineRule="auto"/>
      </w:pPr>
      <w:r w:rsidRPr="008B0B89">
        <w:t>moreel beraad</w:t>
      </w:r>
    </w:p>
    <w:p w:rsidRPr="008B0B89" w:rsidR="00033C9D" w:rsidP="008D2162" w:rsidRDefault="00033C9D" w14:paraId="59CA2777" w14:textId="3B58EB87">
      <w:pPr>
        <w:pStyle w:val="Geenafstand"/>
        <w:spacing w:line="276" w:lineRule="auto"/>
      </w:pPr>
    </w:p>
    <w:p w:rsidRPr="008B0B89" w:rsidR="00F41C9A" w:rsidP="00F41C9A" w:rsidRDefault="00033C9D" w14:paraId="2ACF6809" w14:textId="298797FF">
      <w:pPr>
        <w:pStyle w:val="Geenafstand"/>
        <w:spacing w:line="276" w:lineRule="auto"/>
      </w:pPr>
      <w:r w:rsidRPr="008B0B89">
        <w:t xml:space="preserve">Intervisie is gericht op deskundigheidsbevordering. </w:t>
      </w:r>
      <w:r w:rsidRPr="008B0B89" w:rsidR="005430C5">
        <w:t xml:space="preserve">(Regie)behandelaren doen </w:t>
      </w:r>
      <w:r w:rsidRPr="008B0B89">
        <w:t xml:space="preserve">een beroep op elkaar door persoon- en functie gebonden vraagstukken aan elkaar voor te leggen in gestructureerde gespreksvorm. </w:t>
      </w:r>
      <w:r w:rsidRPr="008B0B89" w:rsidR="00F41C9A">
        <w:t>Het uitgangspunt is het leren van elkaar met betrekking tot alle aspecten van de rol van</w:t>
      </w:r>
      <w:r w:rsidRPr="008B0B89" w:rsidR="00B17663">
        <w:t xml:space="preserve"> (regie)</w:t>
      </w:r>
      <w:r w:rsidRPr="008B0B89" w:rsidR="00F41C9A">
        <w:t>behandelaar binnen Arkin.</w:t>
      </w:r>
      <w:r w:rsidRPr="008B0B89" w:rsidR="00B17663">
        <w:t xml:space="preserve"> </w:t>
      </w:r>
      <w:r w:rsidRPr="008B0B89" w:rsidR="00F41C9A">
        <w:t>Het multidisciplinaire karakter maakt dat zorgverleners over de eigen grenzen heen kijken en van elkaars discipline en perspectieven kunnen leren.</w:t>
      </w:r>
    </w:p>
    <w:p w:rsidRPr="008B0B89" w:rsidR="003E27D5" w:rsidP="003928A3" w:rsidRDefault="003E27D5" w14:paraId="373C8F89" w14:textId="77777777">
      <w:pPr>
        <w:pStyle w:val="Geenafstand"/>
        <w:spacing w:line="276" w:lineRule="auto"/>
      </w:pPr>
    </w:p>
    <w:p w:rsidRPr="008B0B89" w:rsidR="003928A3" w:rsidP="003928A3" w:rsidRDefault="003928A3" w14:paraId="71B26D0B" w14:textId="4F101683">
      <w:pPr>
        <w:pStyle w:val="Geenafstand"/>
        <w:spacing w:line="276" w:lineRule="auto"/>
      </w:pPr>
      <w:r w:rsidRPr="008B0B89">
        <w:t>De intervisie is opgezet vanuit een aantal gedachten, waaronder hier een aantal genoemd:</w:t>
      </w:r>
    </w:p>
    <w:p w:rsidRPr="008B0B89" w:rsidR="003928A3" w:rsidP="003928A3" w:rsidRDefault="003928A3" w14:paraId="650E22B9" w14:textId="6ABE8687">
      <w:pPr>
        <w:pStyle w:val="Geenafstand"/>
        <w:numPr>
          <w:ilvl w:val="0"/>
          <w:numId w:val="30"/>
        </w:numPr>
        <w:spacing w:line="276" w:lineRule="auto"/>
      </w:pPr>
      <w:r w:rsidRPr="008B0B89">
        <w:t>collegiale coaching, gericht op het vergroten van de eigen professionaliteit en deskundigheid</w:t>
      </w:r>
      <w:r w:rsidRPr="008B0B89" w:rsidR="0062525C">
        <w:t>, waaronder specifiek de rol als regiebehandelaar</w:t>
      </w:r>
    </w:p>
    <w:p w:rsidRPr="008B0B89" w:rsidR="003928A3" w:rsidP="003928A3" w:rsidRDefault="003928A3" w14:paraId="6A570A6A" w14:textId="0CC4CA63">
      <w:pPr>
        <w:pStyle w:val="Geenafstand"/>
        <w:numPr>
          <w:ilvl w:val="0"/>
          <w:numId w:val="30"/>
        </w:numPr>
        <w:spacing w:line="276" w:lineRule="auto"/>
      </w:pPr>
      <w:r w:rsidRPr="008B0B89">
        <w:t>ruimte voor feedback op elkaars functioneren, niet vanuit senioriteit, maar op basis van gelijkwaardigheid</w:t>
      </w:r>
    </w:p>
    <w:p w:rsidRPr="008B0B89" w:rsidR="003928A3" w:rsidP="003928A3" w:rsidRDefault="008B2D5E" w14:paraId="28378456" w14:textId="12DF2B49">
      <w:pPr>
        <w:pStyle w:val="Geenafstand"/>
        <w:numPr>
          <w:ilvl w:val="0"/>
          <w:numId w:val="30"/>
        </w:numPr>
        <w:spacing w:line="276" w:lineRule="auto"/>
      </w:pPr>
      <w:r w:rsidRPr="008B0B89">
        <w:t>e</w:t>
      </w:r>
      <w:r w:rsidRPr="008B0B89" w:rsidR="003928A3">
        <w:t xml:space="preserve">r wordt gewerkt met een voorzitter en </w:t>
      </w:r>
      <w:r w:rsidRPr="008B0B89" w:rsidR="003E27D5">
        <w:t xml:space="preserve">waar mogelijk </w:t>
      </w:r>
      <w:r w:rsidRPr="008B0B89" w:rsidR="003928A3">
        <w:t>een vaste groep</w:t>
      </w:r>
    </w:p>
    <w:p w:rsidRPr="008B0B89" w:rsidR="003928A3" w:rsidP="00D2657B" w:rsidRDefault="003928A3" w14:paraId="7A62B2F8" w14:textId="77777777">
      <w:pPr>
        <w:pStyle w:val="Geenafstand"/>
        <w:spacing w:line="276" w:lineRule="auto"/>
      </w:pPr>
    </w:p>
    <w:p w:rsidRPr="008B0B89" w:rsidR="00D2657B" w:rsidP="00D2657B" w:rsidRDefault="00D2657B" w14:paraId="22AC4152" w14:textId="77777777">
      <w:pPr>
        <w:pStyle w:val="Geenafstand"/>
        <w:spacing w:line="276" w:lineRule="auto"/>
      </w:pPr>
      <w:r w:rsidRPr="008B0B89">
        <w:t>Elk van de genoemde overleggen vindt minimaal 2x per jaar plaats.</w:t>
      </w:r>
      <w:r w:rsidRPr="008B0B89">
        <w:cr/>
      </w:r>
    </w:p>
    <w:p w:rsidRPr="008B0B89" w:rsidR="002622CE" w:rsidP="005430C5" w:rsidRDefault="002622CE" w14:paraId="0F285B08" w14:textId="77777777">
      <w:pPr>
        <w:pStyle w:val="Geenafstand"/>
        <w:spacing w:line="276" w:lineRule="auto"/>
      </w:pPr>
    </w:p>
    <w:p w:rsidRPr="00881956" w:rsidR="00D85EF2" w:rsidP="002622CE" w:rsidRDefault="00D2657B" w14:paraId="6CCE210C" w14:textId="26C0032F">
      <w:pPr>
        <w:rPr>
          <w:rFonts w:eastAsiaTheme="minorEastAsia"/>
          <w:i/>
          <w:lang w:eastAsia="nl-NL"/>
        </w:rPr>
      </w:pPr>
      <w:r w:rsidRPr="008B0B89">
        <w:rPr>
          <w:i/>
          <w:iCs/>
        </w:rPr>
        <w:br w:type="page"/>
      </w:r>
      <w:bookmarkEnd w:id="29"/>
      <w:r w:rsidRPr="00881956" w:rsidR="006F19D5">
        <w:rPr>
          <w:rFonts w:asciiTheme="majorHAnsi" w:hAnsiTheme="majorHAnsi"/>
          <w:b/>
          <w:sz w:val="28"/>
          <w:szCs w:val="28"/>
        </w:rPr>
        <w:t xml:space="preserve">II. </w:t>
      </w:r>
      <w:r w:rsidRPr="00881956" w:rsidR="00D85EF2">
        <w:rPr>
          <w:rFonts w:asciiTheme="majorHAnsi" w:hAnsiTheme="majorHAnsi"/>
          <w:b/>
          <w:sz w:val="28"/>
          <w:szCs w:val="28"/>
        </w:rPr>
        <w:t>Organisatie van de zorg</w:t>
      </w:r>
      <w:r w:rsidRPr="00881956" w:rsidR="00374906">
        <w:rPr>
          <w:rFonts w:asciiTheme="majorHAnsi" w:hAnsiTheme="majorHAnsi"/>
          <w:b/>
          <w:sz w:val="28"/>
          <w:szCs w:val="28"/>
        </w:rPr>
        <w:t xml:space="preserve"> </w:t>
      </w:r>
    </w:p>
    <w:p w:rsidRPr="008B0B89" w:rsidR="00874A44" w:rsidP="00874A44" w:rsidRDefault="00874A44" w14:paraId="608A2D78" w14:textId="77777777"/>
    <w:p w:rsidRPr="00881956" w:rsidR="00D85EF2" w:rsidP="00EF6202" w:rsidRDefault="00D347D4" w14:paraId="58A13D71" w14:textId="78E217B4">
      <w:pPr>
        <w:pStyle w:val="Kop2"/>
        <w:ind w:left="0"/>
        <w:rPr>
          <w:rStyle w:val="Zwaar"/>
          <w:rFonts w:asciiTheme="minorHAnsi" w:hAnsiTheme="minorHAnsi" w:eastAsiaTheme="minorHAnsi" w:cstheme="minorBidi"/>
          <w:b/>
          <w:bCs/>
          <w:color w:val="auto"/>
          <w:lang w:eastAsia="nl-NL"/>
        </w:rPr>
      </w:pPr>
      <w:bookmarkStart w:name="_Toc166419418" w:id="30"/>
      <w:r w:rsidRPr="00881956">
        <w:rPr>
          <w:rStyle w:val="Zwaar"/>
          <w:b/>
          <w:bCs/>
          <w:color w:val="auto"/>
        </w:rPr>
        <w:t>9</w:t>
      </w:r>
      <w:r w:rsidRPr="00881956" w:rsidR="008B1346">
        <w:rPr>
          <w:rStyle w:val="Zwaar"/>
          <w:b/>
          <w:bCs/>
          <w:color w:val="auto"/>
        </w:rPr>
        <w:t xml:space="preserve">. </w:t>
      </w:r>
      <w:r w:rsidRPr="00881956" w:rsidR="00D85EF2">
        <w:rPr>
          <w:rStyle w:val="Zwaar"/>
          <w:b/>
          <w:bCs/>
          <w:color w:val="auto"/>
        </w:rPr>
        <w:t>Zorgstandaarden en beroepsrichtlijnen</w:t>
      </w:r>
      <w:bookmarkEnd w:id="30"/>
    </w:p>
    <w:p w:rsidRPr="008B0B89" w:rsidR="009E7D45" w:rsidRDefault="009E7D45" w14:paraId="234B0C9B" w14:textId="14A3FB16">
      <w:pPr>
        <w:pStyle w:val="Geenafstand"/>
      </w:pPr>
    </w:p>
    <w:p w:rsidRPr="008B0B89" w:rsidR="00056F33" w:rsidRDefault="00056F33" w14:paraId="71E445C5" w14:textId="77777777">
      <w:pPr>
        <w:pStyle w:val="Geenafstand"/>
      </w:pPr>
    </w:p>
    <w:p w:rsidRPr="008B0B89" w:rsidR="00436A2A" w:rsidP="00DC4D32" w:rsidRDefault="000B38D9" w14:paraId="73B7855D" w14:textId="68BFDB40">
      <w:pPr>
        <w:pStyle w:val="Geenafstand"/>
        <w:rPr>
          <w:b/>
          <w:bCs/>
        </w:rPr>
      </w:pPr>
      <w:r w:rsidRPr="008B0B89">
        <w:rPr>
          <w:b/>
          <w:bCs/>
        </w:rPr>
        <w:t>Arkin</w:t>
      </w:r>
      <w:r w:rsidRPr="008B0B89" w:rsidR="00E73DC9">
        <w:rPr>
          <w:b/>
          <w:bCs/>
        </w:rPr>
        <w:t xml:space="preserve"> </w:t>
      </w:r>
      <w:r w:rsidRPr="008B0B89" w:rsidR="00D85EF2">
        <w:rPr>
          <w:b/>
          <w:bCs/>
        </w:rPr>
        <w:t>ziet er als volgt op toe dat</w:t>
      </w:r>
      <w:r w:rsidRPr="008B0B89" w:rsidR="00B07055">
        <w:rPr>
          <w:b/>
          <w:bCs/>
        </w:rPr>
        <w:t xml:space="preserve"> behandelaren</w:t>
      </w:r>
      <w:r w:rsidRPr="008B0B89" w:rsidR="00D85EF2">
        <w:rPr>
          <w:b/>
          <w:bCs/>
        </w:rPr>
        <w:t xml:space="preserve"> bevoegd en bekwaam zijn: </w:t>
      </w:r>
    </w:p>
    <w:p w:rsidRPr="008B0B89" w:rsidR="00B83E6E" w:rsidP="00B83E6E" w:rsidRDefault="00B83E6E" w14:paraId="1DC02895" w14:textId="77777777">
      <w:pPr>
        <w:pStyle w:val="Lijstalinea"/>
      </w:pPr>
    </w:p>
    <w:tbl>
      <w:tblPr>
        <w:tblStyle w:val="Onopgemaaktetabel11"/>
        <w:tblW w:w="0" w:type="auto"/>
        <w:tblLook w:val="04A0" w:firstRow="1" w:lastRow="0" w:firstColumn="1" w:lastColumn="0" w:noHBand="0" w:noVBand="1"/>
      </w:tblPr>
      <w:tblGrid>
        <w:gridCol w:w="9062"/>
      </w:tblGrid>
      <w:tr w:rsidRPr="008B0B89" w:rsidR="00436A2A" w:rsidTr="00100F4D" w14:paraId="1F59714A" w14:textId="7777777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062" w:type="dxa"/>
          </w:tcPr>
          <w:p w:rsidRPr="008B0B89" w:rsidR="00436A2A" w:rsidP="009F4923" w:rsidRDefault="00100F4D" w14:paraId="6EADDF39" w14:textId="4B2CC93D">
            <w:pPr>
              <w:shd w:val="clear" w:color="auto" w:fill="FFFFFF" w:themeFill="background1"/>
              <w:spacing w:line="276" w:lineRule="auto"/>
              <w:rPr>
                <w:rFonts w:eastAsia="Times New Roman"/>
                <w:color w:val="000000"/>
                <w:sz w:val="20"/>
              </w:rPr>
            </w:pPr>
            <w:r w:rsidRPr="008B0B89">
              <w:rPr>
                <w:rFonts w:eastAsia="Times New Roman"/>
                <w:color w:val="000000"/>
                <w:sz w:val="20"/>
              </w:rPr>
              <w:t>Beleid</w:t>
            </w:r>
          </w:p>
        </w:tc>
      </w:tr>
      <w:tr w:rsidRPr="008B0B89" w:rsidR="00436A2A" w:rsidTr="009F4923" w14:paraId="71B1DB73" w14:textId="77777777">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9062" w:type="dxa"/>
          </w:tcPr>
          <w:p w:rsidRPr="008B0B89" w:rsidR="00100F4D" w:rsidP="008D0A2F" w:rsidRDefault="00100F4D" w14:paraId="542F8164" w14:textId="2A69ECFB">
            <w:pPr>
              <w:pStyle w:val="Lijstalinea"/>
              <w:spacing w:line="276" w:lineRule="auto"/>
              <w:ind w:left="0"/>
              <w:rPr>
                <w:rFonts w:eastAsia="Calibri" w:cs="Arial" w:asciiTheme="minorHAnsi" w:hAnsiTheme="minorHAnsi"/>
                <w:b w:val="0"/>
                <w:bCs w:val="0"/>
                <w:sz w:val="20"/>
                <w:szCs w:val="22"/>
              </w:rPr>
            </w:pPr>
            <w:r w:rsidRPr="008B0B89">
              <w:rPr>
                <w:rFonts w:eastAsia="Times New Roman" w:asciiTheme="minorHAnsi" w:hAnsiTheme="minorHAnsi"/>
                <w:b w:val="0"/>
                <w:bCs w:val="0"/>
                <w:color w:val="000000"/>
                <w:sz w:val="20"/>
                <w:szCs w:val="22"/>
              </w:rPr>
              <w:t xml:space="preserve">Arkin heeft documenten opgesteld die borgen dat </w:t>
            </w:r>
            <w:r w:rsidRPr="008B0B89" w:rsidR="00B07055">
              <w:rPr>
                <w:rFonts w:eastAsia="Times New Roman" w:asciiTheme="minorHAnsi" w:hAnsiTheme="minorHAnsi"/>
                <w:b w:val="0"/>
                <w:bCs w:val="0"/>
                <w:color w:val="000000"/>
                <w:sz w:val="20"/>
                <w:szCs w:val="22"/>
              </w:rPr>
              <w:t>behandelaren</w:t>
            </w:r>
            <w:r w:rsidRPr="008B0B89">
              <w:rPr>
                <w:rFonts w:eastAsia="Times New Roman" w:asciiTheme="minorHAnsi" w:hAnsiTheme="minorHAnsi"/>
                <w:b w:val="0"/>
                <w:bCs w:val="0"/>
                <w:color w:val="000000"/>
                <w:sz w:val="20"/>
                <w:szCs w:val="22"/>
              </w:rPr>
              <w:t xml:space="preserve"> bevoegd en bekwaam zijn (bij aanname en gedurende de looptijd van het arbeidscontract): </w:t>
            </w:r>
          </w:p>
          <w:p w:rsidRPr="008B0B89" w:rsidR="00100F4D" w:rsidP="008D0A2F" w:rsidRDefault="00100F4D" w14:paraId="3D83C2FA" w14:textId="236DCCC6">
            <w:pPr>
              <w:pStyle w:val="Lijstalinea"/>
              <w:numPr>
                <w:ilvl w:val="0"/>
                <w:numId w:val="2"/>
              </w:numPr>
              <w:spacing w:line="276" w:lineRule="auto"/>
              <w:ind w:left="708"/>
              <w:rPr>
                <w:rFonts w:eastAsia="Calibri" w:cs="Arial" w:asciiTheme="minorHAnsi" w:hAnsiTheme="minorHAnsi"/>
                <w:b w:val="0"/>
                <w:bCs w:val="0"/>
                <w:sz w:val="20"/>
                <w:szCs w:val="22"/>
              </w:rPr>
            </w:pPr>
            <w:r w:rsidRPr="008B0B89">
              <w:rPr>
                <w:rFonts w:eastAsia="Calibri" w:cs="Arial" w:asciiTheme="minorHAnsi" w:hAnsiTheme="minorHAnsi"/>
                <w:b w:val="0"/>
                <w:bCs w:val="0"/>
                <w:sz w:val="20"/>
                <w:szCs w:val="22"/>
              </w:rPr>
              <w:t>Functiebouwwerk: met daaraan gekoppeld de verplichtingen per functie (</w:t>
            </w:r>
            <w:r w:rsidRPr="008B0B89" w:rsidR="00E44BAB">
              <w:rPr>
                <w:rFonts w:eastAsia="Calibri" w:cs="Arial" w:asciiTheme="minorHAnsi" w:hAnsiTheme="minorHAnsi"/>
                <w:b w:val="0"/>
                <w:bCs w:val="0"/>
                <w:sz w:val="20"/>
                <w:szCs w:val="22"/>
              </w:rPr>
              <w:t>BIG/</w:t>
            </w:r>
            <w:r w:rsidRPr="008B0B89">
              <w:rPr>
                <w:rFonts w:eastAsia="Calibri" w:cs="Arial" w:asciiTheme="minorHAnsi" w:hAnsiTheme="minorHAnsi"/>
                <w:b w:val="0"/>
                <w:bCs w:val="0"/>
                <w:sz w:val="20"/>
                <w:szCs w:val="22"/>
              </w:rPr>
              <w:t xml:space="preserve"> AGB)</w:t>
            </w:r>
          </w:p>
          <w:p w:rsidRPr="008B0B89" w:rsidR="00436A2A" w:rsidP="008D0A2F" w:rsidRDefault="00100F4D" w14:paraId="455BE6CB" w14:textId="0A2FB46C">
            <w:pPr>
              <w:pStyle w:val="Lijstalinea"/>
              <w:numPr>
                <w:ilvl w:val="0"/>
                <w:numId w:val="2"/>
              </w:numPr>
              <w:spacing w:line="276" w:lineRule="auto"/>
              <w:ind w:left="708"/>
              <w:rPr>
                <w:rFonts w:eastAsia="Calibri" w:cs="Arial" w:asciiTheme="minorHAnsi" w:hAnsiTheme="minorHAnsi"/>
                <w:b w:val="0"/>
                <w:bCs w:val="0"/>
                <w:sz w:val="20"/>
                <w:szCs w:val="22"/>
              </w:rPr>
            </w:pPr>
            <w:r w:rsidRPr="008B0B89">
              <w:rPr>
                <w:rFonts w:eastAsia="Calibri" w:cs="Arial" w:asciiTheme="minorHAnsi" w:hAnsiTheme="minorHAnsi"/>
                <w:b w:val="0"/>
                <w:bCs w:val="0"/>
                <w:sz w:val="20"/>
                <w:szCs w:val="22"/>
              </w:rPr>
              <w:t>Arbeidsovereenkomst: hierin zijn onder andere opgenomen de ontbindende voorwaarden indien de medewerker niet voldoet aan zijn verplichtingen van registratie</w:t>
            </w:r>
            <w:r w:rsidRPr="008B0B89" w:rsidR="009F4923">
              <w:rPr>
                <w:rFonts w:eastAsia="Calibri" w:cs="Arial" w:asciiTheme="minorHAnsi" w:hAnsiTheme="minorHAnsi"/>
                <w:b w:val="0"/>
                <w:bCs w:val="0"/>
                <w:sz w:val="20"/>
                <w:szCs w:val="22"/>
              </w:rPr>
              <w:t>.</w:t>
            </w:r>
          </w:p>
        </w:tc>
      </w:tr>
      <w:tr w:rsidRPr="008B0B89" w:rsidR="00436A2A" w:rsidTr="00100F4D" w14:paraId="6974DA3D" w14:textId="77777777">
        <w:tc>
          <w:tcPr>
            <w:cnfStyle w:val="001000000000" w:firstRow="0" w:lastRow="0" w:firstColumn="1" w:lastColumn="0" w:oddVBand="0" w:evenVBand="0" w:oddHBand="0" w:evenHBand="0" w:firstRowFirstColumn="0" w:firstRowLastColumn="0" w:lastRowFirstColumn="0" w:lastRowLastColumn="0"/>
            <w:tcW w:w="9062" w:type="dxa"/>
          </w:tcPr>
          <w:p w:rsidRPr="008B0B89" w:rsidR="00436A2A" w:rsidP="000F374E" w:rsidRDefault="00100F4D" w14:paraId="4F3CC596" w14:textId="40A8244A">
            <w:pPr>
              <w:spacing w:line="276" w:lineRule="auto"/>
              <w:jc w:val="both"/>
              <w:rPr>
                <w:rFonts w:eastAsia="Times New Roman"/>
                <w:color w:val="000000" w:themeColor="text1"/>
                <w:sz w:val="20"/>
              </w:rPr>
            </w:pPr>
            <w:r w:rsidRPr="008B0B89">
              <w:rPr>
                <w:rFonts w:eastAsia="Times New Roman"/>
                <w:color w:val="000000"/>
                <w:sz w:val="20"/>
              </w:rPr>
              <w:t>Uitvoering van dit beleid</w:t>
            </w:r>
          </w:p>
        </w:tc>
      </w:tr>
      <w:tr w:rsidRPr="008B0B89" w:rsidR="00436A2A" w:rsidTr="00100F4D" w14:paraId="72A225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Pr="008B0B89" w:rsidR="00100F4D" w:rsidP="008D0A2F" w:rsidRDefault="00100F4D" w14:paraId="2E90379F" w14:textId="77777777">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Werkinstructie ‘Controle bij aanstelling’: ten behoeve van managers</w:t>
            </w:r>
          </w:p>
          <w:p w:rsidRPr="008B0B89" w:rsidR="00100F4D" w:rsidP="008D0A2F" w:rsidRDefault="00100F4D" w14:paraId="65DD57C8" w14:textId="66433E71">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Werkinstructie Personeels- en salarisadministratie: controle bij aanstelling bij alle beroepsverplichtingen</w:t>
            </w:r>
            <w:r w:rsidRPr="008B0B89" w:rsidR="004D19DA">
              <w:rPr>
                <w:rFonts w:eastAsia="Times New Roman" w:asciiTheme="minorHAnsi" w:hAnsiTheme="minorHAnsi"/>
                <w:b w:val="0"/>
                <w:bCs w:val="0"/>
                <w:color w:val="000000" w:themeColor="text1"/>
                <w:sz w:val="20"/>
                <w:szCs w:val="22"/>
              </w:rPr>
              <w:t>, VOG</w:t>
            </w:r>
          </w:p>
          <w:p w:rsidRPr="008B0B89" w:rsidR="00100F4D" w:rsidP="008D0A2F" w:rsidRDefault="00100F4D" w14:paraId="031E1B27" w14:textId="05DE9C8A">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 xml:space="preserve">Trainingen: per </w:t>
            </w:r>
            <w:r w:rsidRPr="008B0B89" w:rsidR="007F2192">
              <w:rPr>
                <w:rFonts w:eastAsia="Times New Roman" w:asciiTheme="minorHAnsi" w:hAnsiTheme="minorHAnsi"/>
                <w:b w:val="0"/>
                <w:bCs w:val="0"/>
                <w:color w:val="000000" w:themeColor="text1"/>
                <w:sz w:val="20"/>
                <w:szCs w:val="22"/>
              </w:rPr>
              <w:t>specialisme</w:t>
            </w:r>
            <w:r w:rsidRPr="008B0B89">
              <w:rPr>
                <w:rFonts w:eastAsia="Times New Roman" w:asciiTheme="minorHAnsi" w:hAnsiTheme="minorHAnsi"/>
                <w:b w:val="0"/>
                <w:bCs w:val="0"/>
                <w:color w:val="000000" w:themeColor="text1"/>
                <w:sz w:val="20"/>
                <w:szCs w:val="22"/>
              </w:rPr>
              <w:t xml:space="preserve">/afdeling is vastgesteld welke opleidingen per beroepsgroep verplicht zijn, afhankelijk van de </w:t>
            </w:r>
            <w:r w:rsidRPr="008B0B89" w:rsidR="006011A0">
              <w:rPr>
                <w:rFonts w:eastAsia="Times New Roman" w:asciiTheme="minorHAnsi" w:hAnsiTheme="minorHAnsi"/>
                <w:b w:val="0"/>
                <w:bCs w:val="0"/>
                <w:color w:val="000000" w:themeColor="text1"/>
                <w:sz w:val="20"/>
                <w:szCs w:val="22"/>
              </w:rPr>
              <w:t>cliënt</w:t>
            </w:r>
            <w:r w:rsidRPr="008B0B89">
              <w:rPr>
                <w:rFonts w:eastAsia="Times New Roman" w:asciiTheme="minorHAnsi" w:hAnsiTheme="minorHAnsi"/>
                <w:b w:val="0"/>
                <w:bCs w:val="0"/>
                <w:color w:val="000000" w:themeColor="text1"/>
                <w:sz w:val="20"/>
                <w:szCs w:val="22"/>
              </w:rPr>
              <w:t>enpopulatie.</w:t>
            </w:r>
          </w:p>
          <w:p w:rsidRPr="008B0B89" w:rsidR="00100F4D" w:rsidP="008D0A2F" w:rsidRDefault="00100F4D" w14:paraId="59CC3ACF" w14:textId="77777777">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Intervisie/supervisie: casuïstiek bespreking per afdeling geregeld</w:t>
            </w:r>
          </w:p>
          <w:p w:rsidRPr="008B0B89" w:rsidR="00100F4D" w:rsidP="008D0A2F" w:rsidRDefault="00100F4D" w14:paraId="1FAABC7D" w14:textId="77777777">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Thema lessen per afdeling geregeld</w:t>
            </w:r>
          </w:p>
          <w:p w:rsidRPr="008B0B89" w:rsidR="00100F4D" w:rsidP="008D0A2F" w:rsidRDefault="00100F4D" w14:paraId="52ED4B9D" w14:textId="77777777">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E-learning: aanbod verplicht en facultatief te volgen</w:t>
            </w:r>
          </w:p>
          <w:p w:rsidRPr="008B0B89" w:rsidR="00436A2A" w:rsidP="008D0A2F" w:rsidRDefault="00100F4D" w14:paraId="42E552B1" w14:textId="747A9DB3">
            <w:pPr>
              <w:pStyle w:val="Lijstalinea"/>
              <w:numPr>
                <w:ilvl w:val="0"/>
                <w:numId w:val="5"/>
              </w:numPr>
              <w:spacing w:line="276" w:lineRule="auto"/>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themeColor="text1"/>
                <w:sz w:val="20"/>
                <w:szCs w:val="22"/>
              </w:rPr>
              <w:t>Introductieprogramma voor nieuwe medewerkers, onder andere de verplichte cursussen mijnQuarant, huiselijk geweld en Meldcode kindermishandeling, de-escalerende Interventie Methodiek (DIM).</w:t>
            </w:r>
          </w:p>
        </w:tc>
      </w:tr>
      <w:tr w:rsidRPr="008B0B89" w:rsidR="00436A2A" w:rsidTr="00100F4D" w14:paraId="392C397B" w14:textId="77777777">
        <w:tc>
          <w:tcPr>
            <w:cnfStyle w:val="001000000000" w:firstRow="0" w:lastRow="0" w:firstColumn="1" w:lastColumn="0" w:oddVBand="0" w:evenVBand="0" w:oddHBand="0" w:evenHBand="0" w:firstRowFirstColumn="0" w:firstRowLastColumn="0" w:lastRowFirstColumn="0" w:lastRowLastColumn="0"/>
            <w:tcW w:w="9062" w:type="dxa"/>
          </w:tcPr>
          <w:p w:rsidRPr="008B0B89" w:rsidR="00436A2A" w:rsidP="000F374E" w:rsidRDefault="00100F4D" w14:paraId="5190C040" w14:textId="2B8581BC">
            <w:pPr>
              <w:spacing w:line="276" w:lineRule="auto"/>
              <w:jc w:val="both"/>
              <w:rPr>
                <w:rFonts w:eastAsia="Times New Roman"/>
                <w:color w:val="000000" w:themeColor="text1"/>
                <w:sz w:val="20"/>
              </w:rPr>
            </w:pPr>
            <w:r w:rsidRPr="008B0B89">
              <w:rPr>
                <w:rFonts w:eastAsia="Times New Roman"/>
                <w:color w:val="000000"/>
                <w:sz w:val="20"/>
              </w:rPr>
              <w:t>Monitoring</w:t>
            </w:r>
          </w:p>
        </w:tc>
      </w:tr>
      <w:tr w:rsidRPr="008B0B89" w:rsidR="00436A2A" w:rsidTr="00100F4D" w14:paraId="2BBC66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Pr="008B0B89" w:rsidR="00100F4D" w:rsidP="008D0A2F" w:rsidRDefault="00100F4D" w14:paraId="06BB7085" w14:textId="77777777">
            <w:pPr>
              <w:pStyle w:val="Lijstalinea"/>
              <w:numPr>
                <w:ilvl w:val="0"/>
                <w:numId w:val="2"/>
              </w:numPr>
              <w:spacing w:line="276" w:lineRule="auto"/>
              <w:ind w:left="708"/>
              <w:rPr>
                <w:rFonts w:eastAsia="Calibri" w:cs="Arial" w:asciiTheme="minorHAnsi" w:hAnsiTheme="minorHAnsi"/>
                <w:b w:val="0"/>
                <w:bCs w:val="0"/>
                <w:sz w:val="20"/>
                <w:szCs w:val="22"/>
              </w:rPr>
            </w:pPr>
            <w:r w:rsidRPr="008B0B89">
              <w:rPr>
                <w:rFonts w:eastAsia="Times New Roman" w:asciiTheme="minorHAnsi" w:hAnsiTheme="minorHAnsi"/>
                <w:b w:val="0"/>
                <w:bCs w:val="0"/>
                <w:color w:val="000000"/>
                <w:sz w:val="20"/>
                <w:szCs w:val="22"/>
              </w:rPr>
              <w:t>BIG-controle</w:t>
            </w:r>
            <w:r w:rsidRPr="008B0B89">
              <w:rPr>
                <w:rFonts w:eastAsia="Calibri" w:cs="Arial" w:asciiTheme="minorHAnsi" w:hAnsiTheme="minorHAnsi"/>
                <w:b w:val="0"/>
                <w:bCs w:val="0"/>
                <w:sz w:val="20"/>
                <w:szCs w:val="22"/>
              </w:rPr>
              <w:t xml:space="preserve"> via EDU –manager: mogelijkheid voor bestandvergelijk met BIG-register en mogelijkheid controle van BIG in vergelijking tot functiebouwwerk</w:t>
            </w:r>
          </w:p>
          <w:p w:rsidRPr="008B0B89" w:rsidR="00100F4D" w:rsidP="008D0A2F" w:rsidRDefault="00100F4D" w14:paraId="5FD84DE5" w14:textId="77777777">
            <w:pPr>
              <w:pStyle w:val="Lijstalinea"/>
              <w:numPr>
                <w:ilvl w:val="0"/>
                <w:numId w:val="2"/>
              </w:numPr>
              <w:spacing w:line="276" w:lineRule="auto"/>
              <w:ind w:left="708"/>
              <w:rPr>
                <w:rFonts w:eastAsia="Calibri" w:cs="Arial" w:asciiTheme="minorHAnsi" w:hAnsiTheme="minorHAnsi"/>
                <w:b w:val="0"/>
                <w:bCs w:val="0"/>
                <w:sz w:val="20"/>
                <w:szCs w:val="22"/>
              </w:rPr>
            </w:pPr>
            <w:r w:rsidRPr="008B0B89">
              <w:rPr>
                <w:rFonts w:eastAsia="Calibri" w:cs="Arial" w:asciiTheme="minorHAnsi" w:hAnsiTheme="minorHAnsi"/>
                <w:b w:val="0"/>
                <w:bCs w:val="0"/>
                <w:sz w:val="20"/>
                <w:szCs w:val="22"/>
              </w:rPr>
              <w:t>Signaleringssysteem: op afloop BIG of AGB-registratie</w:t>
            </w:r>
          </w:p>
          <w:p w:rsidRPr="008B0B89" w:rsidR="00100F4D" w:rsidP="008D0A2F" w:rsidRDefault="00100F4D" w14:paraId="08313126" w14:textId="77777777">
            <w:pPr>
              <w:pStyle w:val="Lijstalinea"/>
              <w:numPr>
                <w:ilvl w:val="0"/>
                <w:numId w:val="2"/>
              </w:numPr>
              <w:spacing w:line="276" w:lineRule="auto"/>
              <w:ind w:left="708"/>
              <w:rPr>
                <w:rFonts w:eastAsia="Calibri" w:cs="Arial" w:asciiTheme="minorHAnsi" w:hAnsiTheme="minorHAnsi"/>
                <w:b w:val="0"/>
                <w:bCs w:val="0"/>
                <w:sz w:val="20"/>
                <w:szCs w:val="22"/>
              </w:rPr>
            </w:pPr>
            <w:r w:rsidRPr="008B0B89">
              <w:rPr>
                <w:rFonts w:eastAsia="Calibri" w:cs="Arial" w:asciiTheme="minorHAnsi" w:hAnsiTheme="minorHAnsi"/>
                <w:b w:val="0"/>
                <w:bCs w:val="0"/>
                <w:sz w:val="20"/>
                <w:szCs w:val="22"/>
              </w:rPr>
              <w:t>Top desk: ten behoeve van externe medewerkers – controlesysteem of medewerker aan eisen voldoet</w:t>
            </w:r>
          </w:p>
          <w:p w:rsidRPr="008B0B89" w:rsidR="00436A2A" w:rsidP="008D0A2F" w:rsidRDefault="00100F4D" w14:paraId="70A6028A" w14:textId="79E33915">
            <w:pPr>
              <w:pStyle w:val="Lijstalinea"/>
              <w:numPr>
                <w:ilvl w:val="0"/>
                <w:numId w:val="2"/>
              </w:numPr>
              <w:spacing w:line="276" w:lineRule="auto"/>
              <w:ind w:left="708"/>
              <w:rPr>
                <w:rFonts w:eastAsia="Times New Roman"/>
                <w:b w:val="0"/>
                <w:bCs w:val="0"/>
                <w:color w:val="000000" w:themeColor="text1"/>
                <w:sz w:val="20"/>
              </w:rPr>
            </w:pPr>
            <w:r w:rsidRPr="008B0B89">
              <w:rPr>
                <w:rFonts w:eastAsia="Calibri" w:cs="Arial" w:asciiTheme="minorHAnsi" w:hAnsiTheme="minorHAnsi"/>
                <w:b w:val="0"/>
                <w:bCs w:val="0"/>
                <w:sz w:val="20"/>
                <w:szCs w:val="22"/>
              </w:rPr>
              <w:t>Resultaat- en ontwikkelingsgesprekken: afspraken maken met betrekking tot ontwikkeling en scholing.</w:t>
            </w:r>
          </w:p>
        </w:tc>
      </w:tr>
    </w:tbl>
    <w:p w:rsidRPr="008B0B89" w:rsidR="008F2F9B" w:rsidP="000E5360" w:rsidRDefault="008F2F9B" w14:paraId="067379BD" w14:textId="77777777">
      <w:pPr>
        <w:shd w:val="clear" w:color="auto" w:fill="FFFFFF" w:themeFill="background1"/>
        <w:spacing w:after="0"/>
        <w:rPr>
          <w:rFonts w:eastAsia="Times New Roman"/>
          <w:color w:val="000000" w:themeColor="text1"/>
        </w:rPr>
      </w:pPr>
    </w:p>
    <w:p w:rsidRPr="008B0B89" w:rsidR="00654DBF" w:rsidP="000E5360" w:rsidRDefault="00654DBF" w14:paraId="474D97EA" w14:textId="77777777">
      <w:pPr>
        <w:shd w:val="clear" w:color="auto" w:fill="FFFFFF" w:themeFill="background1"/>
        <w:spacing w:after="0"/>
        <w:rPr>
          <w:rFonts w:eastAsia="Times New Roman"/>
          <w:color w:val="000000" w:themeColor="text1"/>
        </w:rPr>
      </w:pPr>
    </w:p>
    <w:p w:rsidRPr="008B0B89" w:rsidR="008B1346" w:rsidP="00786C33" w:rsidRDefault="0002672D" w14:paraId="0DB576A3" w14:textId="37CD081B">
      <w:pPr>
        <w:pStyle w:val="Geenafstand"/>
        <w:rPr>
          <w:b/>
          <w:bCs/>
        </w:rPr>
      </w:pPr>
      <w:r w:rsidRPr="008B0B89">
        <w:rPr>
          <w:b/>
          <w:bCs/>
        </w:rPr>
        <w:t>Arkin ziet er als volgt op toe dat b</w:t>
      </w:r>
      <w:r w:rsidRPr="008B0B89" w:rsidR="00B07055">
        <w:rPr>
          <w:b/>
          <w:bCs/>
        </w:rPr>
        <w:t>ehandelaren</w:t>
      </w:r>
      <w:r w:rsidRPr="008B0B89" w:rsidR="00D85EF2">
        <w:rPr>
          <w:b/>
          <w:bCs/>
        </w:rPr>
        <w:t xml:space="preserve"> </w:t>
      </w:r>
      <w:r w:rsidRPr="008B0B89" w:rsidR="009F4923">
        <w:rPr>
          <w:b/>
          <w:bCs/>
        </w:rPr>
        <w:t xml:space="preserve">handelen </w:t>
      </w:r>
      <w:r w:rsidRPr="008B0B89" w:rsidR="00D85EF2">
        <w:rPr>
          <w:b/>
          <w:bCs/>
        </w:rPr>
        <w:t>volgens zorgstandaarden en richtlijnen</w:t>
      </w:r>
      <w:r w:rsidRPr="008B0B89" w:rsidR="00436A2A">
        <w:rPr>
          <w:b/>
          <w:bCs/>
        </w:rPr>
        <w:t>:</w:t>
      </w:r>
    </w:p>
    <w:p w:rsidRPr="008B0B89" w:rsidR="00F96F82" w:rsidP="00786C33" w:rsidRDefault="00F96F82" w14:paraId="48C6E021" w14:textId="77777777">
      <w:pPr>
        <w:pStyle w:val="Geenafstand"/>
        <w:rPr>
          <w:b/>
          <w:bCs/>
        </w:rPr>
      </w:pPr>
    </w:p>
    <w:tbl>
      <w:tblPr>
        <w:tblStyle w:val="Onopgemaaktetabel11"/>
        <w:tblW w:w="0" w:type="auto"/>
        <w:tblLook w:val="04A0" w:firstRow="1" w:lastRow="0" w:firstColumn="1" w:lastColumn="0" w:noHBand="0" w:noVBand="1"/>
      </w:tblPr>
      <w:tblGrid>
        <w:gridCol w:w="9062"/>
      </w:tblGrid>
      <w:tr w:rsidRPr="008B0B89" w:rsidR="00726DD7" w:rsidTr="5B465A48" w14:paraId="654395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Pr="008B0B89" w:rsidR="00726DD7" w:rsidP="00B83050" w:rsidRDefault="00726DD7" w14:paraId="272F8665" w14:textId="56570135">
            <w:pPr>
              <w:shd w:val="clear" w:color="auto" w:fill="FFFFFF"/>
              <w:spacing w:line="276" w:lineRule="auto"/>
              <w:jc w:val="both"/>
              <w:rPr>
                <w:rFonts w:eastAsia="Times New Roman" w:cs="Times New Roman"/>
                <w:sz w:val="20"/>
                <w:lang w:eastAsia="nl-NL"/>
              </w:rPr>
            </w:pPr>
            <w:r w:rsidRPr="008B0B89">
              <w:rPr>
                <w:rFonts w:eastAsia="Times New Roman" w:cs="Times New Roman"/>
                <w:sz w:val="20"/>
                <w:lang w:eastAsia="nl-NL"/>
              </w:rPr>
              <w:t>Beleid</w:t>
            </w:r>
          </w:p>
        </w:tc>
      </w:tr>
      <w:tr w:rsidRPr="008B0B89" w:rsidR="00726DD7" w:rsidTr="5B465A48" w14:paraId="6BEFF6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Pr="008B0B89" w:rsidR="00726DD7" w:rsidP="00765E65" w:rsidRDefault="79B9D48B" w14:paraId="11160E63" w14:textId="13B603E5">
            <w:pPr>
              <w:pStyle w:val="Geenafstand"/>
              <w:spacing w:line="276" w:lineRule="auto"/>
              <w:jc w:val="both"/>
              <w:rPr>
                <w:b w:val="0"/>
                <w:bCs w:val="0"/>
                <w:sz w:val="20"/>
                <w:szCs w:val="20"/>
              </w:rPr>
            </w:pPr>
            <w:r w:rsidRPr="008B0B89">
              <w:rPr>
                <w:rFonts w:cs="Times New Roman"/>
                <w:b w:val="0"/>
                <w:bCs w:val="0"/>
                <w:sz w:val="20"/>
                <w:szCs w:val="20"/>
              </w:rPr>
              <w:t xml:space="preserve">Arkin geeft haar beleid weer in haar visie </w:t>
            </w:r>
            <w:r w:rsidRPr="008B0B89" w:rsidR="722ACB28">
              <w:rPr>
                <w:rFonts w:cs="Times New Roman"/>
                <w:b w:val="0"/>
                <w:bCs w:val="0"/>
                <w:sz w:val="20"/>
                <w:szCs w:val="20"/>
              </w:rPr>
              <w:t>Samen Sterker! Strategisch kader 2019-2023</w:t>
            </w:r>
            <w:r w:rsidRPr="008B0B89" w:rsidR="0DBCD0E4">
              <w:rPr>
                <w:rFonts w:cs="Times New Roman"/>
                <w:b w:val="0"/>
                <w:bCs w:val="0"/>
                <w:sz w:val="20"/>
                <w:szCs w:val="20"/>
              </w:rPr>
              <w:t xml:space="preserve"> </w:t>
            </w:r>
            <w:r w:rsidRPr="008B0B89" w:rsidR="509F061D">
              <w:rPr>
                <w:rFonts w:cs="Times New Roman"/>
                <w:b w:val="0"/>
                <w:bCs w:val="0"/>
                <w:sz w:val="20"/>
                <w:szCs w:val="20"/>
              </w:rPr>
              <w:t>en</w:t>
            </w:r>
            <w:r w:rsidRPr="008B0B89">
              <w:rPr>
                <w:rFonts w:cs="Times New Roman"/>
                <w:b w:val="0"/>
                <w:bCs w:val="0"/>
                <w:sz w:val="20"/>
                <w:szCs w:val="20"/>
              </w:rPr>
              <w:t xml:space="preserve"> beleidsnotities. Daarnaast heeft Arkin </w:t>
            </w:r>
            <w:r w:rsidRPr="008B0B89" w:rsidR="1018970F">
              <w:rPr>
                <w:rFonts w:cs="Times New Roman"/>
                <w:b w:val="0"/>
                <w:bCs w:val="0"/>
                <w:sz w:val="20"/>
                <w:szCs w:val="20"/>
              </w:rPr>
              <w:t>in 2</w:t>
            </w:r>
            <w:r w:rsidRPr="008B0B89" w:rsidR="57F9DC9F">
              <w:rPr>
                <w:rFonts w:cs="Times New Roman"/>
                <w:b w:val="0"/>
                <w:bCs w:val="0"/>
                <w:sz w:val="20"/>
                <w:szCs w:val="20"/>
              </w:rPr>
              <w:t>0</w:t>
            </w:r>
            <w:r w:rsidRPr="008B0B89" w:rsidR="1018970F">
              <w:rPr>
                <w:rFonts w:cs="Times New Roman"/>
                <w:b w:val="0"/>
                <w:bCs w:val="0"/>
                <w:sz w:val="20"/>
                <w:szCs w:val="20"/>
              </w:rPr>
              <w:t xml:space="preserve">16 </w:t>
            </w:r>
            <w:r w:rsidRPr="008B0B89" w:rsidR="455925F6">
              <w:rPr>
                <w:rFonts w:cs="Times New Roman"/>
                <w:b w:val="0"/>
                <w:bCs w:val="0"/>
                <w:sz w:val="20"/>
                <w:szCs w:val="20"/>
              </w:rPr>
              <w:t>het Arkin zorgmodel 2.0 uitgebracht</w:t>
            </w:r>
            <w:r w:rsidRPr="008B0B89">
              <w:rPr>
                <w:rFonts w:cs="Times New Roman"/>
                <w:b w:val="0"/>
                <w:bCs w:val="0"/>
                <w:sz w:val="20"/>
                <w:szCs w:val="20"/>
              </w:rPr>
              <w:t xml:space="preserve">. Dit kerndocument </w:t>
            </w:r>
            <w:r w:rsidRPr="008B0B89" w:rsidR="7A8F61B0">
              <w:rPr>
                <w:rFonts w:cs="Times New Roman"/>
                <w:b w:val="0"/>
                <w:bCs w:val="0"/>
                <w:sz w:val="20"/>
                <w:szCs w:val="20"/>
              </w:rPr>
              <w:t xml:space="preserve">geeft </w:t>
            </w:r>
            <w:r w:rsidRPr="008B0B89" w:rsidR="38F63BF7">
              <w:rPr>
                <w:rFonts w:cs="Times New Roman"/>
                <w:b w:val="0"/>
                <w:bCs w:val="0"/>
                <w:sz w:val="20"/>
                <w:szCs w:val="20"/>
              </w:rPr>
              <w:t xml:space="preserve">de ambitie </w:t>
            </w:r>
            <w:r w:rsidRPr="008B0B89" w:rsidR="7A8F61B0">
              <w:rPr>
                <w:rFonts w:cs="Times New Roman"/>
                <w:b w:val="0"/>
                <w:bCs w:val="0"/>
                <w:sz w:val="20"/>
                <w:szCs w:val="20"/>
              </w:rPr>
              <w:t>weer</w:t>
            </w:r>
            <w:r w:rsidRPr="008B0B89">
              <w:rPr>
                <w:rFonts w:cs="Times New Roman"/>
                <w:b w:val="0"/>
                <w:bCs w:val="0"/>
                <w:sz w:val="20"/>
                <w:szCs w:val="20"/>
              </w:rPr>
              <w:t xml:space="preserve"> om </w:t>
            </w:r>
            <w:r w:rsidRPr="008B0B89" w:rsidR="753E1320">
              <w:rPr>
                <w:rFonts w:cs="Times New Roman"/>
                <w:b w:val="0"/>
                <w:bCs w:val="0"/>
                <w:sz w:val="20"/>
                <w:szCs w:val="20"/>
              </w:rPr>
              <w:t xml:space="preserve">een </w:t>
            </w:r>
            <w:r w:rsidRPr="008B0B89">
              <w:rPr>
                <w:rFonts w:cs="Times New Roman"/>
                <w:b w:val="0"/>
                <w:bCs w:val="0"/>
                <w:sz w:val="20"/>
                <w:szCs w:val="20"/>
              </w:rPr>
              <w:t>zo hoog mogelijk</w:t>
            </w:r>
            <w:r w:rsidRPr="008B0B89" w:rsidR="09F5561C">
              <w:rPr>
                <w:rFonts w:cs="Times New Roman"/>
                <w:b w:val="0"/>
                <w:bCs w:val="0"/>
                <w:sz w:val="20"/>
                <w:szCs w:val="20"/>
              </w:rPr>
              <w:t>e</w:t>
            </w:r>
            <w:r w:rsidRPr="008B0B89">
              <w:rPr>
                <w:rFonts w:cs="Times New Roman"/>
                <w:b w:val="0"/>
                <w:bCs w:val="0"/>
                <w:sz w:val="20"/>
                <w:szCs w:val="20"/>
              </w:rPr>
              <w:t xml:space="preserve"> score te bereiken in effectiviteit en prijs-kwaliteitverhouding van het zorgaanbod. Om de ambitie te bereiken kiest Arkin één format voor het beschrijven van modulen en zorgpaden</w:t>
            </w:r>
            <w:r w:rsidRPr="008B0B89" w:rsidR="30D0E1C4">
              <w:rPr>
                <w:rFonts w:cs="Times New Roman"/>
                <w:b w:val="0"/>
                <w:bCs w:val="0"/>
                <w:sz w:val="20"/>
                <w:szCs w:val="20"/>
              </w:rPr>
              <w:t xml:space="preserve">, voor alle </w:t>
            </w:r>
            <w:r w:rsidRPr="008B0B89" w:rsidR="007F2192">
              <w:rPr>
                <w:rFonts w:cs="Times New Roman"/>
                <w:b w:val="0"/>
                <w:bCs w:val="0"/>
                <w:sz w:val="20"/>
                <w:szCs w:val="20"/>
              </w:rPr>
              <w:t>specialismen</w:t>
            </w:r>
            <w:r w:rsidRPr="008B0B89">
              <w:rPr>
                <w:rFonts w:cs="Times New Roman"/>
                <w:b w:val="0"/>
                <w:bCs w:val="0"/>
                <w:sz w:val="20"/>
                <w:szCs w:val="20"/>
              </w:rPr>
              <w:t xml:space="preserve">. </w:t>
            </w:r>
            <w:r w:rsidRPr="008B0B89" w:rsidR="451B8EA9">
              <w:rPr>
                <w:rFonts w:cs="Times New Roman"/>
                <w:b w:val="0"/>
                <w:bCs w:val="0"/>
                <w:sz w:val="20"/>
                <w:szCs w:val="20"/>
              </w:rPr>
              <w:t xml:space="preserve">De zorgmodules en zorgpaden </w:t>
            </w:r>
            <w:r w:rsidRPr="008B0B89" w:rsidR="387A51C4">
              <w:rPr>
                <w:rFonts w:cs="Times New Roman"/>
                <w:b w:val="0"/>
                <w:bCs w:val="0"/>
                <w:sz w:val="20"/>
                <w:szCs w:val="20"/>
              </w:rPr>
              <w:t xml:space="preserve">zijn binnen alle specialismen van Arkin </w:t>
            </w:r>
            <w:r w:rsidRPr="008B0B89" w:rsidR="2A56055B">
              <w:rPr>
                <w:rFonts w:cs="Times New Roman"/>
                <w:b w:val="0"/>
                <w:bCs w:val="0"/>
                <w:sz w:val="20"/>
                <w:szCs w:val="20"/>
              </w:rPr>
              <w:t>geïmplementeerd</w:t>
            </w:r>
            <w:r w:rsidRPr="008B0B89" w:rsidR="387A51C4">
              <w:rPr>
                <w:rFonts w:cs="Times New Roman"/>
                <w:b w:val="0"/>
                <w:bCs w:val="0"/>
                <w:sz w:val="20"/>
                <w:szCs w:val="20"/>
              </w:rPr>
              <w:t xml:space="preserve">. </w:t>
            </w:r>
            <w:r w:rsidRPr="008B0B89">
              <w:rPr>
                <w:b w:val="0"/>
                <w:bCs w:val="0"/>
                <w:sz w:val="20"/>
                <w:szCs w:val="20"/>
              </w:rPr>
              <w:t>Bij het werken met zorgmodules staan het principe van shared decision making, herstelgericht werken</w:t>
            </w:r>
            <w:r w:rsidRPr="008B0B89" w:rsidR="03DF5EB4">
              <w:rPr>
                <w:b w:val="0"/>
                <w:bCs w:val="0"/>
                <w:sz w:val="20"/>
                <w:szCs w:val="20"/>
              </w:rPr>
              <w:t>, triadisch werken</w:t>
            </w:r>
            <w:r w:rsidRPr="008B0B89">
              <w:rPr>
                <w:b w:val="0"/>
                <w:bCs w:val="0"/>
                <w:sz w:val="20"/>
                <w:szCs w:val="20"/>
              </w:rPr>
              <w:t xml:space="preserve"> en persoonlijke waarden en behandeldoelen van de cliënt centraal. Er is per </w:t>
            </w:r>
            <w:r w:rsidRPr="008B0B89" w:rsidR="007F2192">
              <w:rPr>
                <w:b w:val="0"/>
                <w:bCs w:val="0"/>
                <w:sz w:val="20"/>
                <w:szCs w:val="20"/>
              </w:rPr>
              <w:t xml:space="preserve">specialisme </w:t>
            </w:r>
            <w:r w:rsidRPr="008B0B89">
              <w:rPr>
                <w:b w:val="0"/>
                <w:bCs w:val="0"/>
                <w:sz w:val="20"/>
                <w:szCs w:val="20"/>
              </w:rPr>
              <w:t>een implementatiestrategie &amp; implementatieplan voor de toepassing en registratie van de zorgmodules gericht op een optimaal behandelresultaat, uitgaande van een value based, personalised &amp; nadrukkelijk eindig behandelcontact, waarin naastbetrokkenheid geëffectueerd is en ‘shared decision making’ &amp; motivationele interventies zijn ingebed.</w:t>
            </w:r>
          </w:p>
          <w:p w:rsidRPr="008B0B89" w:rsidR="00DA5770" w:rsidP="00765E65" w:rsidRDefault="00DA5770" w14:paraId="443A80AD" w14:textId="61D6D956">
            <w:pPr>
              <w:pStyle w:val="Geenafstand"/>
              <w:spacing w:line="276" w:lineRule="auto"/>
              <w:jc w:val="both"/>
              <w:rPr>
                <w:b w:val="0"/>
                <w:bCs w:val="0"/>
                <w:sz w:val="20"/>
                <w:szCs w:val="20"/>
              </w:rPr>
            </w:pPr>
          </w:p>
          <w:p w:rsidRPr="008B0B89" w:rsidR="00DA5770" w:rsidP="00765E65" w:rsidRDefault="1CB32DDE" w14:paraId="6CBEB9EF" w14:textId="7B6A3268">
            <w:pPr>
              <w:pStyle w:val="Geenafstand"/>
              <w:spacing w:line="276" w:lineRule="auto"/>
              <w:jc w:val="both"/>
              <w:rPr>
                <w:b w:val="0"/>
                <w:bCs w:val="0"/>
                <w:sz w:val="20"/>
                <w:szCs w:val="20"/>
              </w:rPr>
            </w:pPr>
            <w:r w:rsidRPr="008B0B89">
              <w:rPr>
                <w:b w:val="0"/>
                <w:bCs w:val="0"/>
                <w:sz w:val="20"/>
                <w:szCs w:val="20"/>
              </w:rPr>
              <w:t xml:space="preserve">Arkin </w:t>
            </w:r>
            <w:r w:rsidRPr="008B0B89" w:rsidR="42F7072C">
              <w:rPr>
                <w:b w:val="0"/>
                <w:bCs w:val="0"/>
                <w:sz w:val="20"/>
                <w:szCs w:val="20"/>
              </w:rPr>
              <w:t xml:space="preserve">is </w:t>
            </w:r>
            <w:r w:rsidRPr="008B0B89">
              <w:rPr>
                <w:b w:val="0"/>
                <w:bCs w:val="0"/>
                <w:sz w:val="20"/>
                <w:szCs w:val="20"/>
              </w:rPr>
              <w:t>in samenwerking met Zilveren Kruis, de NZa en VWS per 1 januari 2019 gestart met een experiment op het gebied van de registratie van indirecte tijd waardegedreven zorg (Ontregel de Zo</w:t>
            </w:r>
            <w:r w:rsidRPr="008B0B89" w:rsidR="37D455CC">
              <w:rPr>
                <w:b w:val="0"/>
                <w:bCs w:val="0"/>
                <w:sz w:val="20"/>
                <w:szCs w:val="20"/>
              </w:rPr>
              <w:t>rg)</w:t>
            </w:r>
            <w:r w:rsidRPr="008B0B89">
              <w:rPr>
                <w:b w:val="0"/>
                <w:bCs w:val="0"/>
                <w:sz w:val="20"/>
                <w:szCs w:val="20"/>
              </w:rPr>
              <w:t xml:space="preserve">. Medewerkers richten zich op zinvolle inhoudelijke </w:t>
            </w:r>
            <w:r w:rsidRPr="008B0B89" w:rsidR="5636380E">
              <w:rPr>
                <w:b w:val="0"/>
                <w:bCs w:val="0"/>
                <w:sz w:val="20"/>
                <w:szCs w:val="20"/>
              </w:rPr>
              <w:t>verslaglegging</w:t>
            </w:r>
            <w:r w:rsidRPr="008B0B89">
              <w:rPr>
                <w:b w:val="0"/>
                <w:bCs w:val="0"/>
                <w:sz w:val="20"/>
                <w:szCs w:val="20"/>
              </w:rPr>
              <w:t xml:space="preserve"> ten behoeve van de zorgverlening aan cliënten. Daarmee is de minutenregistratie komen te vervallen. In plaats van én inhoudelijke verslaglegging én contactregistratie door de behandelaren, volstaat alleen de inhoudelijke verslaglegging van de directe cliëntgesprekken. De vertaling naar rechtmatige declaraties wordt administratief afgehandeld. De focus verschuift zo van registratie en verantwoording naar zinnige dossiervoering en behandeluitkomsten.</w:t>
            </w:r>
          </w:p>
        </w:tc>
      </w:tr>
      <w:tr w:rsidRPr="008B0B89" w:rsidR="00726DD7" w:rsidTr="5B465A48" w14:paraId="7A1F7BA3" w14:textId="77777777">
        <w:tc>
          <w:tcPr>
            <w:cnfStyle w:val="001000000000" w:firstRow="0" w:lastRow="0" w:firstColumn="1" w:lastColumn="0" w:oddVBand="0" w:evenVBand="0" w:oddHBand="0" w:evenHBand="0" w:firstRowFirstColumn="0" w:firstRowLastColumn="0" w:lastRowFirstColumn="0" w:lastRowLastColumn="0"/>
            <w:tcW w:w="9062" w:type="dxa"/>
          </w:tcPr>
          <w:p w:rsidRPr="008B0B89" w:rsidR="00726DD7" w:rsidP="005C1702" w:rsidRDefault="00726DD7" w14:paraId="6FDC8677" w14:textId="0FA091BB">
            <w:pPr>
              <w:shd w:val="clear" w:color="auto" w:fill="FFFFFF"/>
              <w:spacing w:line="276" w:lineRule="auto"/>
              <w:jc w:val="both"/>
              <w:rPr>
                <w:rFonts w:eastAsia="Times New Roman" w:cs="Times New Roman"/>
                <w:color w:val="000000"/>
                <w:sz w:val="20"/>
                <w:lang w:eastAsia="nl-NL"/>
              </w:rPr>
            </w:pPr>
            <w:r w:rsidRPr="008B0B89">
              <w:rPr>
                <w:rFonts w:eastAsia="Times New Roman" w:cs="Times New Roman"/>
                <w:sz w:val="20"/>
                <w:lang w:eastAsia="nl-NL"/>
              </w:rPr>
              <w:t>De uitwerking is geregeld in</w:t>
            </w:r>
            <w:r w:rsidRPr="008B0B89">
              <w:rPr>
                <w:rFonts w:eastAsia="Times New Roman" w:cs="Times New Roman"/>
                <w:color w:val="000000"/>
                <w:sz w:val="20"/>
                <w:lang w:eastAsia="nl-NL"/>
              </w:rPr>
              <w:t>:</w:t>
            </w:r>
          </w:p>
        </w:tc>
      </w:tr>
      <w:tr w:rsidRPr="008B0B89" w:rsidR="00726DD7" w:rsidTr="5B465A48" w14:paraId="6AD48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Pr="008B0B89" w:rsidR="00726DD7" w:rsidP="00094797" w:rsidRDefault="002D3970" w14:paraId="7A29714C" w14:textId="2F0E72C2">
            <w:pPr>
              <w:numPr>
                <w:ilvl w:val="0"/>
                <w:numId w:val="3"/>
              </w:numPr>
              <w:spacing w:line="276" w:lineRule="auto"/>
              <w:jc w:val="both"/>
              <w:rPr>
                <w:rFonts w:eastAsia="Times New Roman"/>
                <w:b w:val="0"/>
                <w:bCs w:val="0"/>
                <w:color w:val="000000"/>
                <w:sz w:val="20"/>
              </w:rPr>
            </w:pPr>
            <w:r w:rsidRPr="008B0B89">
              <w:rPr>
                <w:rFonts w:eastAsia="Times New Roman"/>
                <w:b w:val="0"/>
                <w:bCs w:val="0"/>
                <w:color w:val="000000"/>
                <w:sz w:val="20"/>
              </w:rPr>
              <w:t>Kwaliteitsstandaarden</w:t>
            </w:r>
            <w:r w:rsidRPr="008B0B89" w:rsidR="00726DD7">
              <w:rPr>
                <w:rFonts w:eastAsia="Times New Roman"/>
                <w:b w:val="0"/>
                <w:bCs w:val="0"/>
                <w:color w:val="000000"/>
                <w:sz w:val="20"/>
              </w:rPr>
              <w:t>: zorgmodules en zorgpaden, protocollen en werkinstructies. Deze standaarden zijn tot stand gekomen met behulp van een combinatie van kennis, ervaring, voorkeuren van cliënten en wetenschap.</w:t>
            </w:r>
          </w:p>
          <w:p w:rsidRPr="008B0B89" w:rsidR="00726DD7" w:rsidP="00094797" w:rsidRDefault="00726DD7" w14:paraId="22EC7888" w14:textId="77777777">
            <w:pPr>
              <w:numPr>
                <w:ilvl w:val="0"/>
                <w:numId w:val="3"/>
              </w:numPr>
              <w:spacing w:line="276" w:lineRule="auto"/>
              <w:jc w:val="both"/>
              <w:rPr>
                <w:rFonts w:eastAsia="Times New Roman"/>
                <w:b w:val="0"/>
                <w:bCs w:val="0"/>
                <w:color w:val="000000"/>
                <w:sz w:val="20"/>
              </w:rPr>
            </w:pPr>
            <w:r w:rsidRPr="008B0B89">
              <w:rPr>
                <w:rFonts w:eastAsia="Times New Roman"/>
                <w:b w:val="0"/>
                <w:bCs w:val="0"/>
                <w:color w:val="000000"/>
                <w:sz w:val="20"/>
              </w:rPr>
              <w:t>Richtlijnen: Arkin ontwikkelt zelf richtlijnen, en gebruikt beroepsrichtlijnen die ontwikkeld zijn door, door het ministerie voor gezondheidszorg erkende, landelijke instellingen zoals KNMG, IGZ, multidisciplinaire richtlijnen (uitgegeven door Trimbosinstituut).</w:t>
            </w:r>
          </w:p>
          <w:p w:rsidRPr="008B0B89" w:rsidR="00726DD7" w:rsidP="00094797" w:rsidRDefault="00726DD7" w14:paraId="64D8C010" w14:textId="77777777">
            <w:pPr>
              <w:numPr>
                <w:ilvl w:val="0"/>
                <w:numId w:val="3"/>
              </w:numPr>
              <w:spacing w:line="276" w:lineRule="auto"/>
              <w:jc w:val="both"/>
              <w:rPr>
                <w:rFonts w:eastAsia="Times New Roman"/>
                <w:b w:val="0"/>
                <w:bCs w:val="0"/>
                <w:color w:val="000000"/>
                <w:sz w:val="20"/>
              </w:rPr>
            </w:pPr>
            <w:r w:rsidRPr="008B0B89">
              <w:rPr>
                <w:rFonts w:eastAsia="Times New Roman"/>
                <w:b w:val="0"/>
                <w:bCs w:val="0"/>
                <w:color w:val="000000"/>
                <w:sz w:val="20"/>
              </w:rPr>
              <w:t>De protocollen en werkinstructies zijn uitwerkingen van de richtlijnen voor de praktijk. Arkin ontwikkelt deze intern, en maakt daarnaast gebruik van (verpleeg)protocollen van externe partijen, bv. van Vilans (kenniscentrum voor langdurende zorg). De protocollen zijn getoetst op praktische uitvoerbaarheid, wet- en regelgeving en stand van de wetenschap.</w:t>
            </w:r>
          </w:p>
          <w:p w:rsidRPr="008B0B89" w:rsidR="00726DD7" w:rsidP="00094797" w:rsidRDefault="00726DD7" w14:paraId="24D71886" w14:textId="0ECF3AB7">
            <w:pPr>
              <w:numPr>
                <w:ilvl w:val="0"/>
                <w:numId w:val="3"/>
              </w:numPr>
              <w:spacing w:line="276" w:lineRule="auto"/>
              <w:jc w:val="both"/>
              <w:rPr>
                <w:rFonts w:eastAsia="Times New Roman"/>
                <w:b w:val="0"/>
                <w:bCs w:val="0"/>
                <w:color w:val="000000" w:themeColor="text1"/>
                <w:sz w:val="20"/>
              </w:rPr>
            </w:pPr>
            <w:r w:rsidRPr="008B0B89">
              <w:rPr>
                <w:rFonts w:eastAsia="Times New Roman"/>
                <w:b w:val="0"/>
                <w:bCs w:val="0"/>
                <w:color w:val="000000"/>
                <w:sz w:val="20"/>
              </w:rPr>
              <w:t xml:space="preserve">Arkin biedt op intranet een ‘encyclopedie’ </w:t>
            </w:r>
            <w:r w:rsidRPr="008B0B89" w:rsidR="00B83E6E">
              <w:rPr>
                <w:rFonts w:eastAsia="Times New Roman"/>
                <w:b w:val="0"/>
                <w:bCs w:val="0"/>
                <w:color w:val="000000"/>
                <w:sz w:val="20"/>
              </w:rPr>
              <w:t xml:space="preserve">(Arkinpedia) </w:t>
            </w:r>
            <w:r w:rsidRPr="008B0B89">
              <w:rPr>
                <w:rFonts w:eastAsia="Times New Roman"/>
                <w:b w:val="0"/>
                <w:bCs w:val="0"/>
                <w:color w:val="000000"/>
                <w:sz w:val="20"/>
              </w:rPr>
              <w:t xml:space="preserve">aan, waarin alle vigerende richtlijnen, protocollen en werkinstructies te vinden zijn. Alle </w:t>
            </w:r>
            <w:r w:rsidRPr="008B0B89" w:rsidR="00B07055">
              <w:rPr>
                <w:rFonts w:eastAsia="Times New Roman"/>
                <w:b w:val="0"/>
                <w:bCs w:val="0"/>
                <w:color w:val="000000"/>
                <w:sz w:val="20"/>
              </w:rPr>
              <w:t>behandelaren</w:t>
            </w:r>
            <w:r w:rsidRPr="008B0B89">
              <w:rPr>
                <w:rFonts w:eastAsia="Times New Roman"/>
                <w:b w:val="0"/>
                <w:bCs w:val="0"/>
                <w:color w:val="000000"/>
                <w:sz w:val="20"/>
              </w:rPr>
              <w:t xml:space="preserve"> hebben toegang tot Arkinpedia.</w:t>
            </w:r>
          </w:p>
        </w:tc>
      </w:tr>
      <w:tr w:rsidRPr="008B0B89" w:rsidR="00726DD7" w:rsidTr="5B465A48" w14:paraId="4F8B8130" w14:textId="77777777">
        <w:tc>
          <w:tcPr>
            <w:cnfStyle w:val="001000000000" w:firstRow="0" w:lastRow="0" w:firstColumn="1" w:lastColumn="0" w:oddVBand="0" w:evenVBand="0" w:oddHBand="0" w:evenHBand="0" w:firstRowFirstColumn="0" w:firstRowLastColumn="0" w:lastRowFirstColumn="0" w:lastRowLastColumn="0"/>
            <w:tcW w:w="9062" w:type="dxa"/>
          </w:tcPr>
          <w:p w:rsidRPr="008B0B89" w:rsidR="00726DD7" w:rsidP="005C1702" w:rsidRDefault="00726DD7" w14:paraId="773F3970" w14:textId="5429C64B">
            <w:pPr>
              <w:spacing w:line="276" w:lineRule="auto"/>
              <w:jc w:val="both"/>
              <w:rPr>
                <w:rFonts w:eastAsia="Times New Roman" w:cs="Times New Roman"/>
                <w:sz w:val="20"/>
                <w:lang w:eastAsia="nl-NL"/>
              </w:rPr>
            </w:pPr>
            <w:r w:rsidRPr="008B0B89">
              <w:rPr>
                <w:rFonts w:eastAsia="Times New Roman" w:cs="Times New Roman"/>
                <w:sz w:val="20"/>
                <w:lang w:eastAsia="nl-NL"/>
              </w:rPr>
              <w:t>De borging wordt gerealiseerd door:</w:t>
            </w:r>
          </w:p>
        </w:tc>
      </w:tr>
      <w:tr w:rsidRPr="008B0B89" w:rsidR="00726DD7" w:rsidTr="5B465A48" w14:paraId="1B84CB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Pr="008B0B89" w:rsidR="00726DD7" w:rsidP="00094797" w:rsidRDefault="00726DD7" w14:paraId="2E7066A7" w14:textId="40055A33">
            <w:pPr>
              <w:numPr>
                <w:ilvl w:val="0"/>
                <w:numId w:val="4"/>
              </w:numPr>
              <w:spacing w:line="276" w:lineRule="auto"/>
              <w:contextualSpacing/>
              <w:jc w:val="both"/>
              <w:rPr>
                <w:rFonts w:eastAsia="Times New Roman" w:cs="Times New Roman"/>
                <w:b w:val="0"/>
                <w:bCs w:val="0"/>
                <w:sz w:val="20"/>
                <w:lang w:eastAsia="nl-NL"/>
              </w:rPr>
            </w:pPr>
            <w:r w:rsidRPr="008B0B89">
              <w:rPr>
                <w:rFonts w:eastAsia="Times New Roman" w:cs="Times New Roman"/>
                <w:b w:val="0"/>
                <w:bCs w:val="0"/>
                <w:color w:val="000000"/>
                <w:sz w:val="20"/>
                <w:lang w:eastAsia="nl-NL"/>
              </w:rPr>
              <w:t>Jaarlijks terugkerende audits (intern</w:t>
            </w:r>
            <w:r w:rsidRPr="008B0B89" w:rsidR="002D3970">
              <w:rPr>
                <w:rFonts w:eastAsia="Times New Roman" w:cs="Times New Roman"/>
                <w:b w:val="0"/>
                <w:bCs w:val="0"/>
                <w:color w:val="000000"/>
                <w:sz w:val="20"/>
                <w:lang w:eastAsia="nl-NL"/>
              </w:rPr>
              <w:t xml:space="preserve">e cq risico </w:t>
            </w:r>
            <w:r w:rsidRPr="008B0B89">
              <w:rPr>
                <w:rFonts w:eastAsia="Times New Roman" w:cs="Times New Roman"/>
                <w:b w:val="0"/>
                <w:bCs w:val="0"/>
                <w:color w:val="000000"/>
                <w:sz w:val="20"/>
                <w:lang w:eastAsia="nl-NL"/>
              </w:rPr>
              <w:t xml:space="preserve">audits) </w:t>
            </w:r>
          </w:p>
          <w:p w:rsidRPr="008B0B89" w:rsidR="00726DD7" w:rsidP="00094797" w:rsidRDefault="00726DD7" w14:paraId="291EDE2D" w14:textId="7F19B9B4">
            <w:pPr>
              <w:numPr>
                <w:ilvl w:val="0"/>
                <w:numId w:val="4"/>
              </w:numPr>
              <w:spacing w:line="276" w:lineRule="auto"/>
              <w:contextualSpacing/>
              <w:jc w:val="both"/>
              <w:rPr>
                <w:rFonts w:eastAsia="Times New Roman" w:cs="Times New Roman"/>
                <w:b w:val="0"/>
                <w:bCs w:val="0"/>
                <w:sz w:val="20"/>
                <w:lang w:eastAsia="nl-NL"/>
              </w:rPr>
            </w:pPr>
            <w:r w:rsidRPr="008B0B89">
              <w:rPr>
                <w:rFonts w:eastAsia="Times New Roman" w:cs="Times New Roman"/>
                <w:b w:val="0"/>
                <w:bCs w:val="0"/>
                <w:color w:val="000000"/>
                <w:sz w:val="20"/>
                <w:lang w:eastAsia="nl-NL"/>
              </w:rPr>
              <w:t>HKZ-audits (extern): 1x per 3 jaar hercertificering</w:t>
            </w:r>
          </w:p>
          <w:p w:rsidRPr="008B0B89" w:rsidR="00B83E6E" w:rsidP="00094797" w:rsidRDefault="00B83E6E" w14:paraId="5478277F" w14:textId="77777777">
            <w:pPr>
              <w:numPr>
                <w:ilvl w:val="0"/>
                <w:numId w:val="4"/>
              </w:numPr>
              <w:spacing w:line="276" w:lineRule="auto"/>
              <w:contextualSpacing/>
              <w:jc w:val="both"/>
              <w:rPr>
                <w:rFonts w:eastAsia="Times New Roman" w:cs="Times New Roman"/>
                <w:b w:val="0"/>
                <w:bCs w:val="0"/>
                <w:sz w:val="20"/>
                <w:lang w:eastAsia="nl-NL"/>
              </w:rPr>
            </w:pPr>
            <w:r w:rsidRPr="008B0B89">
              <w:rPr>
                <w:rFonts w:eastAsia="Times New Roman" w:cs="Times New Roman"/>
                <w:b w:val="0"/>
                <w:bCs w:val="0"/>
                <w:color w:val="000000"/>
                <w:sz w:val="20"/>
                <w:lang w:eastAsia="nl-NL"/>
              </w:rPr>
              <w:t>EFQM-audits (extern): 1x per 5 jaar hercertificering</w:t>
            </w:r>
          </w:p>
          <w:p w:rsidRPr="008B0B89" w:rsidR="00B83E6E" w:rsidP="00094797" w:rsidRDefault="00B83E6E" w14:paraId="20901B11" w14:textId="794A44F6">
            <w:pPr>
              <w:numPr>
                <w:ilvl w:val="0"/>
                <w:numId w:val="4"/>
              </w:numPr>
              <w:spacing w:line="276" w:lineRule="auto"/>
              <w:contextualSpacing/>
              <w:jc w:val="both"/>
              <w:rPr>
                <w:rFonts w:eastAsia="Times New Roman" w:cs="Times New Roman"/>
                <w:b w:val="0"/>
                <w:bCs w:val="0"/>
                <w:sz w:val="20"/>
                <w:lang w:eastAsia="nl-NL"/>
              </w:rPr>
            </w:pPr>
            <w:r w:rsidRPr="008B0B89">
              <w:rPr>
                <w:rFonts w:eastAsia="Times New Roman" w:cs="Times New Roman"/>
                <w:b w:val="0"/>
                <w:bCs w:val="0"/>
                <w:color w:val="000000"/>
                <w:sz w:val="20"/>
                <w:lang w:eastAsia="nl-NL"/>
              </w:rPr>
              <w:t>Overige externe audits deelkeurmerken (</w:t>
            </w:r>
            <w:r w:rsidRPr="008B0B89" w:rsidR="00675A6B">
              <w:rPr>
                <w:rFonts w:eastAsia="Times New Roman" w:cs="Times New Roman"/>
                <w:b w:val="0"/>
                <w:bCs w:val="0"/>
                <w:color w:val="000000"/>
                <w:sz w:val="20"/>
                <w:lang w:eastAsia="nl-NL"/>
              </w:rPr>
              <w:t>TOPGGz</w:t>
            </w:r>
            <w:r w:rsidRPr="008B0B89">
              <w:rPr>
                <w:rFonts w:eastAsia="Times New Roman" w:cs="Times New Roman"/>
                <w:b w:val="0"/>
                <w:bCs w:val="0"/>
                <w:color w:val="000000"/>
                <w:sz w:val="20"/>
                <w:lang w:eastAsia="nl-NL"/>
              </w:rPr>
              <w:t>, FACT</w:t>
            </w:r>
            <w:r w:rsidRPr="008B0B89" w:rsidR="00322983">
              <w:rPr>
                <w:rFonts w:eastAsia="Times New Roman" w:cs="Times New Roman"/>
                <w:b w:val="0"/>
                <w:bCs w:val="0"/>
                <w:color w:val="000000"/>
                <w:sz w:val="20"/>
                <w:lang w:eastAsia="nl-NL"/>
              </w:rPr>
              <w:t xml:space="preserve">, </w:t>
            </w:r>
            <w:r w:rsidRPr="008B0B89" w:rsidR="009A6A37">
              <w:rPr>
                <w:rFonts w:eastAsia="Times New Roman" w:cs="Times New Roman"/>
                <w:b w:val="0"/>
                <w:bCs w:val="0"/>
                <w:color w:val="000000"/>
                <w:sz w:val="20"/>
                <w:lang w:eastAsia="nl-NL"/>
              </w:rPr>
              <w:t>verslavingsaudits)</w:t>
            </w:r>
          </w:p>
          <w:p w:rsidRPr="008B0B89" w:rsidR="00726DD7" w:rsidP="00094797" w:rsidRDefault="00726DD7" w14:paraId="203E1F18" w14:textId="77777777">
            <w:pPr>
              <w:numPr>
                <w:ilvl w:val="0"/>
                <w:numId w:val="4"/>
              </w:numPr>
              <w:spacing w:line="276" w:lineRule="auto"/>
              <w:contextualSpacing/>
              <w:jc w:val="both"/>
              <w:rPr>
                <w:rFonts w:eastAsia="Times New Roman" w:cs="Times New Roman"/>
                <w:b w:val="0"/>
                <w:bCs w:val="0"/>
                <w:sz w:val="20"/>
                <w:lang w:eastAsia="nl-NL"/>
              </w:rPr>
            </w:pPr>
            <w:r w:rsidRPr="008B0B89">
              <w:rPr>
                <w:rFonts w:eastAsia="Times New Roman" w:cs="Times New Roman"/>
                <w:b w:val="0"/>
                <w:bCs w:val="0"/>
                <w:color w:val="000000"/>
                <w:sz w:val="20"/>
                <w:lang w:eastAsia="nl-NL"/>
              </w:rPr>
              <w:t>Training en scholing, intervisie en supervisie, kwartaalrapportages</w:t>
            </w:r>
          </w:p>
          <w:p w:rsidRPr="008B0B89" w:rsidR="00726DD7" w:rsidP="00094797" w:rsidRDefault="00726DD7" w14:paraId="35E7DFE3" w14:textId="501F927A">
            <w:pPr>
              <w:pStyle w:val="Lijstalinea"/>
              <w:numPr>
                <w:ilvl w:val="0"/>
                <w:numId w:val="4"/>
              </w:numPr>
              <w:spacing w:line="276" w:lineRule="auto"/>
              <w:jc w:val="both"/>
              <w:rPr>
                <w:rFonts w:eastAsia="Times New Roman" w:asciiTheme="minorHAnsi" w:hAnsiTheme="minorHAnsi"/>
                <w:b w:val="0"/>
                <w:bCs w:val="0"/>
                <w:color w:val="000000" w:themeColor="text1"/>
                <w:sz w:val="20"/>
                <w:szCs w:val="22"/>
              </w:rPr>
            </w:pPr>
            <w:r w:rsidRPr="008B0B89">
              <w:rPr>
                <w:rFonts w:eastAsia="Times New Roman" w:asciiTheme="minorHAnsi" w:hAnsiTheme="minorHAnsi"/>
                <w:b w:val="0"/>
                <w:bCs w:val="0"/>
                <w:color w:val="000000"/>
                <w:sz w:val="20"/>
                <w:szCs w:val="22"/>
              </w:rPr>
              <w:t>Een attenderingssysteem in Arkinpedia dat de looptijd van document</w:t>
            </w:r>
            <w:r w:rsidRPr="008B0B89" w:rsidR="00B83E6E">
              <w:rPr>
                <w:rFonts w:eastAsia="Times New Roman" w:asciiTheme="minorHAnsi" w:hAnsiTheme="minorHAnsi"/>
                <w:b w:val="0"/>
                <w:bCs w:val="0"/>
                <w:color w:val="000000"/>
                <w:sz w:val="20"/>
                <w:szCs w:val="22"/>
              </w:rPr>
              <w:t>e</w:t>
            </w:r>
            <w:r w:rsidRPr="008B0B89" w:rsidR="004D19DA">
              <w:rPr>
                <w:rFonts w:eastAsia="Times New Roman" w:asciiTheme="minorHAnsi" w:hAnsiTheme="minorHAnsi"/>
                <w:b w:val="0"/>
                <w:bCs w:val="0"/>
                <w:color w:val="000000"/>
                <w:sz w:val="20"/>
                <w:szCs w:val="22"/>
              </w:rPr>
              <w:t>n</w:t>
            </w:r>
            <w:r w:rsidRPr="008B0B89">
              <w:rPr>
                <w:rFonts w:eastAsia="Times New Roman" w:asciiTheme="minorHAnsi" w:hAnsiTheme="minorHAnsi"/>
                <w:b w:val="0"/>
                <w:bCs w:val="0"/>
                <w:color w:val="000000"/>
                <w:sz w:val="20"/>
                <w:szCs w:val="22"/>
              </w:rPr>
              <w:t xml:space="preserve"> bewaakt</w:t>
            </w:r>
            <w:r w:rsidRPr="008B0B89" w:rsidR="00B83E6E">
              <w:rPr>
                <w:rFonts w:eastAsia="Times New Roman" w:asciiTheme="minorHAnsi" w:hAnsiTheme="minorHAnsi"/>
                <w:b w:val="0"/>
                <w:bCs w:val="0"/>
                <w:color w:val="000000"/>
                <w:sz w:val="20"/>
                <w:szCs w:val="22"/>
              </w:rPr>
              <w:t>.</w:t>
            </w:r>
          </w:p>
        </w:tc>
      </w:tr>
    </w:tbl>
    <w:p w:rsidRPr="008B0B89" w:rsidR="00CC2E99" w:rsidRDefault="00CC2E99" w14:paraId="1712A625" w14:textId="02257B90">
      <w:pPr>
        <w:rPr>
          <w:rFonts w:eastAsiaTheme="minorEastAsia"/>
          <w:lang w:eastAsia="nl-NL"/>
        </w:rPr>
      </w:pPr>
    </w:p>
    <w:p w:rsidRPr="008B0B89" w:rsidR="006675BA" w:rsidP="00415E83" w:rsidRDefault="006675BA" w14:paraId="7B2B0EDE" w14:textId="77777777">
      <w:pPr>
        <w:pStyle w:val="Geenafstand"/>
        <w:jc w:val="both"/>
        <w:rPr>
          <w:b/>
          <w:bCs/>
        </w:rPr>
      </w:pPr>
    </w:p>
    <w:p w:rsidRPr="008B0B89" w:rsidR="006865C9" w:rsidP="0040422E" w:rsidRDefault="0002672D" w14:paraId="6668F3F3" w14:textId="2264EB0D">
      <w:pPr>
        <w:pStyle w:val="Geenafstand"/>
        <w:spacing w:line="276" w:lineRule="auto"/>
        <w:rPr>
          <w:b/>
          <w:bCs/>
        </w:rPr>
      </w:pPr>
      <w:r w:rsidRPr="008B0B89">
        <w:rPr>
          <w:b/>
          <w:bCs/>
        </w:rPr>
        <w:t xml:space="preserve">Arkin ziet er als volgt op toe dat </w:t>
      </w:r>
      <w:r w:rsidRPr="008B0B89" w:rsidR="00B07055">
        <w:rPr>
          <w:b/>
          <w:bCs/>
        </w:rPr>
        <w:t>behandelaren</w:t>
      </w:r>
      <w:r w:rsidRPr="008B0B89">
        <w:rPr>
          <w:b/>
          <w:bCs/>
        </w:rPr>
        <w:t xml:space="preserve"> hun deskundigheid op peil houden</w:t>
      </w:r>
      <w:r w:rsidRPr="008B0B89" w:rsidR="00E64CB6">
        <w:rPr>
          <w:b/>
          <w:bCs/>
        </w:rPr>
        <w:t>:</w:t>
      </w:r>
    </w:p>
    <w:p w:rsidRPr="008B0B89" w:rsidR="009F4923" w:rsidP="0040422E" w:rsidRDefault="0048237F" w14:paraId="4EAB3D1F" w14:textId="2303841D">
      <w:r w:rsidRPr="008B0B89">
        <w:t>De kerntaken</w:t>
      </w:r>
      <w:r w:rsidRPr="008B0B89" w:rsidR="00B51C8D">
        <w:t xml:space="preserve"> van </w:t>
      </w:r>
      <w:r w:rsidRPr="008B0B89" w:rsidR="007421EA">
        <w:t xml:space="preserve">Arkin </w:t>
      </w:r>
      <w:r w:rsidRPr="008B0B89">
        <w:t>zijn</w:t>
      </w:r>
      <w:r w:rsidRPr="008B0B89" w:rsidR="00B51C8D">
        <w:t xml:space="preserve"> </w:t>
      </w:r>
      <w:r w:rsidRPr="008B0B89" w:rsidR="007421EA">
        <w:t>haar medewerkers</w:t>
      </w:r>
      <w:r w:rsidRPr="008B0B89" w:rsidR="00586AE1">
        <w:t xml:space="preserve"> stimuleren en faciliteren van verdere ontwikkeling op vakgebied en het ontwikkelen van scholingsprogramma</w:t>
      </w:r>
      <w:r w:rsidRPr="008B0B89" w:rsidR="007421EA">
        <w:t>’</w:t>
      </w:r>
      <w:r w:rsidRPr="008B0B89" w:rsidR="00586AE1">
        <w:t>s</w:t>
      </w:r>
      <w:r w:rsidRPr="008B0B89" w:rsidR="007421EA">
        <w:t xml:space="preserve">. Uitvoering en borging van het beleid wordt </w:t>
      </w:r>
      <w:r w:rsidRPr="008B0B89" w:rsidR="00B51C8D">
        <w:t xml:space="preserve">onder andere toegepast </w:t>
      </w:r>
      <w:r w:rsidRPr="008B0B89" w:rsidR="007421EA">
        <w:t>door:</w:t>
      </w:r>
    </w:p>
    <w:p w:rsidRPr="008B0B89" w:rsidR="00F40212" w:rsidP="0040422E" w:rsidRDefault="00F40212" w14:paraId="42E9B14D" w14:textId="2A16B7C8">
      <w:pPr>
        <w:pStyle w:val="Geenafstand"/>
        <w:numPr>
          <w:ilvl w:val="0"/>
          <w:numId w:val="20"/>
        </w:numPr>
        <w:spacing w:line="276" w:lineRule="auto"/>
      </w:pPr>
      <w:r w:rsidRPr="008B0B89">
        <w:t>Resultaat- en ontwikkelgesprekken (R&amp;O):</w:t>
      </w:r>
      <w:r w:rsidRPr="008B0B89" w:rsidR="00850300">
        <w:t xml:space="preserve"> </w:t>
      </w:r>
      <w:r w:rsidRPr="008B0B89">
        <w:t xml:space="preserve">Arkin kent een cyclus van R&amp;O gesprekken. Jaarlijks worden gesprekken gevoerd met alle </w:t>
      </w:r>
      <w:r w:rsidRPr="008B0B89" w:rsidR="00B07055">
        <w:t>behandelaren</w:t>
      </w:r>
      <w:r w:rsidRPr="008B0B89">
        <w:t xml:space="preserve"> onder meer ten aanzien van resultaat, ontwikkeling en scholing.</w:t>
      </w:r>
    </w:p>
    <w:p w:rsidRPr="008B0B89" w:rsidR="00F563DF" w:rsidP="0040422E" w:rsidRDefault="004213E5" w14:paraId="2A61953D" w14:textId="789ABFCF">
      <w:pPr>
        <w:pStyle w:val="Geenafstand"/>
        <w:numPr>
          <w:ilvl w:val="0"/>
          <w:numId w:val="20"/>
        </w:numPr>
        <w:spacing w:line="276" w:lineRule="auto"/>
      </w:pPr>
      <w:r>
        <w:t>C</w:t>
      </w:r>
      <w:r w:rsidR="001D2750">
        <w:t>ao GGZ</w:t>
      </w:r>
      <w:r w:rsidR="003060AA">
        <w:t xml:space="preserve">: </w:t>
      </w:r>
      <w:r w:rsidR="001D2750">
        <w:t>In de cao GGZ is bijvoorbeeld een artikel opgenomen met betrekking tot de medisch specialisten en het up to date houden van kennis en vaardigheden. Arkin kent daarbovenop nog een werkinstr</w:t>
      </w:r>
      <w:r w:rsidR="003060AA">
        <w:t>uctie voor Medisch Specialisten.</w:t>
      </w:r>
    </w:p>
    <w:p w:rsidRPr="008B0B89" w:rsidR="00A24CDF" w:rsidP="0040422E" w:rsidRDefault="00996B8E" w14:paraId="7F1DF29B" w14:textId="1F10CBC6">
      <w:pPr>
        <w:pStyle w:val="Geenafstand"/>
        <w:numPr>
          <w:ilvl w:val="0"/>
          <w:numId w:val="20"/>
        </w:numPr>
        <w:spacing w:line="276" w:lineRule="auto"/>
      </w:pPr>
      <w:r w:rsidRPr="008B0B89">
        <w:t xml:space="preserve">Trainingen: </w:t>
      </w:r>
      <w:r w:rsidRPr="008B0B89" w:rsidR="001D2750">
        <w:t xml:space="preserve">Bij elk </w:t>
      </w:r>
      <w:r w:rsidRPr="008B0B89" w:rsidR="007F2192">
        <w:t>specialisme</w:t>
      </w:r>
      <w:r w:rsidRPr="008B0B89" w:rsidR="001D2750">
        <w:t>/afdeling is vastgesteld welke opleidingen voor een beroepsgroep verplicht zijn. Deze trainingen worden voor (nieuwe) medewerkers ingepland. Een groot deel van deze trainingen wordt verzorgd door</w:t>
      </w:r>
      <w:r w:rsidRPr="008B0B89" w:rsidR="00401C2F">
        <w:t xml:space="preserve"> de afdeling Leren &amp; Ontwikkelen</w:t>
      </w:r>
      <w:r w:rsidRPr="008B0B89" w:rsidR="001D2750">
        <w:t>. Mijn leerportaal</w:t>
      </w:r>
      <w:r w:rsidRPr="008B0B89" w:rsidR="00AC13CF">
        <w:t xml:space="preserve"> </w:t>
      </w:r>
      <w:r w:rsidRPr="008B0B89" w:rsidR="001D2750">
        <w:t xml:space="preserve">geeft binnen Arkin een overzicht </w:t>
      </w:r>
      <w:r w:rsidRPr="008B0B89" w:rsidR="00A67D03">
        <w:t>van</w:t>
      </w:r>
      <w:r w:rsidRPr="008B0B89" w:rsidR="001D2750">
        <w:t xml:space="preserve"> </w:t>
      </w:r>
      <w:r w:rsidRPr="008B0B89" w:rsidR="00401C2F">
        <w:t>alle t</w:t>
      </w:r>
      <w:r w:rsidRPr="008B0B89" w:rsidR="001D2750">
        <w:t>rainingen die Arkin biedt</w:t>
      </w:r>
      <w:r w:rsidRPr="008B0B89" w:rsidR="00401C2F">
        <w:t xml:space="preserve">. Medewerkers </w:t>
      </w:r>
      <w:r w:rsidRPr="008B0B89" w:rsidR="001D2750">
        <w:t>kunnen</w:t>
      </w:r>
      <w:r w:rsidRPr="008B0B89" w:rsidR="00401C2F">
        <w:t xml:space="preserve"> </w:t>
      </w:r>
      <w:r w:rsidRPr="008B0B89" w:rsidR="001D2750">
        <w:t xml:space="preserve">zich direct online aanmelden voor trainingen en het </w:t>
      </w:r>
      <w:r w:rsidRPr="008B0B89" w:rsidR="00401C2F">
        <w:t xml:space="preserve">biedt hen een persoonlijk overzicht van gevolgde trainingen. </w:t>
      </w:r>
      <w:r w:rsidRPr="008B0B89" w:rsidR="00F40212">
        <w:t>Sommige trainingen zijn verplicht, een controlesysteem is ingebouwd.</w:t>
      </w:r>
    </w:p>
    <w:p w:rsidRPr="008B0B89" w:rsidR="00ED5D13" w:rsidP="004E1616" w:rsidRDefault="00ED5D13" w14:paraId="30266522" w14:textId="01212D02">
      <w:pPr>
        <w:pStyle w:val="Geenafstand"/>
        <w:numPr>
          <w:ilvl w:val="0"/>
          <w:numId w:val="20"/>
        </w:numPr>
        <w:spacing w:line="276" w:lineRule="auto"/>
      </w:pPr>
      <w:r>
        <w:t>Supervisie: bij supervisie wordt een professional door een supervisor inhoudelijk begeleid. Er zijn verschillende supervisievormen binnen Arkin, bijvoorbeeld methodische psychotherapie supervisie, supervisie psychodiagnostiek en casuïstiekbesprekingen (bijvoorbeeld op het gebied van persoonlijkheidsproblematiek of verslaving). De supervisor is over het algemeen een ervaren/senior behandelaar (bijvoorbeeld de behandelend</w:t>
      </w:r>
      <w:r w:rsidR="00670488">
        <w:t>e</w:t>
      </w:r>
      <w:r>
        <w:t xml:space="preserve"> beroepen die het regiebehandelaarschap kunnen uitvoeren). In structureel overleg kan de behandeling, het handelen, de interactie/overdracht worden besproken.</w:t>
      </w:r>
    </w:p>
    <w:p w:rsidRPr="008B0B89" w:rsidR="00CC2E99" w:rsidP="004E1616" w:rsidRDefault="00951026" w14:paraId="5DC5781F" w14:textId="33C0B4C0">
      <w:pPr>
        <w:pStyle w:val="Geenafstand"/>
        <w:numPr>
          <w:ilvl w:val="0"/>
          <w:numId w:val="20"/>
        </w:numPr>
        <w:spacing w:line="276" w:lineRule="auto"/>
      </w:pPr>
      <w:r w:rsidRPr="008B0B89">
        <w:t xml:space="preserve">Intervisie: Het doel van intervisie is vakmanschap ontwikkelen. </w:t>
      </w:r>
      <w:r w:rsidRPr="008B0B89" w:rsidR="001B66E9">
        <w:t>Een groep professionals van gelijkwaardige functies komen een keer in de afgesproken periode bij elkaar om werk gerelateer</w:t>
      </w:r>
      <w:r w:rsidRPr="008B0B89" w:rsidR="00D8283B">
        <w:t>de vraagstukken te bespreken. Tijd en frequentie van de interv</w:t>
      </w:r>
      <w:r w:rsidRPr="008B0B89" w:rsidR="00670488">
        <w:t>isie</w:t>
      </w:r>
      <w:r w:rsidRPr="008B0B89" w:rsidR="00D8283B">
        <w:t xml:space="preserve"> kan per afde</w:t>
      </w:r>
      <w:r w:rsidRPr="008B0B89" w:rsidR="001B66E9">
        <w:t>ling en/of</w:t>
      </w:r>
      <w:r w:rsidRPr="008B0B89" w:rsidR="007F2192">
        <w:t xml:space="preserve"> specialisme</w:t>
      </w:r>
      <w:r w:rsidRPr="008B0B89" w:rsidR="001B66E9">
        <w:t>verschillen.</w:t>
      </w:r>
      <w:r w:rsidRPr="008B0B89" w:rsidR="00E8057B">
        <w:t xml:space="preserve"> </w:t>
      </w:r>
    </w:p>
    <w:p w:rsidRPr="008B0B89" w:rsidR="00ED5D13" w:rsidP="004E1616" w:rsidRDefault="00ED5D13" w14:paraId="33C99482" w14:textId="77777777">
      <w:pPr>
        <w:pStyle w:val="Geenafstand"/>
        <w:numPr>
          <w:ilvl w:val="0"/>
          <w:numId w:val="20"/>
        </w:numPr>
        <w:spacing w:line="276" w:lineRule="auto"/>
      </w:pPr>
      <w:r>
        <w:t xml:space="preserve">Werkbegeleiding: werkbegeleiding kan plaatsvinden in het kader van een (beroeps)opleiding of in het kader van behandelverantwoordelijkheid/regiebehandelaarschap (denk aan WO-psychologen of caseloadbesprekingen in het kader van casemanagement). </w:t>
      </w:r>
    </w:p>
    <w:p w:rsidRPr="008B0B89" w:rsidR="006417C1" w:rsidP="004E1616" w:rsidRDefault="006417C1" w14:paraId="08C9B7FF" w14:textId="656C986F">
      <w:pPr>
        <w:pStyle w:val="Geenafstand"/>
        <w:spacing w:line="276" w:lineRule="auto"/>
        <w:ind w:left="360"/>
      </w:pPr>
    </w:p>
    <w:p w:rsidRPr="008B0B89" w:rsidR="00ED5D13" w:rsidP="00E366BB" w:rsidRDefault="00ED5D13" w14:paraId="1F1CEBE8" w14:textId="77777777">
      <w:pPr>
        <w:shd w:val="clear" w:color="auto" w:fill="FFFFFF"/>
        <w:spacing w:after="0" w:line="240" w:lineRule="auto"/>
        <w:textAlignment w:val="baseline"/>
        <w:rPr>
          <w:rFonts w:ascii="Calibri" w:hAnsi="Calibri" w:eastAsia="Times New Roman" w:cs="Calibri"/>
          <w:sz w:val="24"/>
          <w:szCs w:val="24"/>
          <w:lang w:eastAsia="nl-NL"/>
        </w:rPr>
      </w:pPr>
    </w:p>
    <w:p w:rsidRPr="008B0B89" w:rsidR="00ED5D13" w:rsidRDefault="00ED5D13" w14:paraId="0D085149" w14:textId="77777777">
      <w:pPr>
        <w:rPr>
          <w:rStyle w:val="Zwaar"/>
          <w:rFonts w:eastAsia="Times New Roman" w:asciiTheme="majorHAnsi" w:hAnsiTheme="majorHAnsi" w:cstheme="majorBidi"/>
          <w:color w:val="4F81BD" w:themeColor="accent1"/>
          <w:sz w:val="26"/>
          <w:szCs w:val="26"/>
        </w:rPr>
      </w:pPr>
      <w:r w:rsidRPr="008B0B89">
        <w:rPr>
          <w:rStyle w:val="Zwaar"/>
          <w:b w:val="0"/>
          <w:bCs w:val="0"/>
        </w:rPr>
        <w:br w:type="page"/>
      </w:r>
    </w:p>
    <w:p w:rsidRPr="00881956" w:rsidR="00D85EF2" w:rsidRDefault="00852C0D" w14:paraId="5597DAF4" w14:textId="1220BD3C">
      <w:pPr>
        <w:pStyle w:val="Kop2"/>
        <w:ind w:left="0"/>
        <w:rPr>
          <w:rStyle w:val="Zwaar"/>
          <w:b/>
          <w:bCs/>
          <w:color w:val="auto"/>
        </w:rPr>
      </w:pPr>
      <w:bookmarkStart w:name="_Toc166419419" w:id="31"/>
      <w:r w:rsidRPr="00881956">
        <w:rPr>
          <w:rStyle w:val="Zwaar"/>
          <w:b/>
          <w:bCs/>
          <w:color w:val="auto"/>
        </w:rPr>
        <w:t>1</w:t>
      </w:r>
      <w:r w:rsidRPr="00881956" w:rsidR="00D347D4">
        <w:rPr>
          <w:rStyle w:val="Zwaar"/>
          <w:b/>
          <w:bCs/>
          <w:color w:val="auto"/>
        </w:rPr>
        <w:t>0</w:t>
      </w:r>
      <w:r w:rsidRPr="00881956" w:rsidR="00AA1938">
        <w:rPr>
          <w:rStyle w:val="Zwaar"/>
          <w:b/>
          <w:bCs/>
          <w:color w:val="auto"/>
        </w:rPr>
        <w:t xml:space="preserve">. </w:t>
      </w:r>
      <w:r w:rsidRPr="00881956" w:rsidR="00D90E6D">
        <w:rPr>
          <w:rStyle w:val="Zwaar"/>
          <w:b/>
          <w:bCs/>
          <w:color w:val="auto"/>
        </w:rPr>
        <w:t>Samenwerking</w:t>
      </w:r>
      <w:bookmarkEnd w:id="31"/>
    </w:p>
    <w:p w:rsidRPr="008B0B89" w:rsidR="006856E0" w:rsidP="00BC1FF2" w:rsidRDefault="006856E0" w14:paraId="3DB7AACB" w14:textId="11E6A9C7">
      <w:pPr>
        <w:pStyle w:val="Geenafstand"/>
      </w:pPr>
    </w:p>
    <w:p w:rsidRPr="008B0B89" w:rsidR="00692734" w:rsidP="00BC1FF2" w:rsidRDefault="00692734" w14:paraId="39253D83" w14:textId="77777777">
      <w:pPr>
        <w:pStyle w:val="Geenafstand"/>
        <w:rPr>
          <w:b/>
          <w:bCs/>
        </w:rPr>
      </w:pPr>
    </w:p>
    <w:p w:rsidRPr="008B0B89" w:rsidR="00EB0B18" w:rsidP="0040422E" w:rsidRDefault="006856E0" w14:paraId="55D862C5" w14:textId="3F353477">
      <w:pPr>
        <w:pStyle w:val="Geenafstand"/>
        <w:spacing w:line="276" w:lineRule="auto"/>
        <w:rPr>
          <w:rFonts w:cstheme="minorHAnsi"/>
          <w:b/>
          <w:bCs/>
          <w:color w:val="FF0000"/>
        </w:rPr>
      </w:pPr>
      <w:r w:rsidRPr="008B0B89">
        <w:rPr>
          <w:rFonts w:cstheme="minorHAnsi"/>
          <w:b/>
          <w:bCs/>
        </w:rPr>
        <w:t xml:space="preserve">Samenwerking binnen uw organisatie is vastgelegd en geborgd in het professioneel statuut: </w:t>
      </w:r>
    </w:p>
    <w:p w:rsidRPr="008B0B89" w:rsidR="00A73CDD" w:rsidP="0040422E" w:rsidRDefault="00A16260" w14:paraId="400D4745" w14:textId="4FA6C444">
      <w:pPr>
        <w:pStyle w:val="Default"/>
        <w:spacing w:line="276" w:lineRule="auto"/>
        <w:rPr>
          <w:rFonts w:asciiTheme="minorHAnsi" w:hAnsiTheme="minorHAnsi" w:cstheme="minorHAnsi"/>
          <w:sz w:val="22"/>
          <w:szCs w:val="22"/>
        </w:rPr>
      </w:pPr>
      <w:r w:rsidRPr="008B0B89">
        <w:rPr>
          <w:rFonts w:asciiTheme="minorHAnsi" w:hAnsiTheme="minorHAnsi" w:cstheme="minorHAnsi"/>
          <w:sz w:val="22"/>
          <w:szCs w:val="22"/>
        </w:rPr>
        <w:t>Ja, de samenwerking binnen Arkin is vastgelegd en geborgd in het professioneel statuut</w:t>
      </w:r>
      <w:r w:rsidRPr="008B0B89" w:rsidR="0062525C">
        <w:rPr>
          <w:rFonts w:asciiTheme="minorHAnsi" w:hAnsiTheme="minorHAnsi" w:cstheme="minorHAnsi"/>
          <w:sz w:val="22"/>
          <w:szCs w:val="22"/>
        </w:rPr>
        <w:t>.</w:t>
      </w:r>
    </w:p>
    <w:p w:rsidRPr="008B0B89" w:rsidR="00D34D6D" w:rsidP="0040422E" w:rsidRDefault="00D34D6D" w14:paraId="79FD327D" w14:textId="05AB8B5F">
      <w:pPr>
        <w:pStyle w:val="Default"/>
        <w:spacing w:line="276" w:lineRule="auto"/>
        <w:rPr>
          <w:rFonts w:asciiTheme="minorHAnsi" w:hAnsiTheme="minorHAnsi" w:cstheme="minorHAnsi"/>
          <w:sz w:val="22"/>
          <w:szCs w:val="22"/>
        </w:rPr>
      </w:pPr>
    </w:p>
    <w:p w:rsidRPr="008B0B89" w:rsidR="00E64CB6" w:rsidP="0040422E" w:rsidRDefault="00E64CB6" w14:paraId="7883509F" w14:textId="10B788B8">
      <w:pPr>
        <w:pStyle w:val="Geenafstand"/>
        <w:spacing w:line="276" w:lineRule="auto"/>
        <w:rPr>
          <w:rFonts w:cstheme="minorHAnsi"/>
          <w:b/>
          <w:bCs/>
        </w:rPr>
      </w:pPr>
    </w:p>
    <w:p w:rsidRPr="008B0B89" w:rsidR="00D85EF2" w:rsidP="0040422E" w:rsidRDefault="000B38D9" w14:paraId="2245AFA4" w14:textId="149A24D2">
      <w:pPr>
        <w:pStyle w:val="Geenafstand"/>
        <w:spacing w:line="276" w:lineRule="auto"/>
        <w:rPr>
          <w:rFonts w:cstheme="minorHAnsi"/>
          <w:b/>
          <w:bCs/>
        </w:rPr>
      </w:pPr>
      <w:r w:rsidRPr="008B0B89">
        <w:rPr>
          <w:rFonts w:cstheme="minorHAnsi"/>
          <w:b/>
          <w:bCs/>
        </w:rPr>
        <w:t>Arkin</w:t>
      </w:r>
      <w:r w:rsidRPr="008B0B89" w:rsidR="00AA1EE9">
        <w:rPr>
          <w:rFonts w:cstheme="minorHAnsi"/>
          <w:b/>
          <w:bCs/>
        </w:rPr>
        <w:t xml:space="preserve"> </w:t>
      </w:r>
      <w:r w:rsidRPr="008B0B89" w:rsidR="00D85EF2">
        <w:rPr>
          <w:rFonts w:cstheme="minorHAnsi"/>
          <w:b/>
          <w:bCs/>
        </w:rPr>
        <w:t>hanteert de volgende procedure voor het op- en afschalen van de zorgverlening</w:t>
      </w:r>
      <w:r w:rsidRPr="008B0B89" w:rsidR="00A73CDD">
        <w:rPr>
          <w:rFonts w:cstheme="minorHAnsi"/>
          <w:b/>
          <w:bCs/>
        </w:rPr>
        <w:t xml:space="preserve"> </w:t>
      </w:r>
      <w:r w:rsidRPr="008B0B89" w:rsidR="00D85EF2">
        <w:rPr>
          <w:rFonts w:cstheme="minorHAnsi"/>
          <w:b/>
          <w:bCs/>
        </w:rPr>
        <w:t xml:space="preserve">naar een volgend respectievelijk voorliggend echelon: </w:t>
      </w:r>
    </w:p>
    <w:p w:rsidRPr="008B0B89" w:rsidR="002735B8" w:rsidP="0040422E" w:rsidRDefault="002735B8" w14:paraId="68099DBF" w14:textId="77777777">
      <w:pPr>
        <w:pStyle w:val="Geenafstand"/>
        <w:spacing w:line="276" w:lineRule="auto"/>
        <w:rPr>
          <w:rFonts w:cstheme="minorHAnsi"/>
        </w:rPr>
      </w:pPr>
    </w:p>
    <w:p w:rsidRPr="008B0B89" w:rsidR="00F40212" w:rsidP="0040422E" w:rsidRDefault="00EA20FA" w14:paraId="1168BC85" w14:textId="3D053ADE">
      <w:pPr>
        <w:autoSpaceDE w:val="0"/>
        <w:autoSpaceDN w:val="0"/>
        <w:adjustRightInd w:val="0"/>
        <w:spacing w:after="0"/>
        <w:rPr>
          <w:rFonts w:cstheme="minorHAnsi"/>
        </w:rPr>
      </w:pPr>
      <w:r w:rsidRPr="008B0B89">
        <w:rPr>
          <w:rFonts w:cstheme="minorHAnsi"/>
        </w:rPr>
        <w:t xml:space="preserve">Er zijn twee </w:t>
      </w:r>
      <w:r w:rsidRPr="008B0B89" w:rsidR="00AA1EE9">
        <w:rPr>
          <w:rFonts w:cstheme="minorHAnsi"/>
        </w:rPr>
        <w:t>echelons</w:t>
      </w:r>
      <w:r w:rsidRPr="008B0B89" w:rsidR="00E04B5C">
        <w:rPr>
          <w:rFonts w:cstheme="minorHAnsi"/>
        </w:rPr>
        <w:t xml:space="preserve"> (zorgniveaus)</w:t>
      </w:r>
      <w:r w:rsidRPr="008B0B89" w:rsidR="00AA1EE9">
        <w:rPr>
          <w:rFonts w:cstheme="minorHAnsi"/>
        </w:rPr>
        <w:t xml:space="preserve"> te onderscheiden binnen Arkin: </w:t>
      </w:r>
    </w:p>
    <w:p w:rsidRPr="008B0B89" w:rsidR="00F40212" w:rsidP="0040422E" w:rsidRDefault="002118C5" w14:paraId="32F2B9FC" w14:textId="5EB8A80A">
      <w:pPr>
        <w:pStyle w:val="Geenafstand"/>
        <w:numPr>
          <w:ilvl w:val="0"/>
          <w:numId w:val="12"/>
        </w:numPr>
        <w:spacing w:line="276" w:lineRule="auto"/>
        <w:rPr>
          <w:rFonts w:cstheme="minorHAnsi"/>
        </w:rPr>
      </w:pPr>
      <w:r w:rsidRPr="008B0B89">
        <w:rPr>
          <w:rFonts w:cstheme="minorHAnsi"/>
        </w:rPr>
        <w:t xml:space="preserve">Generalistische Basis </w:t>
      </w:r>
      <w:r w:rsidRPr="008B0B89" w:rsidR="00E04B5C">
        <w:rPr>
          <w:rFonts w:cstheme="minorHAnsi"/>
        </w:rPr>
        <w:t>GG</w:t>
      </w:r>
      <w:r w:rsidRPr="008B0B89" w:rsidR="00BE4E90">
        <w:rPr>
          <w:rFonts w:cstheme="minorHAnsi"/>
        </w:rPr>
        <w:t>Z</w:t>
      </w:r>
      <w:r w:rsidRPr="008B0B89" w:rsidR="00AA1EE9">
        <w:rPr>
          <w:rFonts w:cstheme="minorHAnsi"/>
        </w:rPr>
        <w:t xml:space="preserve"> (BGGZ); </w:t>
      </w:r>
    </w:p>
    <w:p w:rsidRPr="008B0B89" w:rsidR="00F40212" w:rsidP="0040422E" w:rsidRDefault="00CC47AF" w14:paraId="38850231" w14:textId="3AEE05B8">
      <w:pPr>
        <w:pStyle w:val="Geenafstand"/>
        <w:numPr>
          <w:ilvl w:val="0"/>
          <w:numId w:val="12"/>
        </w:numPr>
        <w:spacing w:line="276" w:lineRule="auto"/>
        <w:rPr>
          <w:rFonts w:cstheme="minorHAnsi"/>
        </w:rPr>
      </w:pPr>
      <w:r w:rsidRPr="008B0B89">
        <w:rPr>
          <w:rFonts w:cstheme="minorHAnsi"/>
        </w:rPr>
        <w:t>Specialistische</w:t>
      </w:r>
      <w:r w:rsidRPr="008B0B89" w:rsidR="00AA1EE9">
        <w:rPr>
          <w:rFonts w:cstheme="minorHAnsi"/>
        </w:rPr>
        <w:t xml:space="preserve"> GGZ (</w:t>
      </w:r>
      <w:r w:rsidRPr="008B0B89">
        <w:rPr>
          <w:rFonts w:cstheme="minorHAnsi"/>
        </w:rPr>
        <w:t>S</w:t>
      </w:r>
      <w:r w:rsidRPr="008B0B89" w:rsidR="00AA1EE9">
        <w:rPr>
          <w:rFonts w:cstheme="minorHAnsi"/>
        </w:rPr>
        <w:t xml:space="preserve">GGZ). </w:t>
      </w:r>
    </w:p>
    <w:p w:rsidRPr="008B0B89" w:rsidR="00F443D3" w:rsidP="0040422E" w:rsidRDefault="00F443D3" w14:paraId="3953A785" w14:textId="77777777">
      <w:pPr>
        <w:autoSpaceDE w:val="0"/>
        <w:autoSpaceDN w:val="0"/>
        <w:adjustRightInd w:val="0"/>
        <w:spacing w:after="0"/>
        <w:ind w:left="502"/>
        <w:rPr>
          <w:rFonts w:cstheme="minorHAnsi"/>
        </w:rPr>
      </w:pPr>
    </w:p>
    <w:p w:rsidRPr="008B0B89" w:rsidR="00E04B5C" w:rsidP="0040422E" w:rsidRDefault="00AA1EE9" w14:paraId="6657768B" w14:textId="72696075">
      <w:pPr>
        <w:autoSpaceDE w:val="0"/>
        <w:autoSpaceDN w:val="0"/>
        <w:adjustRightInd w:val="0"/>
        <w:spacing w:after="0"/>
        <w:rPr>
          <w:rFonts w:cstheme="minorHAnsi"/>
        </w:rPr>
      </w:pPr>
      <w:r w:rsidRPr="008B0B89">
        <w:rPr>
          <w:rFonts w:cstheme="minorHAnsi"/>
        </w:rPr>
        <w:t>De</w:t>
      </w:r>
      <w:r w:rsidRPr="008B0B89" w:rsidR="00EA20FA">
        <w:rPr>
          <w:rFonts w:cstheme="minorHAnsi"/>
        </w:rPr>
        <w:t xml:space="preserve"> verwijzer moet de keuze voor het</w:t>
      </w:r>
      <w:r w:rsidRPr="008B0B89">
        <w:rPr>
          <w:rFonts w:cstheme="minorHAnsi"/>
        </w:rPr>
        <w:t xml:space="preserve"> echelon beargumenteren met gebruikmaking van de</w:t>
      </w:r>
      <w:r w:rsidRPr="008B0B89" w:rsidR="002E05FC">
        <w:rPr>
          <w:rFonts w:cstheme="minorHAnsi"/>
        </w:rPr>
        <w:t xml:space="preserve"> vijf </w:t>
      </w:r>
      <w:r w:rsidRPr="008B0B89">
        <w:rPr>
          <w:rFonts w:cstheme="minorHAnsi"/>
        </w:rPr>
        <w:t>landelijk vastgestel</w:t>
      </w:r>
      <w:r w:rsidRPr="008B0B89" w:rsidR="002E05FC">
        <w:rPr>
          <w:rFonts w:cstheme="minorHAnsi"/>
        </w:rPr>
        <w:t>de verwijscriteria</w:t>
      </w:r>
      <w:r w:rsidRPr="008B0B89" w:rsidR="00777B24">
        <w:rPr>
          <w:rFonts w:cstheme="minorHAnsi"/>
        </w:rPr>
        <w:t>,</w:t>
      </w:r>
      <w:r w:rsidRPr="008B0B89" w:rsidR="002E05FC">
        <w:rPr>
          <w:rFonts w:cstheme="minorHAnsi"/>
        </w:rPr>
        <w:t xml:space="preserve"> - v</w:t>
      </w:r>
      <w:r w:rsidRPr="008B0B89" w:rsidR="00D04305">
        <w:rPr>
          <w:rFonts w:cstheme="minorHAnsi"/>
        </w:rPr>
        <w:t>oor het op</w:t>
      </w:r>
      <w:r w:rsidRPr="008B0B89" w:rsidR="002817C3">
        <w:rPr>
          <w:rFonts w:cstheme="minorHAnsi"/>
        </w:rPr>
        <w:t>-</w:t>
      </w:r>
      <w:r w:rsidRPr="008B0B89" w:rsidR="00D04305">
        <w:rPr>
          <w:rFonts w:cstheme="minorHAnsi"/>
        </w:rPr>
        <w:t xml:space="preserve"> en a</w:t>
      </w:r>
      <w:r w:rsidRPr="008B0B89" w:rsidR="00211AB1">
        <w:rPr>
          <w:rFonts w:cstheme="minorHAnsi"/>
        </w:rPr>
        <w:t>fschalen van zorg gebruikt Arkin de</w:t>
      </w:r>
      <w:r w:rsidRPr="008B0B89" w:rsidR="00D04305">
        <w:rPr>
          <w:rFonts w:cstheme="minorHAnsi"/>
        </w:rPr>
        <w:t xml:space="preserve"> verwijscriteria van </w:t>
      </w:r>
      <w:r w:rsidRPr="008B0B89" w:rsidR="00FF709D">
        <w:rPr>
          <w:rFonts w:cstheme="minorHAnsi"/>
        </w:rPr>
        <w:t>BGGZ</w:t>
      </w:r>
      <w:r w:rsidRPr="008B0B89" w:rsidR="00D04305">
        <w:rPr>
          <w:rFonts w:cstheme="minorHAnsi"/>
        </w:rPr>
        <w:t xml:space="preserve">. </w:t>
      </w:r>
      <w:r w:rsidRPr="008B0B89" w:rsidR="00211AB1">
        <w:rPr>
          <w:rFonts w:cstheme="minorHAnsi"/>
        </w:rPr>
        <w:t>Dit is beschreven</w:t>
      </w:r>
      <w:r w:rsidRPr="008B0B89">
        <w:rPr>
          <w:rFonts w:cstheme="minorHAnsi"/>
        </w:rPr>
        <w:t xml:space="preserve"> in ‘D</w:t>
      </w:r>
      <w:r w:rsidRPr="008B0B89" w:rsidR="00D04305">
        <w:rPr>
          <w:rFonts w:cstheme="minorHAnsi"/>
        </w:rPr>
        <w:t xml:space="preserve">raaiboek zorgpaden en modules Arkin </w:t>
      </w:r>
      <w:r w:rsidRPr="008B0B89" w:rsidR="00684F50">
        <w:rPr>
          <w:rFonts w:cstheme="minorHAnsi"/>
        </w:rPr>
        <w:t>BGGZ</w:t>
      </w:r>
      <w:r w:rsidRPr="008B0B89" w:rsidR="00D04305">
        <w:rPr>
          <w:rFonts w:cstheme="minorHAnsi"/>
        </w:rPr>
        <w:t xml:space="preserve"> voor cliënt en naastbetrokkenen (oktober 2015)</w:t>
      </w:r>
      <w:r w:rsidRPr="008B0B89">
        <w:rPr>
          <w:rFonts w:cstheme="minorHAnsi"/>
        </w:rPr>
        <w:t>’</w:t>
      </w:r>
      <w:r w:rsidRPr="008B0B89" w:rsidR="00BB360D">
        <w:rPr>
          <w:rFonts w:cstheme="minorHAnsi"/>
        </w:rPr>
        <w:t xml:space="preserve">. </w:t>
      </w:r>
      <w:r w:rsidRPr="008B0B89" w:rsidR="0006369D">
        <w:rPr>
          <w:rFonts w:cstheme="minorHAnsi"/>
        </w:rPr>
        <w:t xml:space="preserve">Op het moment </w:t>
      </w:r>
      <w:r w:rsidRPr="008B0B89" w:rsidR="00996B8E">
        <w:rPr>
          <w:rFonts w:cstheme="minorHAnsi"/>
        </w:rPr>
        <w:t xml:space="preserve">van </w:t>
      </w:r>
      <w:r w:rsidRPr="008B0B89" w:rsidR="0006369D">
        <w:rPr>
          <w:rFonts w:cstheme="minorHAnsi"/>
        </w:rPr>
        <w:t>op- en afschalen van de zorgverlening</w:t>
      </w:r>
      <w:r w:rsidRPr="008B0B89" w:rsidR="00E04B5C">
        <w:rPr>
          <w:rFonts w:cstheme="minorHAnsi"/>
        </w:rPr>
        <w:t>, ten tijde van de triage,</w:t>
      </w:r>
      <w:r w:rsidRPr="008B0B89" w:rsidR="0006369D">
        <w:rPr>
          <w:rFonts w:cstheme="minorHAnsi"/>
        </w:rPr>
        <w:t xml:space="preserve"> wordt er overlegd met de huisarts en </w:t>
      </w:r>
      <w:r w:rsidRPr="008B0B89" w:rsidR="00522F01">
        <w:rPr>
          <w:rFonts w:cstheme="minorHAnsi"/>
        </w:rPr>
        <w:t xml:space="preserve">er wordt </w:t>
      </w:r>
      <w:r w:rsidRPr="008B0B89" w:rsidR="0006369D">
        <w:rPr>
          <w:rFonts w:cstheme="minorHAnsi"/>
        </w:rPr>
        <w:t xml:space="preserve">een </w:t>
      </w:r>
      <w:r w:rsidRPr="008B0B89" w:rsidR="00330283">
        <w:rPr>
          <w:rFonts w:cstheme="minorHAnsi"/>
        </w:rPr>
        <w:t>nieuwe verwijsbrief aangevraagd</w:t>
      </w:r>
      <w:r w:rsidRPr="008B0B89" w:rsidR="00E04B5C">
        <w:rPr>
          <w:rFonts w:cstheme="minorHAnsi"/>
        </w:rPr>
        <w:t xml:space="preserve"> indien </w:t>
      </w:r>
      <w:r w:rsidRPr="008B0B89" w:rsidR="005C7B43">
        <w:rPr>
          <w:rFonts w:cstheme="minorHAnsi"/>
        </w:rPr>
        <w:t xml:space="preserve">nodig. </w:t>
      </w:r>
    </w:p>
    <w:p w:rsidRPr="008B0B89" w:rsidR="00F443D3" w:rsidP="0040422E" w:rsidRDefault="00E04B5C" w14:paraId="3F941E9A" w14:textId="50B4D300">
      <w:pPr>
        <w:autoSpaceDE w:val="0"/>
        <w:autoSpaceDN w:val="0"/>
        <w:adjustRightInd w:val="0"/>
        <w:spacing w:after="0"/>
        <w:rPr>
          <w:rFonts w:cstheme="minorHAnsi"/>
        </w:rPr>
      </w:pPr>
      <w:r w:rsidRPr="008B0B89">
        <w:rPr>
          <w:rFonts w:cstheme="minorHAnsi"/>
        </w:rPr>
        <w:t xml:space="preserve">Daarnaast worden er </w:t>
      </w:r>
      <w:r w:rsidRPr="008B0B89" w:rsidR="00F443D3">
        <w:rPr>
          <w:rFonts w:cstheme="minorHAnsi"/>
        </w:rPr>
        <w:t xml:space="preserve">tussen Arkin </w:t>
      </w:r>
      <w:r w:rsidRPr="008B0B89" w:rsidR="002118C5">
        <w:rPr>
          <w:rFonts w:cstheme="minorHAnsi"/>
        </w:rPr>
        <w:t>B</w:t>
      </w:r>
      <w:r w:rsidRPr="008B0B89" w:rsidR="00493BA1">
        <w:rPr>
          <w:rFonts w:cstheme="minorHAnsi"/>
        </w:rPr>
        <w:t>GGZ</w:t>
      </w:r>
      <w:r w:rsidRPr="008B0B89" w:rsidR="00F443D3">
        <w:rPr>
          <w:rFonts w:cstheme="minorHAnsi"/>
        </w:rPr>
        <w:t xml:space="preserve"> en Arkin</w:t>
      </w:r>
      <w:r w:rsidRPr="008B0B89" w:rsidR="002118C5">
        <w:rPr>
          <w:rFonts w:cstheme="minorHAnsi"/>
        </w:rPr>
        <w:t>’</w:t>
      </w:r>
      <w:r w:rsidRPr="008B0B89" w:rsidR="00F443D3">
        <w:rPr>
          <w:rFonts w:cstheme="minorHAnsi"/>
        </w:rPr>
        <w:t xml:space="preserve">s </w:t>
      </w:r>
      <w:r w:rsidRPr="008B0B89" w:rsidR="00AC2ADE">
        <w:rPr>
          <w:rFonts w:cstheme="minorHAnsi"/>
        </w:rPr>
        <w:t>SGGZ</w:t>
      </w:r>
      <w:r w:rsidRPr="008B0B89" w:rsidR="00F443D3">
        <w:rPr>
          <w:rFonts w:cstheme="minorHAnsi"/>
        </w:rPr>
        <w:t xml:space="preserve"> toetsingscriteria gebruikt o</w:t>
      </w:r>
      <w:r w:rsidRPr="008B0B89" w:rsidR="00413AB8">
        <w:rPr>
          <w:rFonts w:cstheme="minorHAnsi"/>
        </w:rPr>
        <w:t>m</w:t>
      </w:r>
      <w:r w:rsidRPr="008B0B89" w:rsidR="00F443D3">
        <w:rPr>
          <w:rFonts w:cstheme="minorHAnsi"/>
        </w:rPr>
        <w:t xml:space="preserve"> naar elkaar toe op en af te schalen. V</w:t>
      </w:r>
      <w:r w:rsidRPr="008B0B89" w:rsidR="00330283">
        <w:rPr>
          <w:rFonts w:cstheme="minorHAnsi"/>
        </w:rPr>
        <w:t xml:space="preserve">anuit FACT-teams </w:t>
      </w:r>
      <w:r w:rsidRPr="008B0B89" w:rsidR="00F443D3">
        <w:rPr>
          <w:rFonts w:cstheme="minorHAnsi"/>
        </w:rPr>
        <w:t xml:space="preserve">bijvoorbeeld worden </w:t>
      </w:r>
      <w:r w:rsidRPr="008B0B89" w:rsidR="00330283">
        <w:rPr>
          <w:rFonts w:cstheme="minorHAnsi"/>
        </w:rPr>
        <w:t>toetsingscriter</w:t>
      </w:r>
      <w:r w:rsidRPr="008B0B89" w:rsidR="006E4F59">
        <w:rPr>
          <w:rFonts w:cstheme="minorHAnsi"/>
        </w:rPr>
        <w:t xml:space="preserve">ia gebruikt om de zorgverlening </w:t>
      </w:r>
      <w:r w:rsidRPr="008B0B89" w:rsidR="00375169">
        <w:rPr>
          <w:rFonts w:cstheme="minorHAnsi"/>
        </w:rPr>
        <w:t>op</w:t>
      </w:r>
      <w:r w:rsidRPr="008B0B89" w:rsidR="0033640E">
        <w:rPr>
          <w:rFonts w:cstheme="minorHAnsi"/>
        </w:rPr>
        <w:t>-</w:t>
      </w:r>
      <w:r w:rsidRPr="008B0B89" w:rsidR="00375169">
        <w:rPr>
          <w:rFonts w:cstheme="minorHAnsi"/>
        </w:rPr>
        <w:t xml:space="preserve"> of af te schalen in intensiteit van zorg. </w:t>
      </w:r>
      <w:r w:rsidRPr="008B0B89" w:rsidR="006E4F59">
        <w:rPr>
          <w:rFonts w:cstheme="minorHAnsi"/>
        </w:rPr>
        <w:t xml:space="preserve">Op moment dat </w:t>
      </w:r>
      <w:r w:rsidRPr="008B0B89" w:rsidR="00407141">
        <w:rPr>
          <w:rFonts w:cstheme="minorHAnsi"/>
        </w:rPr>
        <w:t xml:space="preserve">het niet meer nodig is dat </w:t>
      </w:r>
      <w:r w:rsidRPr="008B0B89" w:rsidR="00983DCE">
        <w:rPr>
          <w:rFonts w:cstheme="minorHAnsi"/>
        </w:rPr>
        <w:t xml:space="preserve">cliënten </w:t>
      </w:r>
      <w:r w:rsidRPr="008B0B89" w:rsidR="006E4F59">
        <w:rPr>
          <w:rFonts w:cstheme="minorHAnsi"/>
        </w:rPr>
        <w:t xml:space="preserve">op het FACT-bord staan, </w:t>
      </w:r>
      <w:r w:rsidRPr="008B0B89" w:rsidR="00407141">
        <w:rPr>
          <w:rFonts w:cstheme="minorHAnsi"/>
        </w:rPr>
        <w:t xml:space="preserve">wordt met cliënt geëvalueerd </w:t>
      </w:r>
      <w:r w:rsidRPr="008B0B89" w:rsidR="00E31629">
        <w:rPr>
          <w:rFonts w:cstheme="minorHAnsi"/>
        </w:rPr>
        <w:t xml:space="preserve">en </w:t>
      </w:r>
      <w:r w:rsidRPr="008B0B89" w:rsidR="00983DCE">
        <w:rPr>
          <w:rFonts w:cstheme="minorHAnsi"/>
        </w:rPr>
        <w:t>wordt voldaa</w:t>
      </w:r>
      <w:r w:rsidRPr="008B0B89" w:rsidR="00E31629">
        <w:rPr>
          <w:rFonts w:cstheme="minorHAnsi"/>
        </w:rPr>
        <w:t xml:space="preserve">n aan de afschalingscriteria, </w:t>
      </w:r>
      <w:r w:rsidRPr="008B0B89" w:rsidR="00983DCE">
        <w:rPr>
          <w:rFonts w:cstheme="minorHAnsi"/>
        </w:rPr>
        <w:t xml:space="preserve">dan </w:t>
      </w:r>
      <w:r w:rsidRPr="008B0B89" w:rsidR="006E4F59">
        <w:rPr>
          <w:rFonts w:cstheme="minorHAnsi"/>
        </w:rPr>
        <w:t>wordt</w:t>
      </w:r>
      <w:r w:rsidRPr="008B0B89" w:rsidR="00375169">
        <w:rPr>
          <w:rFonts w:cstheme="minorHAnsi"/>
        </w:rPr>
        <w:t xml:space="preserve"> de</w:t>
      </w:r>
      <w:r w:rsidRPr="008B0B89" w:rsidR="006E4F59">
        <w:rPr>
          <w:rFonts w:cstheme="minorHAnsi"/>
        </w:rPr>
        <w:t xml:space="preserve"> zorg </w:t>
      </w:r>
      <w:r w:rsidRPr="008B0B89" w:rsidR="00375169">
        <w:rPr>
          <w:rFonts w:cstheme="minorHAnsi"/>
        </w:rPr>
        <w:t>minder intensief</w:t>
      </w:r>
      <w:r w:rsidRPr="008B0B89" w:rsidR="006E4F59">
        <w:rPr>
          <w:rFonts w:cstheme="minorHAnsi"/>
        </w:rPr>
        <w:t>.</w:t>
      </w:r>
      <w:r w:rsidRPr="008B0B89" w:rsidR="00F443D3">
        <w:rPr>
          <w:rFonts w:cstheme="minorHAnsi"/>
        </w:rPr>
        <w:t xml:space="preserve"> </w:t>
      </w:r>
    </w:p>
    <w:p w:rsidRPr="008B0B89" w:rsidR="00DD0F82" w:rsidP="0040422E" w:rsidRDefault="00DD0F82" w14:paraId="5DA17242" w14:textId="77777777">
      <w:pPr>
        <w:autoSpaceDE w:val="0"/>
        <w:autoSpaceDN w:val="0"/>
        <w:adjustRightInd w:val="0"/>
        <w:spacing w:after="0"/>
        <w:ind w:left="502"/>
        <w:rPr>
          <w:rFonts w:cstheme="minorHAnsi"/>
        </w:rPr>
      </w:pPr>
    </w:p>
    <w:p w:rsidRPr="008B0B89" w:rsidR="009F4923" w:rsidP="0040422E" w:rsidRDefault="00F443D3" w14:paraId="01DB0D4D" w14:textId="77777777">
      <w:pPr>
        <w:autoSpaceDE w:val="0"/>
        <w:autoSpaceDN w:val="0"/>
        <w:adjustRightInd w:val="0"/>
        <w:spacing w:after="0"/>
        <w:rPr>
          <w:rFonts w:cstheme="minorHAnsi"/>
        </w:rPr>
      </w:pPr>
      <w:r w:rsidRPr="008B0B89">
        <w:rPr>
          <w:rFonts w:cstheme="minorHAnsi"/>
        </w:rPr>
        <w:t xml:space="preserve">Afschalingscriteria: </w:t>
      </w:r>
    </w:p>
    <w:p w:rsidRPr="008B0B89" w:rsidR="009F4923" w:rsidP="0040422E" w:rsidRDefault="00F443D3" w14:paraId="5AFECFF3" w14:textId="4679D718">
      <w:pPr>
        <w:pStyle w:val="Geenafstand"/>
        <w:numPr>
          <w:ilvl w:val="0"/>
          <w:numId w:val="11"/>
        </w:numPr>
        <w:spacing w:line="276" w:lineRule="auto"/>
        <w:rPr>
          <w:rFonts w:cstheme="minorHAnsi"/>
        </w:rPr>
      </w:pPr>
      <w:r w:rsidRPr="008B0B89">
        <w:rPr>
          <w:rFonts w:cstheme="minorHAnsi"/>
        </w:rPr>
        <w:t>Wanneer de cliënt stabiliteit ervaart en verbetering van de psychische, lichamelijke, sociale en</w:t>
      </w:r>
      <w:r w:rsidRPr="008B0B89" w:rsidR="003A5453">
        <w:rPr>
          <w:rFonts w:cstheme="minorHAnsi"/>
        </w:rPr>
        <w:t xml:space="preserve"> maatschappelijke situatie en</w:t>
      </w:r>
      <w:r w:rsidRPr="008B0B89">
        <w:rPr>
          <w:rFonts w:cstheme="minorHAnsi"/>
        </w:rPr>
        <w:t xml:space="preserve"> gereed</w:t>
      </w:r>
      <w:r w:rsidRPr="008B0B89" w:rsidR="003A5453">
        <w:rPr>
          <w:rFonts w:cstheme="minorHAnsi"/>
        </w:rPr>
        <w:t xml:space="preserve"> is</w:t>
      </w:r>
      <w:r w:rsidRPr="008B0B89">
        <w:rPr>
          <w:rFonts w:cstheme="minorHAnsi"/>
        </w:rPr>
        <w:t xml:space="preserve"> voor overdracht naar huisarts of </w:t>
      </w:r>
      <w:r w:rsidRPr="008B0B89" w:rsidR="00AC2ADE">
        <w:rPr>
          <w:rFonts w:cstheme="minorHAnsi"/>
        </w:rPr>
        <w:t>BGGZ</w:t>
      </w:r>
      <w:r w:rsidRPr="008B0B89">
        <w:rPr>
          <w:rFonts w:cstheme="minorHAnsi"/>
        </w:rPr>
        <w:t>-behandelaar.</w:t>
      </w:r>
    </w:p>
    <w:p w:rsidRPr="008B0B89" w:rsidR="00A6068F" w:rsidP="0040422E" w:rsidRDefault="00F443D3" w14:paraId="60FA224A" w14:textId="7C7C7324">
      <w:pPr>
        <w:pStyle w:val="Geenafstand"/>
        <w:numPr>
          <w:ilvl w:val="0"/>
          <w:numId w:val="11"/>
        </w:numPr>
        <w:spacing w:line="276" w:lineRule="auto"/>
        <w:rPr>
          <w:rFonts w:cstheme="minorHAnsi"/>
        </w:rPr>
      </w:pPr>
      <w:r w:rsidRPr="008B0B89">
        <w:rPr>
          <w:rFonts w:cstheme="minorHAnsi"/>
        </w:rPr>
        <w:t>Wanneer de cliënt regie over het eigen herstelproces neemt.</w:t>
      </w:r>
    </w:p>
    <w:p w:rsidRPr="008B0B89" w:rsidR="006E4F59" w:rsidP="0040422E" w:rsidRDefault="006E4F59" w14:paraId="39C5E443" w14:textId="031D72F9">
      <w:pPr>
        <w:shd w:val="clear" w:color="auto" w:fill="FFFFFF"/>
        <w:spacing w:after="0"/>
        <w:rPr>
          <w:rStyle w:val="Zwaar"/>
          <w:rFonts w:eastAsia="Times New Roman" w:cstheme="minorHAnsi"/>
          <w:b w:val="0"/>
          <w:bCs w:val="0"/>
          <w:color w:val="FF0000"/>
        </w:rPr>
      </w:pPr>
    </w:p>
    <w:p w:rsidRPr="008B0B89" w:rsidR="00E4596A" w:rsidP="0040422E" w:rsidRDefault="00E4596A" w14:paraId="1BD0774D" w14:textId="77777777">
      <w:pPr>
        <w:shd w:val="clear" w:color="auto" w:fill="FFFFFF"/>
        <w:spacing w:after="0"/>
        <w:rPr>
          <w:rStyle w:val="Zwaar"/>
          <w:rFonts w:eastAsia="Times New Roman" w:cstheme="minorHAnsi"/>
          <w:b w:val="0"/>
          <w:bCs w:val="0"/>
          <w:color w:val="FF0000"/>
        </w:rPr>
      </w:pPr>
    </w:p>
    <w:p w:rsidRPr="008B0B89" w:rsidR="007843B0" w:rsidP="0040422E" w:rsidRDefault="00D85EF2" w14:paraId="055675D6" w14:textId="11A4974B">
      <w:pPr>
        <w:pStyle w:val="Geenafstand"/>
        <w:spacing w:line="276" w:lineRule="auto"/>
        <w:rPr>
          <w:rFonts w:cstheme="minorHAnsi"/>
          <w:b/>
          <w:bCs/>
        </w:rPr>
      </w:pPr>
      <w:r w:rsidRPr="008B0B89">
        <w:rPr>
          <w:rFonts w:cstheme="minorHAnsi"/>
          <w:b/>
          <w:bCs/>
        </w:rPr>
        <w:t xml:space="preserve">Binnen </w:t>
      </w:r>
      <w:r w:rsidRPr="008B0B89" w:rsidR="000B38D9">
        <w:rPr>
          <w:rFonts w:cstheme="minorHAnsi"/>
          <w:b/>
          <w:bCs/>
        </w:rPr>
        <w:t>Arkin</w:t>
      </w:r>
      <w:r w:rsidRPr="008B0B89" w:rsidR="00C648AD">
        <w:rPr>
          <w:rFonts w:cstheme="minorHAnsi"/>
          <w:b/>
          <w:bCs/>
        </w:rPr>
        <w:t xml:space="preserve"> </w:t>
      </w:r>
      <w:r w:rsidRPr="008B0B89">
        <w:rPr>
          <w:rFonts w:cstheme="minorHAnsi"/>
          <w:b/>
          <w:bCs/>
        </w:rPr>
        <w:t xml:space="preserve">geldt bij verschil van inzicht tussen bij een zorgproces betrokken </w:t>
      </w:r>
      <w:r w:rsidRPr="008B0B89" w:rsidR="00B07055">
        <w:rPr>
          <w:rFonts w:cstheme="minorHAnsi"/>
          <w:b/>
          <w:bCs/>
        </w:rPr>
        <w:t>behandelaren</w:t>
      </w:r>
      <w:r w:rsidRPr="008B0B89">
        <w:rPr>
          <w:rFonts w:cstheme="minorHAnsi"/>
          <w:b/>
          <w:bCs/>
        </w:rPr>
        <w:t xml:space="preserve"> de volgende escalatieprocedure: </w:t>
      </w:r>
    </w:p>
    <w:p w:rsidRPr="008B0B89" w:rsidR="000D66C7" w:rsidP="0040422E" w:rsidRDefault="000D66C7" w14:paraId="40026312" w14:textId="45B08058">
      <w:pPr>
        <w:rPr>
          <w:rFonts w:eastAsiaTheme="majorEastAsia" w:cstheme="minorHAnsi"/>
          <w:b/>
          <w:bCs/>
          <w:color w:val="4F81BD" w:themeColor="accent1"/>
        </w:rPr>
      </w:pPr>
    </w:p>
    <w:p w:rsidRPr="00881956" w:rsidR="00DD0F82" w:rsidP="0040422E" w:rsidRDefault="007843B0" w14:paraId="6719A37A" w14:textId="26C072D7">
      <w:pPr>
        <w:pStyle w:val="Kop3"/>
        <w:rPr>
          <w:rFonts w:asciiTheme="minorHAnsi" w:hAnsiTheme="minorHAnsi" w:cstheme="minorHAnsi"/>
          <w:color w:val="auto"/>
        </w:rPr>
      </w:pPr>
      <w:bookmarkStart w:name="_Toc166419420" w:id="32"/>
      <w:r w:rsidRPr="00881956">
        <w:rPr>
          <w:rFonts w:asciiTheme="minorHAnsi" w:hAnsiTheme="minorHAnsi" w:cstheme="minorHAnsi"/>
          <w:color w:val="auto"/>
        </w:rPr>
        <w:t xml:space="preserve">Escalatieprocedure uit </w:t>
      </w:r>
      <w:r w:rsidRPr="00881956" w:rsidR="00290ADB">
        <w:rPr>
          <w:rFonts w:asciiTheme="minorHAnsi" w:hAnsiTheme="minorHAnsi" w:cstheme="minorHAnsi"/>
          <w:color w:val="auto"/>
        </w:rPr>
        <w:t>P</w:t>
      </w:r>
      <w:r w:rsidRPr="00881956">
        <w:rPr>
          <w:rFonts w:asciiTheme="minorHAnsi" w:hAnsiTheme="minorHAnsi" w:cstheme="minorHAnsi"/>
          <w:color w:val="auto"/>
        </w:rPr>
        <w:t xml:space="preserve">rofessioneel </w:t>
      </w:r>
      <w:r w:rsidRPr="00881956" w:rsidR="00290ADB">
        <w:rPr>
          <w:rFonts w:asciiTheme="minorHAnsi" w:hAnsiTheme="minorHAnsi" w:cstheme="minorHAnsi"/>
          <w:color w:val="auto"/>
        </w:rPr>
        <w:t>S</w:t>
      </w:r>
      <w:r w:rsidRPr="00881956">
        <w:rPr>
          <w:rFonts w:asciiTheme="minorHAnsi" w:hAnsiTheme="minorHAnsi" w:cstheme="minorHAnsi"/>
          <w:color w:val="auto"/>
        </w:rPr>
        <w:t>tatuut</w:t>
      </w:r>
      <w:bookmarkEnd w:id="32"/>
    </w:p>
    <w:p w:rsidRPr="008B0B89" w:rsidR="00AE1CB5" w:rsidP="00712F6C" w:rsidRDefault="00AE1CB5" w14:paraId="1D40B6BF" w14:textId="76D1383F">
      <w:pPr>
        <w:pStyle w:val="Geenafstand"/>
        <w:spacing w:line="276" w:lineRule="auto"/>
      </w:pPr>
      <w:r w:rsidRPr="008B0B89">
        <w:t xml:space="preserve">Bij verschil van inzicht over de in te stellen behandeling heeft de regiebehandelaar uiteindelijk de doorslaggevende stem, echter niet nadat de cliënt zelf en alle betrokken deskundigen bij de behandeling gehoord zijn. Een uitzondering hierop vormen de in paragraaf 5.5 van het </w:t>
      </w:r>
      <w:r w:rsidRPr="008B0B89" w:rsidR="0092127F">
        <w:t>P</w:t>
      </w:r>
      <w:r w:rsidRPr="008B0B89">
        <w:t xml:space="preserve">rofessioneel </w:t>
      </w:r>
      <w:r w:rsidRPr="008B0B89" w:rsidR="0092127F">
        <w:t>S</w:t>
      </w:r>
      <w:r w:rsidRPr="008B0B89">
        <w:t>tatuut beschreven situaties waarin sprake is van verplichte consultatie. Bij verplichte consultatie is de beslissing van de consulent in principe doorslaggevend. De regiebehandelaar volgt diens aanbeveling op.</w:t>
      </w:r>
    </w:p>
    <w:p w:rsidRPr="008B0B89" w:rsidR="00AE1CB5" w:rsidP="00712F6C" w:rsidRDefault="00AE1CB5" w14:paraId="56AF7090" w14:textId="77777777">
      <w:pPr>
        <w:pStyle w:val="Geenafstand"/>
        <w:spacing w:line="276" w:lineRule="auto"/>
      </w:pPr>
    </w:p>
    <w:p w:rsidRPr="008B0B89" w:rsidR="00AE1CB5" w:rsidP="00712F6C" w:rsidRDefault="00AE1CB5" w14:paraId="237E207A" w14:textId="77777777">
      <w:pPr>
        <w:pStyle w:val="Geenafstand"/>
        <w:spacing w:line="276" w:lineRule="auto"/>
      </w:pPr>
      <w:r w:rsidRPr="008B0B89">
        <w:t xml:space="preserve">De behandelaren en regiebehandelaar kunnen – wanneer sprake is van vrijwillige zorg – escaleren via de behandelinhoudelijke lijn, dat wil zeggen: via de zorginhoudelijk manager en de directeur behandelzaken. </w:t>
      </w:r>
    </w:p>
    <w:p w:rsidRPr="008B0B89" w:rsidR="00874A44" w:rsidP="00712F6C" w:rsidRDefault="00AE1CB5" w14:paraId="49336084" w14:textId="595C63F4">
      <w:pPr>
        <w:pStyle w:val="Geenafstand"/>
        <w:spacing w:line="276" w:lineRule="auto"/>
      </w:pPr>
      <w:r w:rsidRPr="008B0B89">
        <w:t>Bij verschil van inzicht bij onvrijw</w:t>
      </w:r>
      <w:r w:rsidRPr="008B0B89" w:rsidR="00D14132">
        <w:t>i</w:t>
      </w:r>
      <w:r w:rsidRPr="008B0B89">
        <w:t>llige zorg kunnen alle partijen de geneesheer-directeur raadplegen. De geneesheer-directeur zal bij zijn overwegingen en advies wet- en regelgeving rondom verplichte zorg (Wvggz, Wgbo) in acht nemen. De geneesheer-directeur overrulet zo nodig de directeur behandelzaken of de regiebehandelaar.</w:t>
      </w:r>
      <w:r w:rsidRPr="008B0B89" w:rsidR="00874A44">
        <w:rPr>
          <w:i/>
          <w:iCs/>
        </w:rPr>
        <w:br w:type="page"/>
      </w:r>
    </w:p>
    <w:p w:rsidRPr="00881956" w:rsidR="00944079" w:rsidP="007E2DDE" w:rsidRDefault="00944079" w14:paraId="0D4521B1" w14:textId="443FE41A">
      <w:pPr>
        <w:pStyle w:val="Kop2"/>
        <w:ind w:left="0"/>
        <w:rPr>
          <w:color w:val="auto"/>
        </w:rPr>
      </w:pPr>
      <w:bookmarkStart w:name="_Toc166419421" w:id="33"/>
      <w:r w:rsidRPr="00881956">
        <w:rPr>
          <w:color w:val="auto"/>
        </w:rPr>
        <w:t>1</w:t>
      </w:r>
      <w:r w:rsidRPr="00881956" w:rsidR="00D347D4">
        <w:rPr>
          <w:color w:val="auto"/>
        </w:rPr>
        <w:t>1</w:t>
      </w:r>
      <w:r w:rsidRPr="00881956">
        <w:rPr>
          <w:color w:val="auto"/>
        </w:rPr>
        <w:t xml:space="preserve">. </w:t>
      </w:r>
      <w:r w:rsidRPr="00881956" w:rsidR="00D85EF2">
        <w:rPr>
          <w:color w:val="auto"/>
        </w:rPr>
        <w:t xml:space="preserve">Dossiervoering en omgang met </w:t>
      </w:r>
      <w:r w:rsidRPr="00881956" w:rsidR="006011A0">
        <w:rPr>
          <w:color w:val="auto"/>
        </w:rPr>
        <w:t>cliënt</w:t>
      </w:r>
      <w:r w:rsidRPr="00881956" w:rsidR="00D85EF2">
        <w:rPr>
          <w:color w:val="auto"/>
        </w:rPr>
        <w:t>gegevens</w:t>
      </w:r>
      <w:bookmarkEnd w:id="33"/>
    </w:p>
    <w:p w:rsidRPr="008B0B89" w:rsidR="009E7D45" w:rsidP="00B83050" w:rsidRDefault="009E7D45" w14:paraId="06055755" w14:textId="77777777">
      <w:pPr>
        <w:pStyle w:val="Geenafstand"/>
      </w:pPr>
    </w:p>
    <w:p w:rsidRPr="008B0B89" w:rsidR="00D347D4" w:rsidP="00D347D4" w:rsidRDefault="00D347D4" w14:paraId="700311BB" w14:textId="6C947C55">
      <w:pPr>
        <w:pStyle w:val="Geenafstand"/>
        <w:spacing w:line="276" w:lineRule="auto"/>
        <w:jc w:val="both"/>
        <w:rPr>
          <w:i/>
          <w:iCs/>
        </w:rPr>
      </w:pPr>
    </w:p>
    <w:p w:rsidRPr="008B0B89" w:rsidR="00A16260" w:rsidP="00B744AD" w:rsidRDefault="005B2A67" w14:paraId="53194BDA" w14:textId="6752A801">
      <w:pPr>
        <w:pStyle w:val="Geenafstand"/>
        <w:spacing w:line="276" w:lineRule="auto"/>
        <w:jc w:val="both"/>
        <w:rPr>
          <w:b/>
          <w:bCs/>
        </w:rPr>
      </w:pPr>
      <w:r w:rsidRPr="008B0B89">
        <w:rPr>
          <w:b/>
          <w:bCs/>
        </w:rPr>
        <w:t xml:space="preserve">Ik vraag om toestemming van de </w:t>
      </w:r>
      <w:r w:rsidRPr="008B0B89" w:rsidR="00EF5745">
        <w:rPr>
          <w:b/>
          <w:bCs/>
        </w:rPr>
        <w:t>cli</w:t>
      </w:r>
      <w:r w:rsidRPr="008B0B89">
        <w:rPr>
          <w:b/>
          <w:bCs/>
        </w:rPr>
        <w:t>ënt bij het delen van gegevens met niet bij</w:t>
      </w:r>
      <w:r w:rsidRPr="008B0B89" w:rsidR="00DF447F">
        <w:rPr>
          <w:b/>
          <w:bCs/>
        </w:rPr>
        <w:t xml:space="preserve"> </w:t>
      </w:r>
      <w:r w:rsidRPr="008B0B89">
        <w:rPr>
          <w:b/>
          <w:bCs/>
        </w:rPr>
        <w:t xml:space="preserve">de behandeling betrokken professionals: </w:t>
      </w:r>
    </w:p>
    <w:p w:rsidRPr="008B0B89" w:rsidR="00786C33" w:rsidP="00B744AD" w:rsidRDefault="00A6068F" w14:paraId="383480E0" w14:textId="46016FCE">
      <w:pPr>
        <w:pStyle w:val="Geenafstand"/>
        <w:spacing w:line="276" w:lineRule="auto"/>
        <w:jc w:val="both"/>
      </w:pPr>
      <w:r w:rsidRPr="008B0B89">
        <w:t>Ja</w:t>
      </w:r>
      <w:r w:rsidRPr="008B0B89" w:rsidR="00A16260">
        <w:t xml:space="preserve">, Arkin vraagt hierbij toestemming van de </w:t>
      </w:r>
      <w:r w:rsidRPr="008B0B89" w:rsidR="00F0770C">
        <w:t>cli</w:t>
      </w:r>
      <w:r w:rsidRPr="008B0B89" w:rsidR="00A16260">
        <w:t>ënt</w:t>
      </w:r>
      <w:r w:rsidRPr="008B0B89" w:rsidR="00767D18">
        <w:t>.</w:t>
      </w:r>
    </w:p>
    <w:p w:rsidRPr="008B0B89" w:rsidR="004003CA" w:rsidP="00B744AD" w:rsidRDefault="004003CA" w14:paraId="4ACAE363" w14:textId="77777777">
      <w:pPr>
        <w:pStyle w:val="Geenafstand"/>
        <w:spacing w:line="276" w:lineRule="auto"/>
        <w:jc w:val="both"/>
        <w:rPr>
          <w:b/>
          <w:bCs/>
        </w:rPr>
      </w:pPr>
    </w:p>
    <w:p w:rsidRPr="008B0B89" w:rsidR="0019378F" w:rsidP="00B744AD" w:rsidRDefault="00D85EF2" w14:paraId="07C960E3" w14:textId="1ED03607">
      <w:pPr>
        <w:pStyle w:val="Geenafstand"/>
        <w:spacing w:line="276" w:lineRule="auto"/>
        <w:jc w:val="both"/>
        <w:rPr>
          <w:rFonts w:eastAsia="Calibri" w:cs="Calibri"/>
          <w:b/>
          <w:bCs/>
        </w:rPr>
      </w:pPr>
      <w:r w:rsidRPr="008B0B89">
        <w:rPr>
          <w:b/>
          <w:bCs/>
        </w:rPr>
        <w:t xml:space="preserve">In situaties waarin het beroepsgeheim mogelijk </w:t>
      </w:r>
      <w:r w:rsidRPr="008B0B89" w:rsidR="00827F54">
        <w:rPr>
          <w:b/>
          <w:bCs/>
        </w:rPr>
        <w:t>doorbroken wordt, gebruik ik de</w:t>
      </w:r>
      <w:r w:rsidRPr="008B0B89" w:rsidR="00DF447F">
        <w:rPr>
          <w:b/>
          <w:bCs/>
        </w:rPr>
        <w:t xml:space="preserve"> </w:t>
      </w:r>
      <w:r w:rsidRPr="008B0B89">
        <w:rPr>
          <w:b/>
          <w:bCs/>
        </w:rPr>
        <w:t>daartoe geldende richtlijnen van de beroepsgroep, waaronder de meldcode kindermishandeling en huiselijk geweld (bij conflict van plichten, vermoeden van kindermishandeling of huiselijk geweld), het stappenplan materiële controle en ik vraag het controleplan op bij de zorgverzekeraar (bij materiële controle</w:t>
      </w:r>
      <w:r w:rsidRPr="008B0B89" w:rsidR="009C2904">
        <w:rPr>
          <w:b/>
          <w:bCs/>
        </w:rPr>
        <w:t>):</w:t>
      </w:r>
      <w:r w:rsidRPr="008B0B89" w:rsidR="009C2904">
        <w:rPr>
          <w:rFonts w:eastAsia="Calibri" w:cs="Calibri"/>
          <w:b/>
          <w:bCs/>
        </w:rPr>
        <w:t xml:space="preserve"> </w:t>
      </w:r>
    </w:p>
    <w:p w:rsidRPr="008B0B89" w:rsidR="004003CA" w:rsidP="00B744AD" w:rsidRDefault="00DF3332" w14:paraId="2AC4D01F" w14:textId="77777777">
      <w:pPr>
        <w:pStyle w:val="Geenafstand"/>
        <w:spacing w:line="276" w:lineRule="auto"/>
        <w:jc w:val="both"/>
        <w:rPr>
          <w:rFonts w:eastAsia="Calibri" w:cs="Calibri"/>
        </w:rPr>
      </w:pPr>
      <w:r w:rsidRPr="008B0B89">
        <w:rPr>
          <w:rFonts w:eastAsia="Calibri" w:cs="Calibri"/>
        </w:rPr>
        <w:t>Ja</w:t>
      </w:r>
      <w:r w:rsidRPr="008B0B89" w:rsidR="007A3DE8">
        <w:rPr>
          <w:rFonts w:eastAsia="Calibri" w:cs="Calibri"/>
        </w:rPr>
        <w:t>, Arkin volgt deze route</w:t>
      </w:r>
      <w:r w:rsidRPr="008B0B89" w:rsidR="00767D18">
        <w:rPr>
          <w:rFonts w:eastAsia="Calibri" w:cs="Calibri"/>
        </w:rPr>
        <w:t>.</w:t>
      </w:r>
    </w:p>
    <w:p w:rsidRPr="008B0B89" w:rsidR="004226E1" w:rsidP="00B744AD" w:rsidRDefault="004226E1" w14:paraId="274A8680" w14:textId="77777777">
      <w:pPr>
        <w:pStyle w:val="Geenafstand"/>
        <w:spacing w:line="276" w:lineRule="auto"/>
        <w:jc w:val="both"/>
        <w:rPr>
          <w:rFonts w:eastAsia="Calibri" w:cs="Calibri"/>
        </w:rPr>
      </w:pPr>
    </w:p>
    <w:p w:rsidRPr="008B0B89" w:rsidR="007A3DE8" w:rsidP="00B744AD" w:rsidRDefault="00D85EF2" w14:paraId="2C2E10F2" w14:textId="49DCEB00">
      <w:pPr>
        <w:pStyle w:val="Geenafstand"/>
        <w:spacing w:line="276" w:lineRule="auto"/>
        <w:jc w:val="both"/>
        <w:rPr>
          <w:rFonts w:eastAsia="Calibri" w:cs="Calibri"/>
          <w:b/>
          <w:bCs/>
        </w:rPr>
      </w:pPr>
      <w:r w:rsidRPr="008B0B89">
        <w:rPr>
          <w:b/>
          <w:bCs/>
        </w:rPr>
        <w:t xml:space="preserve">Ik gebruik de privacyverklaring als de </w:t>
      </w:r>
      <w:r w:rsidRPr="008B0B89" w:rsidR="006011A0">
        <w:rPr>
          <w:b/>
          <w:bCs/>
        </w:rPr>
        <w:t>cliënt</w:t>
      </w:r>
      <w:r w:rsidRPr="008B0B89">
        <w:rPr>
          <w:b/>
          <w:bCs/>
        </w:rPr>
        <w:t xml:space="preserve"> zijn diagnose niet kenbaar wil</w:t>
      </w:r>
      <w:r w:rsidRPr="008B0B89" w:rsidR="009C2904">
        <w:rPr>
          <w:b/>
          <w:bCs/>
        </w:rPr>
        <w:t xml:space="preserve"> maken aan zijn</w:t>
      </w:r>
      <w:r w:rsidRPr="008B0B89" w:rsidR="00DF447F">
        <w:rPr>
          <w:b/>
          <w:bCs/>
        </w:rPr>
        <w:t xml:space="preserve"> </w:t>
      </w:r>
      <w:r w:rsidRPr="008B0B89" w:rsidR="009C2904">
        <w:rPr>
          <w:b/>
          <w:bCs/>
        </w:rPr>
        <w:t>zorgverzekeraar</w:t>
      </w:r>
      <w:r w:rsidRPr="008B0B89" w:rsidR="009C2904">
        <w:rPr>
          <w:rFonts w:eastAsia="Calibri" w:cs="Calibri"/>
          <w:b/>
          <w:bCs/>
        </w:rPr>
        <w:t xml:space="preserve">: </w:t>
      </w:r>
    </w:p>
    <w:p w:rsidRPr="008B0B89" w:rsidR="00874A44" w:rsidP="00B744AD" w:rsidRDefault="00DF3332" w14:paraId="52A9B6DE" w14:textId="7735CE2D">
      <w:pPr>
        <w:pStyle w:val="Geenafstand"/>
        <w:spacing w:line="276" w:lineRule="auto"/>
        <w:jc w:val="both"/>
        <w:rPr>
          <w:rFonts w:eastAsia="Calibri" w:cs="Calibri"/>
        </w:rPr>
      </w:pPr>
      <w:r w:rsidRPr="008B0B89">
        <w:rPr>
          <w:rFonts w:eastAsia="Calibri" w:cs="Calibri"/>
        </w:rPr>
        <w:t>Ja</w:t>
      </w:r>
      <w:r w:rsidRPr="008B0B89" w:rsidR="007A3DE8">
        <w:rPr>
          <w:rFonts w:eastAsia="Calibri" w:cs="Calibri"/>
        </w:rPr>
        <w:t>, Arkin gebruikt de privacyverklaring in dat geval</w:t>
      </w:r>
      <w:r w:rsidRPr="008B0B89" w:rsidR="00767D18">
        <w:rPr>
          <w:rFonts w:eastAsia="Calibri" w:cs="Calibri"/>
        </w:rPr>
        <w:t>.</w:t>
      </w:r>
      <w:r w:rsidRPr="008B0B89" w:rsidR="00874A44">
        <w:br w:type="page"/>
      </w:r>
    </w:p>
    <w:p w:rsidRPr="00881956" w:rsidR="006856E0" w:rsidP="00A959EC" w:rsidRDefault="00944079" w14:paraId="517AC4F5" w14:textId="530A714F">
      <w:pPr>
        <w:pStyle w:val="Kop2"/>
        <w:ind w:left="0"/>
        <w:rPr>
          <w:color w:val="auto"/>
        </w:rPr>
      </w:pPr>
      <w:bookmarkStart w:name="_Toc166419422" w:id="34"/>
      <w:r w:rsidRPr="00881956">
        <w:rPr>
          <w:color w:val="auto"/>
        </w:rPr>
        <w:t>1</w:t>
      </w:r>
      <w:r w:rsidRPr="00881956" w:rsidR="00D347D4">
        <w:rPr>
          <w:color w:val="auto"/>
        </w:rPr>
        <w:t>2</w:t>
      </w:r>
      <w:r w:rsidRPr="00881956" w:rsidR="003E590B">
        <w:rPr>
          <w:color w:val="auto"/>
        </w:rPr>
        <w:t>.</w:t>
      </w:r>
      <w:r w:rsidRPr="00881956">
        <w:rPr>
          <w:color w:val="auto"/>
        </w:rPr>
        <w:t xml:space="preserve"> </w:t>
      </w:r>
      <w:r w:rsidRPr="00881956" w:rsidR="006856E0">
        <w:rPr>
          <w:color w:val="auto"/>
        </w:rPr>
        <w:t xml:space="preserve">Klachten en </w:t>
      </w:r>
      <w:r w:rsidRPr="00881956" w:rsidR="00067D89">
        <w:rPr>
          <w:color w:val="auto"/>
        </w:rPr>
        <w:t>geschillenregeling</w:t>
      </w:r>
      <w:bookmarkEnd w:id="34"/>
      <w:r w:rsidRPr="00881956" w:rsidR="006856E0">
        <w:rPr>
          <w:color w:val="auto"/>
        </w:rPr>
        <w:t xml:space="preserve"> </w:t>
      </w:r>
    </w:p>
    <w:p w:rsidRPr="008B0B89" w:rsidR="00DF447F" w:rsidP="00A61CC2" w:rsidRDefault="00DF447F" w14:paraId="3E584872" w14:textId="730EC1E4">
      <w:pPr>
        <w:pStyle w:val="Geenafstand"/>
      </w:pPr>
    </w:p>
    <w:p w:rsidRPr="008B0B89" w:rsidR="00692734" w:rsidP="009E35E6" w:rsidRDefault="00692734" w14:paraId="71C645A8" w14:textId="77777777">
      <w:pPr>
        <w:pStyle w:val="Geenafstand"/>
        <w:spacing w:line="276" w:lineRule="auto"/>
        <w:jc w:val="both"/>
        <w:rPr>
          <w:b/>
          <w:bCs/>
        </w:rPr>
      </w:pPr>
    </w:p>
    <w:p w:rsidRPr="008B0B89" w:rsidR="007A3DE8" w:rsidP="00B744AD" w:rsidRDefault="00190AA8" w14:paraId="2EF89A1E" w14:textId="6013C700">
      <w:pPr>
        <w:pStyle w:val="Geenafstand"/>
        <w:spacing w:line="276" w:lineRule="auto"/>
        <w:rPr>
          <w:b/>
          <w:bCs/>
        </w:rPr>
      </w:pPr>
      <w:r w:rsidRPr="008B0B89">
        <w:rPr>
          <w:b/>
          <w:bCs/>
        </w:rPr>
        <w:t>Cli</w:t>
      </w:r>
      <w:r w:rsidRPr="008B0B89" w:rsidR="006856E0">
        <w:rPr>
          <w:b/>
          <w:bCs/>
        </w:rPr>
        <w:t xml:space="preserve">ënten kunnen </w:t>
      </w:r>
      <w:r w:rsidRPr="008B0B89" w:rsidR="002C57D4">
        <w:rPr>
          <w:b/>
          <w:bCs/>
        </w:rPr>
        <w:t>de klachtenregeling hier vinden:</w:t>
      </w:r>
    </w:p>
    <w:p w:rsidRPr="008B0B89" w:rsidR="009B488F" w:rsidP="00B744AD" w:rsidRDefault="002C57D4" w14:paraId="4F4851BC" w14:textId="4C737490">
      <w:pPr>
        <w:pStyle w:val="Default"/>
        <w:spacing w:line="276" w:lineRule="auto"/>
        <w:rPr>
          <w:rFonts w:asciiTheme="minorHAnsi" w:hAnsiTheme="minorHAnsi"/>
          <w:sz w:val="22"/>
          <w:szCs w:val="22"/>
        </w:rPr>
      </w:pPr>
      <w:r w:rsidRPr="008B0B89">
        <w:rPr>
          <w:rFonts w:asciiTheme="minorHAnsi" w:hAnsiTheme="minorHAnsi"/>
          <w:sz w:val="22"/>
          <w:szCs w:val="22"/>
        </w:rPr>
        <w:t>Het klachtenreglement van Arkin is te vinden op</w:t>
      </w:r>
      <w:r w:rsidRPr="008B0B89">
        <w:rPr>
          <w:rFonts w:asciiTheme="minorHAnsi" w:hAnsiTheme="minorHAnsi"/>
          <w:color w:val="0070C0"/>
          <w:sz w:val="22"/>
          <w:szCs w:val="22"/>
        </w:rPr>
        <w:t xml:space="preserve"> </w:t>
      </w:r>
      <w:hyperlink w:history="1" r:id="rId79">
        <w:r w:rsidRPr="008B0B89">
          <w:rPr>
            <w:rStyle w:val="Hyperlink"/>
            <w:rFonts w:asciiTheme="minorHAnsi" w:hAnsiTheme="minorHAnsi"/>
            <w:color w:val="0070C0"/>
            <w:sz w:val="22"/>
            <w:szCs w:val="22"/>
          </w:rPr>
          <w:t>https://www.arkin.nl/over-ons/klachtbehandeling/</w:t>
        </w:r>
      </w:hyperlink>
      <w:r w:rsidRPr="008B0B89">
        <w:rPr>
          <w:rFonts w:asciiTheme="minorHAnsi" w:hAnsiTheme="minorHAnsi"/>
          <w:sz w:val="22"/>
          <w:szCs w:val="22"/>
        </w:rPr>
        <w:t xml:space="preserve">. </w:t>
      </w:r>
      <w:r w:rsidRPr="008B0B89" w:rsidR="005F3E94">
        <w:rPr>
          <w:rFonts w:asciiTheme="minorHAnsi" w:hAnsiTheme="minorHAnsi"/>
          <w:sz w:val="22"/>
          <w:szCs w:val="22"/>
        </w:rPr>
        <w:t xml:space="preserve">Cliënten van Arkin kunnen terecht bij de klachtenfunctionarissen. </w:t>
      </w:r>
      <w:r w:rsidRPr="008B0B89" w:rsidR="007A3DE8">
        <w:rPr>
          <w:rFonts w:asciiTheme="minorHAnsi" w:hAnsiTheme="minorHAnsi"/>
          <w:sz w:val="22"/>
          <w:szCs w:val="22"/>
        </w:rPr>
        <w:t xml:space="preserve">Allen te bereiken op het algemene e-mailadres </w:t>
      </w:r>
      <w:hyperlink w:history="1" r:id="rId80">
        <w:r w:rsidRPr="008B0B89" w:rsidR="007A3DE8">
          <w:rPr>
            <w:rStyle w:val="Hyperlink"/>
            <w:rFonts w:asciiTheme="minorHAnsi" w:hAnsiTheme="minorHAnsi"/>
            <w:color w:val="0070C0"/>
            <w:sz w:val="22"/>
            <w:szCs w:val="22"/>
          </w:rPr>
          <w:t>klachtenfunctionaris@arkin.nl</w:t>
        </w:r>
      </w:hyperlink>
      <w:r w:rsidRPr="008B0B89" w:rsidR="007A3DE8">
        <w:rPr>
          <w:rFonts w:asciiTheme="minorHAnsi" w:hAnsiTheme="minorHAnsi"/>
          <w:sz w:val="22"/>
          <w:szCs w:val="22"/>
        </w:rPr>
        <w:t xml:space="preserve"> en het telefoonnummer 088 5051205. </w:t>
      </w:r>
    </w:p>
    <w:p w:rsidRPr="008B0B89" w:rsidR="004E07D0" w:rsidP="00B744AD" w:rsidRDefault="004E07D0" w14:paraId="4030747E" w14:textId="77777777">
      <w:pPr>
        <w:pStyle w:val="Geenafstand"/>
        <w:spacing w:line="276" w:lineRule="auto"/>
      </w:pPr>
    </w:p>
    <w:p w:rsidRPr="008B0B89" w:rsidR="00847781" w:rsidP="00B744AD" w:rsidRDefault="00847781" w14:paraId="4EE499A1" w14:textId="77777777">
      <w:pPr>
        <w:pStyle w:val="Default"/>
        <w:spacing w:line="276" w:lineRule="auto"/>
        <w:rPr>
          <w:rFonts w:asciiTheme="minorHAnsi" w:hAnsiTheme="minorHAnsi"/>
          <w:sz w:val="22"/>
          <w:szCs w:val="22"/>
        </w:rPr>
      </w:pPr>
    </w:p>
    <w:p w:rsidRPr="008B0B89" w:rsidR="00E31629" w:rsidP="00B744AD" w:rsidRDefault="00190AA8" w14:paraId="638B1995" w14:textId="133E4FFF">
      <w:pPr>
        <w:pStyle w:val="Geenafstand"/>
        <w:spacing w:line="276" w:lineRule="auto"/>
        <w:rPr>
          <w:b/>
          <w:bCs/>
        </w:rPr>
      </w:pPr>
      <w:r w:rsidRPr="008B0B89">
        <w:rPr>
          <w:b/>
          <w:bCs/>
        </w:rPr>
        <w:t>Cli</w:t>
      </w:r>
      <w:r w:rsidRPr="008B0B89" w:rsidR="006856E0">
        <w:rPr>
          <w:b/>
          <w:bCs/>
        </w:rPr>
        <w:t xml:space="preserve">ënten kunnen met geschillen over de behandeling terecht bij </w:t>
      </w:r>
      <w:r w:rsidRPr="008B0B89" w:rsidR="002118C5">
        <w:rPr>
          <w:b/>
          <w:bCs/>
        </w:rPr>
        <w:t xml:space="preserve">de Geschillencommissie </w:t>
      </w:r>
      <w:r w:rsidRPr="008B0B89" w:rsidR="006856E0">
        <w:rPr>
          <w:b/>
          <w:bCs/>
        </w:rPr>
        <w:t xml:space="preserve">en de geschillenregeling is hier te vinden: </w:t>
      </w:r>
    </w:p>
    <w:p w:rsidRPr="008B0B89" w:rsidR="006856E0" w:rsidP="00B744AD" w:rsidRDefault="00E31629" w14:paraId="55E739BD" w14:textId="314F743A">
      <w:pPr>
        <w:pStyle w:val="Default"/>
        <w:spacing w:line="276" w:lineRule="auto"/>
        <w:rPr>
          <w:rFonts w:asciiTheme="minorHAnsi" w:hAnsiTheme="minorHAnsi"/>
          <w:sz w:val="22"/>
          <w:szCs w:val="22"/>
        </w:rPr>
      </w:pPr>
      <w:r w:rsidRPr="008B0B89">
        <w:rPr>
          <w:rFonts w:asciiTheme="minorHAnsi" w:hAnsiTheme="minorHAnsi"/>
          <w:sz w:val="22"/>
          <w:szCs w:val="22"/>
        </w:rPr>
        <w:t xml:space="preserve">Geschillencommissie Zorginstellingen, </w:t>
      </w:r>
      <w:r w:rsidRPr="008B0B89">
        <w:rPr>
          <w:rFonts w:cs="Arial" w:asciiTheme="minorHAnsi" w:hAnsiTheme="minorHAnsi"/>
          <w:sz w:val="21"/>
          <w:szCs w:val="21"/>
        </w:rPr>
        <w:t>Postbus 90600, 2509 LP Den Haag</w:t>
      </w:r>
      <w:r w:rsidRPr="008B0B89">
        <w:rPr>
          <w:rFonts w:asciiTheme="minorHAnsi" w:hAnsiTheme="minorHAnsi"/>
          <w:sz w:val="22"/>
          <w:szCs w:val="22"/>
        </w:rPr>
        <w:t xml:space="preserve">. </w:t>
      </w:r>
    </w:p>
    <w:p w:rsidRPr="008B0B89" w:rsidR="00D43F29" w:rsidP="00B744AD" w:rsidRDefault="00601C84" w14:paraId="360EF003" w14:textId="4B6AC959">
      <w:pPr>
        <w:pStyle w:val="Default"/>
        <w:spacing w:line="276" w:lineRule="auto"/>
        <w:rPr>
          <w:rFonts w:asciiTheme="minorHAnsi" w:hAnsiTheme="minorHAnsi"/>
          <w:sz w:val="22"/>
          <w:szCs w:val="22"/>
        </w:rPr>
      </w:pPr>
      <w:hyperlink w:history="1" r:id="rId81">
        <w:r w:rsidRPr="008B0B89">
          <w:rPr>
            <w:rStyle w:val="Hyperlink"/>
            <w:rFonts w:asciiTheme="minorHAnsi" w:hAnsiTheme="minorHAnsi"/>
            <w:color w:val="0070C0"/>
            <w:sz w:val="22"/>
            <w:szCs w:val="22"/>
          </w:rPr>
          <w:t>https://www.degeschillencommissie.nl/media/2189/ggz-reglement.pdf</w:t>
        </w:r>
      </w:hyperlink>
      <w:r w:rsidRPr="008B0B89" w:rsidR="00D43F29">
        <w:br w:type="page"/>
      </w:r>
    </w:p>
    <w:p w:rsidRPr="00881956" w:rsidR="00D85EF2" w:rsidP="00881956" w:rsidRDefault="002C57D4" w14:paraId="5A616545" w14:textId="6EE71C3D">
      <w:pPr>
        <w:pStyle w:val="Geenafstand"/>
        <w:rPr>
          <w:rFonts w:asciiTheme="majorHAnsi" w:hAnsiTheme="majorHAnsi"/>
          <w:b/>
          <w:bCs/>
          <w:sz w:val="28"/>
          <w:szCs w:val="28"/>
        </w:rPr>
      </w:pPr>
      <w:r w:rsidRPr="00881956">
        <w:rPr>
          <w:rFonts w:asciiTheme="majorHAnsi" w:hAnsiTheme="majorHAnsi"/>
          <w:b/>
          <w:bCs/>
          <w:sz w:val="28"/>
          <w:szCs w:val="28"/>
        </w:rPr>
        <w:t xml:space="preserve">III. </w:t>
      </w:r>
      <w:r w:rsidRPr="00881956" w:rsidR="00D85EF2">
        <w:rPr>
          <w:rFonts w:asciiTheme="majorHAnsi" w:hAnsiTheme="majorHAnsi"/>
          <w:b/>
          <w:bCs/>
          <w:sz w:val="28"/>
          <w:szCs w:val="28"/>
        </w:rPr>
        <w:t>Het </w:t>
      </w:r>
      <w:r w:rsidRPr="00881956" w:rsidR="00D347D4">
        <w:rPr>
          <w:rFonts w:asciiTheme="majorHAnsi" w:hAnsiTheme="majorHAnsi"/>
          <w:b/>
          <w:bCs/>
          <w:sz w:val="28"/>
          <w:szCs w:val="28"/>
        </w:rPr>
        <w:t>zorg</w:t>
      </w:r>
      <w:r w:rsidRPr="00881956" w:rsidR="00067D89">
        <w:rPr>
          <w:rFonts w:asciiTheme="majorHAnsi" w:hAnsiTheme="majorHAnsi"/>
          <w:b/>
          <w:bCs/>
          <w:sz w:val="28"/>
          <w:szCs w:val="28"/>
        </w:rPr>
        <w:t>proces -</w:t>
      </w:r>
      <w:r w:rsidRPr="00881956">
        <w:rPr>
          <w:rFonts w:asciiTheme="majorHAnsi" w:hAnsiTheme="majorHAnsi"/>
          <w:b/>
          <w:bCs/>
          <w:sz w:val="28"/>
          <w:szCs w:val="28"/>
        </w:rPr>
        <w:t xml:space="preserve"> het traject dat de </w:t>
      </w:r>
      <w:r w:rsidRPr="00881956" w:rsidR="006011A0">
        <w:rPr>
          <w:rFonts w:asciiTheme="majorHAnsi" w:hAnsiTheme="majorHAnsi"/>
          <w:b/>
          <w:bCs/>
          <w:sz w:val="28"/>
          <w:szCs w:val="28"/>
        </w:rPr>
        <w:t>cl</w:t>
      </w:r>
      <w:r w:rsidRPr="00881956" w:rsidR="0066341F">
        <w:rPr>
          <w:rFonts w:asciiTheme="majorHAnsi" w:hAnsiTheme="majorHAnsi"/>
          <w:b/>
          <w:bCs/>
          <w:sz w:val="28"/>
          <w:szCs w:val="28"/>
        </w:rPr>
        <w:t>iënt</w:t>
      </w:r>
      <w:r w:rsidRPr="00881956">
        <w:rPr>
          <w:rFonts w:asciiTheme="majorHAnsi" w:hAnsiTheme="majorHAnsi"/>
          <w:b/>
          <w:bCs/>
          <w:sz w:val="28"/>
          <w:szCs w:val="28"/>
        </w:rPr>
        <w:t xml:space="preserve"> in deze instelling doorloopt.</w:t>
      </w:r>
    </w:p>
    <w:p w:rsidRPr="008B0B89" w:rsidR="00D85EF2" w:rsidP="000E5360" w:rsidRDefault="00D85EF2" w14:paraId="6576F9E1" w14:textId="77777777">
      <w:pPr>
        <w:pStyle w:val="Normaalweb"/>
        <w:shd w:val="clear" w:color="auto" w:fill="FFFFFF"/>
        <w:spacing w:line="276" w:lineRule="auto"/>
        <w:rPr>
          <w:rFonts w:eastAsia="Calibri" w:cs="Calibri" w:asciiTheme="minorHAnsi" w:hAnsiTheme="minorHAnsi"/>
          <w:color w:val="808080"/>
          <w:u w:color="808080"/>
        </w:rPr>
      </w:pPr>
    </w:p>
    <w:p w:rsidRPr="008B0B89" w:rsidR="009824E6" w:rsidP="00B744AD" w:rsidRDefault="009824E6" w14:paraId="32075D79" w14:textId="19C00318">
      <w:pPr>
        <w:pStyle w:val="Normaalweb"/>
        <w:shd w:val="clear" w:color="auto" w:fill="FFFFFF"/>
        <w:spacing w:line="276" w:lineRule="auto"/>
        <w:rPr>
          <w:rFonts w:eastAsia="Calibri" w:cs="Calibri" w:asciiTheme="minorHAnsi" w:hAnsiTheme="minorHAnsi"/>
          <w:sz w:val="22"/>
          <w:szCs w:val="22"/>
        </w:rPr>
      </w:pPr>
      <w:r w:rsidRPr="008B0B89">
        <w:rPr>
          <w:rFonts w:eastAsia="Calibri" w:cs="Calibri" w:asciiTheme="minorHAnsi" w:hAnsiTheme="minorHAnsi"/>
          <w:sz w:val="22"/>
          <w:szCs w:val="22"/>
        </w:rPr>
        <w:t xml:space="preserve">Doordat Arkin bestaat uit verschillende </w:t>
      </w:r>
      <w:r w:rsidRPr="008B0B89" w:rsidR="004C2BF2">
        <w:rPr>
          <w:rFonts w:eastAsia="Calibri" w:cs="Calibri" w:asciiTheme="minorHAnsi" w:hAnsiTheme="minorHAnsi"/>
          <w:sz w:val="22"/>
          <w:szCs w:val="22"/>
        </w:rPr>
        <w:t>specialismen (</w:t>
      </w:r>
      <w:r w:rsidRPr="008B0B89">
        <w:rPr>
          <w:rFonts w:eastAsia="Calibri" w:cs="Calibri" w:asciiTheme="minorHAnsi" w:hAnsiTheme="minorHAnsi"/>
          <w:sz w:val="22"/>
          <w:szCs w:val="22"/>
        </w:rPr>
        <w:t>merken</w:t>
      </w:r>
      <w:r w:rsidRPr="008B0B89" w:rsidR="004C2BF2">
        <w:rPr>
          <w:rFonts w:eastAsia="Calibri" w:cs="Calibri" w:asciiTheme="minorHAnsi" w:hAnsiTheme="minorHAnsi"/>
          <w:sz w:val="22"/>
          <w:szCs w:val="22"/>
        </w:rPr>
        <w:t>)</w:t>
      </w:r>
      <w:r w:rsidRPr="008B0B89">
        <w:rPr>
          <w:rFonts w:eastAsia="Calibri" w:cs="Calibri" w:asciiTheme="minorHAnsi" w:hAnsiTheme="minorHAnsi"/>
          <w:sz w:val="22"/>
          <w:szCs w:val="22"/>
        </w:rPr>
        <w:t xml:space="preserve"> en die </w:t>
      </w:r>
      <w:r w:rsidRPr="008B0B89" w:rsidR="004C2BF2">
        <w:rPr>
          <w:rFonts w:eastAsia="Calibri" w:cs="Calibri" w:asciiTheme="minorHAnsi" w:hAnsiTheme="minorHAnsi"/>
          <w:sz w:val="22"/>
          <w:szCs w:val="22"/>
        </w:rPr>
        <w:t xml:space="preserve">specialismen </w:t>
      </w:r>
      <w:r w:rsidRPr="008B0B89">
        <w:rPr>
          <w:rFonts w:eastAsia="Calibri" w:cs="Calibri" w:asciiTheme="minorHAnsi" w:hAnsiTheme="minorHAnsi"/>
          <w:sz w:val="22"/>
          <w:szCs w:val="22"/>
        </w:rPr>
        <w:t xml:space="preserve">ook weer bestaan uit verschillende afdelingen, is het ondoenlijk om alle behandelprocessen in dit kwaliteitsstatuut weer te geven. Via </w:t>
      </w:r>
      <w:r w:rsidRPr="008B0B89" w:rsidR="00067D89">
        <w:rPr>
          <w:rFonts w:eastAsia="Calibri" w:cs="Calibri" w:asciiTheme="minorHAnsi" w:hAnsiTheme="minorHAnsi"/>
          <w:sz w:val="22"/>
          <w:szCs w:val="22"/>
        </w:rPr>
        <w:t>eerdergenoemde</w:t>
      </w:r>
      <w:r w:rsidRPr="008B0B89">
        <w:rPr>
          <w:rFonts w:eastAsia="Calibri" w:cs="Calibri" w:asciiTheme="minorHAnsi" w:hAnsiTheme="minorHAnsi"/>
          <w:sz w:val="22"/>
          <w:szCs w:val="22"/>
        </w:rPr>
        <w:t xml:space="preserve"> hyperlinks naar de websites van de </w:t>
      </w:r>
      <w:r w:rsidRPr="008B0B89" w:rsidR="005F3E94">
        <w:rPr>
          <w:rFonts w:eastAsia="Calibri" w:cs="Calibri" w:asciiTheme="minorHAnsi" w:hAnsiTheme="minorHAnsi"/>
          <w:sz w:val="22"/>
          <w:szCs w:val="22"/>
        </w:rPr>
        <w:t xml:space="preserve">specialismen </w:t>
      </w:r>
      <w:r w:rsidRPr="008B0B89">
        <w:rPr>
          <w:rFonts w:eastAsia="Calibri" w:cs="Calibri" w:asciiTheme="minorHAnsi" w:hAnsiTheme="minorHAnsi"/>
          <w:sz w:val="22"/>
          <w:szCs w:val="22"/>
        </w:rPr>
        <w:t>is gerichtere informatie over d</w:t>
      </w:r>
      <w:r w:rsidRPr="008B0B89" w:rsidR="00046416">
        <w:rPr>
          <w:rFonts w:eastAsia="Calibri" w:cs="Calibri" w:asciiTheme="minorHAnsi" w:hAnsiTheme="minorHAnsi"/>
          <w:sz w:val="22"/>
          <w:szCs w:val="22"/>
        </w:rPr>
        <w:t>i</w:t>
      </w:r>
      <w:r w:rsidRPr="008B0B89">
        <w:rPr>
          <w:rFonts w:eastAsia="Calibri" w:cs="Calibri" w:asciiTheme="minorHAnsi" w:hAnsiTheme="minorHAnsi"/>
          <w:sz w:val="22"/>
          <w:szCs w:val="22"/>
        </w:rPr>
        <w:t xml:space="preserve">e verschillende behandelprocessen terug te vinden. De beschrijving hieronder is een </w:t>
      </w:r>
      <w:r w:rsidRPr="008B0B89" w:rsidR="00CF6A87">
        <w:rPr>
          <w:rFonts w:eastAsia="Calibri" w:cs="Calibri" w:asciiTheme="minorHAnsi" w:hAnsiTheme="minorHAnsi"/>
          <w:sz w:val="22"/>
          <w:szCs w:val="22"/>
        </w:rPr>
        <w:t>veralgemenisering</w:t>
      </w:r>
      <w:r w:rsidRPr="008B0B89">
        <w:rPr>
          <w:rFonts w:eastAsia="Calibri" w:cs="Calibri" w:asciiTheme="minorHAnsi" w:hAnsiTheme="minorHAnsi"/>
          <w:sz w:val="22"/>
          <w:szCs w:val="22"/>
        </w:rPr>
        <w:t xml:space="preserve"> van die verschillende processen tot een</w:t>
      </w:r>
      <w:r w:rsidRPr="008B0B89" w:rsidR="00046416">
        <w:rPr>
          <w:rFonts w:eastAsia="Calibri" w:cs="Calibri" w:asciiTheme="minorHAnsi" w:hAnsiTheme="minorHAnsi"/>
          <w:sz w:val="22"/>
          <w:szCs w:val="22"/>
        </w:rPr>
        <w:t xml:space="preserve"> binnen Arkin</w:t>
      </w:r>
      <w:r w:rsidRPr="008B0B89">
        <w:rPr>
          <w:rFonts w:eastAsia="Calibri" w:cs="Calibri" w:asciiTheme="minorHAnsi" w:hAnsiTheme="minorHAnsi"/>
          <w:sz w:val="22"/>
          <w:szCs w:val="22"/>
        </w:rPr>
        <w:t xml:space="preserve"> </w:t>
      </w:r>
      <w:r w:rsidRPr="008B0B89" w:rsidR="00046416">
        <w:rPr>
          <w:rFonts w:eastAsia="Calibri" w:cs="Calibri" w:asciiTheme="minorHAnsi" w:hAnsiTheme="minorHAnsi"/>
          <w:sz w:val="22"/>
          <w:szCs w:val="22"/>
        </w:rPr>
        <w:t xml:space="preserve">geldend </w:t>
      </w:r>
      <w:r w:rsidRPr="008B0B89">
        <w:rPr>
          <w:rFonts w:eastAsia="Calibri" w:cs="Calibri" w:asciiTheme="minorHAnsi" w:hAnsiTheme="minorHAnsi"/>
          <w:sz w:val="22"/>
          <w:szCs w:val="22"/>
        </w:rPr>
        <w:t>behandelproces</w:t>
      </w:r>
      <w:r w:rsidRPr="008B0B89" w:rsidR="00046416">
        <w:rPr>
          <w:rFonts w:eastAsia="Calibri" w:cs="Calibri" w:asciiTheme="minorHAnsi" w:hAnsiTheme="minorHAnsi"/>
          <w:sz w:val="22"/>
          <w:szCs w:val="22"/>
        </w:rPr>
        <w:t xml:space="preserve">, </w:t>
      </w:r>
      <w:r w:rsidRPr="008B0B89">
        <w:rPr>
          <w:rFonts w:eastAsia="Calibri" w:cs="Calibri" w:asciiTheme="minorHAnsi" w:hAnsiTheme="minorHAnsi"/>
          <w:sz w:val="22"/>
          <w:szCs w:val="22"/>
        </w:rPr>
        <w:t xml:space="preserve">met daarin de </w:t>
      </w:r>
      <w:r w:rsidRPr="008B0B89" w:rsidR="00046416">
        <w:rPr>
          <w:rFonts w:eastAsia="Calibri" w:cs="Calibri" w:asciiTheme="minorHAnsi" w:hAnsiTheme="minorHAnsi"/>
          <w:sz w:val="22"/>
          <w:szCs w:val="22"/>
        </w:rPr>
        <w:t xml:space="preserve">vereisten zoals deze in het model kwaliteitsstatuut zijn verwoord. </w:t>
      </w:r>
    </w:p>
    <w:p w:rsidRPr="008B0B89" w:rsidR="0027110D" w:rsidP="00783C50" w:rsidRDefault="0027110D" w14:paraId="23DDD6C6" w14:textId="3DE6651E">
      <w:pPr>
        <w:pStyle w:val="Geenafstand"/>
      </w:pPr>
    </w:p>
    <w:p w:rsidRPr="008B0B89" w:rsidR="00874A44" w:rsidRDefault="00874A44" w14:paraId="53846FF5" w14:textId="62663495">
      <w:pPr>
        <w:rPr>
          <w:rFonts w:eastAsia="Times New Roman" w:asciiTheme="majorHAnsi" w:hAnsiTheme="majorHAnsi" w:cstheme="majorBidi"/>
          <w:b/>
          <w:bCs/>
          <w:color w:val="4F81BD" w:themeColor="accent1"/>
          <w:sz w:val="26"/>
          <w:szCs w:val="26"/>
        </w:rPr>
      </w:pPr>
    </w:p>
    <w:p w:rsidRPr="00881956" w:rsidR="00305A5A" w:rsidP="64C5839E" w:rsidRDefault="598BE089" w14:paraId="6335C932" w14:textId="05FC272D">
      <w:pPr>
        <w:pStyle w:val="Kop2"/>
        <w:ind w:left="0"/>
        <w:rPr>
          <w:color w:val="auto"/>
        </w:rPr>
      </w:pPr>
      <w:bookmarkStart w:name="_Toc166419423" w:id="35"/>
      <w:r w:rsidRPr="00881956">
        <w:rPr>
          <w:color w:val="auto"/>
        </w:rPr>
        <w:t>1</w:t>
      </w:r>
      <w:r w:rsidRPr="00881956" w:rsidR="42ECFCA9">
        <w:rPr>
          <w:color w:val="auto"/>
        </w:rPr>
        <w:t>3</w:t>
      </w:r>
      <w:r w:rsidRPr="00881956">
        <w:rPr>
          <w:color w:val="auto"/>
        </w:rPr>
        <w:t>. Wachttijd voor intake en behandeling</w:t>
      </w:r>
      <w:bookmarkEnd w:id="35"/>
      <w:r w:rsidRPr="00881956" w:rsidR="0C7A50AC">
        <w:rPr>
          <w:color w:val="auto"/>
        </w:rPr>
        <w:t xml:space="preserve"> </w:t>
      </w:r>
    </w:p>
    <w:p w:rsidRPr="008B0B89" w:rsidR="00401C2F" w:rsidP="00401C2F" w:rsidRDefault="00401C2F" w14:paraId="3577A42B" w14:textId="77777777"/>
    <w:p w:rsidRPr="00125BE7" w:rsidR="00305A5A" w:rsidP="00125BE7" w:rsidRDefault="00305A5A" w14:paraId="34437DC4" w14:textId="147BBB78">
      <w:pPr>
        <w:pStyle w:val="Geenafstand"/>
        <w:rPr>
          <w:b/>
          <w:bCs/>
          <w:color w:val="000000"/>
        </w:rPr>
      </w:pPr>
      <w:r w:rsidRPr="00125BE7">
        <w:rPr>
          <w:b/>
          <w:bCs/>
          <w:color w:val="000000" w:themeColor="text1"/>
        </w:rPr>
        <w:t xml:space="preserve">Verwijzers vinden informatie over wachttijden voor intake en behandeling via de website </w:t>
      </w:r>
      <w:hyperlink w:history="1" r:id="rId82">
        <w:r w:rsidRPr="00BA0073" w:rsidR="00125BE7">
          <w:rPr>
            <w:rStyle w:val="Hyperlink"/>
          </w:rPr>
          <w:t>https://www.arkin.nl/clienten/wachttijden/</w:t>
        </w:r>
      </w:hyperlink>
      <w:r w:rsidR="00125BE7">
        <w:t xml:space="preserve"> </w:t>
      </w:r>
      <w:r w:rsidRPr="00125BE7">
        <w:rPr>
          <w:b/>
          <w:bCs/>
          <w:color w:val="000000"/>
        </w:rPr>
        <w:t xml:space="preserve">en via zorgdomein en kunnen deze telefonisch opvragen. </w:t>
      </w:r>
    </w:p>
    <w:p w:rsidRPr="008B0B89" w:rsidR="00305A5A" w:rsidP="00B744AD" w:rsidRDefault="00305A5A" w14:paraId="1C3C9D79" w14:textId="77777777">
      <w:pPr>
        <w:spacing w:before="100" w:beforeAutospacing="1" w:after="100" w:afterAutospacing="1"/>
        <w:rPr>
          <w:rFonts w:eastAsia="Times New Roman" w:cs="Times New Roman"/>
          <w:color w:val="000000"/>
          <w:lang w:eastAsia="nl-NL"/>
        </w:rPr>
      </w:pPr>
      <w:r w:rsidRPr="008B0B89">
        <w:rPr>
          <w:rFonts w:eastAsia="Times New Roman" w:cstheme="minorHAnsi"/>
          <w:b/>
          <w:bCs/>
          <w:color w:val="000000"/>
          <w:lang w:eastAsia="nl-NL"/>
        </w:rPr>
        <w:t>Cliënten kunnen informatie over wachttijden voor intake en behandeling vinden op de websites van</w:t>
      </w:r>
      <w:r w:rsidRPr="008B0B89">
        <w:rPr>
          <w:rFonts w:eastAsia="Times New Roman" w:cs="Times New Roman"/>
          <w:b/>
          <w:bCs/>
          <w:color w:val="000000"/>
          <w:lang w:eastAsia="nl-NL"/>
        </w:rPr>
        <w:t xml:space="preserve"> diverse specialismen van Arkin.</w:t>
      </w:r>
      <w:r w:rsidRPr="008B0B89">
        <w:rPr>
          <w:rFonts w:eastAsia="Times New Roman" w:cs="Times New Roman"/>
          <w:color w:val="000000"/>
          <w:lang w:eastAsia="nl-NL"/>
        </w:rPr>
        <w:t xml:space="preserve"> Er zijn twee typen wachttijden binnen Arkin: </w:t>
      </w:r>
    </w:p>
    <w:p w:rsidRPr="008B0B89" w:rsidR="00305A5A" w:rsidP="00B744AD" w:rsidRDefault="00305A5A" w14:paraId="5C71F98E" w14:textId="77777777">
      <w:pPr>
        <w:numPr>
          <w:ilvl w:val="0"/>
          <w:numId w:val="22"/>
        </w:numPr>
        <w:spacing w:before="100" w:beforeAutospacing="1" w:after="100" w:afterAutospacing="1"/>
        <w:rPr>
          <w:rFonts w:eastAsia="Times New Roman" w:cs="Times New Roman"/>
          <w:color w:val="000000"/>
          <w:lang w:eastAsia="nl-NL"/>
        </w:rPr>
      </w:pPr>
      <w:r w:rsidRPr="008B0B89">
        <w:rPr>
          <w:rFonts w:eastAsia="Times New Roman" w:cs="Times New Roman"/>
          <w:b/>
          <w:bCs/>
          <w:color w:val="000000"/>
          <w:lang w:eastAsia="nl-NL"/>
        </w:rPr>
        <w:t>Aanmeldingswachttijden:</w:t>
      </w:r>
      <w:r w:rsidRPr="008B0B89">
        <w:rPr>
          <w:rFonts w:eastAsia="Times New Roman" w:cs="Times New Roman"/>
          <w:color w:val="000000"/>
          <w:lang w:eastAsia="nl-NL"/>
        </w:rPr>
        <w:t xml:space="preserve"> dat wil zeggen de wachttijd tussen aanmelding en intake. Centrale Aanmelding Arkin (CAA) als ´voordeur´ draagt zorg voor aanlevering van deze zogenaamde 'aanmeldingswachttijden'. </w:t>
      </w:r>
    </w:p>
    <w:p w:rsidRPr="008B0B89" w:rsidR="00305A5A" w:rsidP="00B744AD" w:rsidRDefault="00305A5A" w14:paraId="1B7FAB2F" w14:textId="77777777">
      <w:pPr>
        <w:numPr>
          <w:ilvl w:val="0"/>
          <w:numId w:val="22"/>
        </w:numPr>
        <w:spacing w:before="100" w:beforeAutospacing="1" w:after="100" w:afterAutospacing="1"/>
        <w:rPr>
          <w:rFonts w:eastAsia="Times New Roman" w:cs="Times New Roman"/>
          <w:color w:val="000000"/>
          <w:lang w:eastAsia="nl-NL"/>
        </w:rPr>
      </w:pPr>
      <w:r w:rsidRPr="008B0B89">
        <w:rPr>
          <w:rFonts w:eastAsia="Times New Roman" w:cs="Times New Roman"/>
          <w:b/>
          <w:bCs/>
          <w:lang w:eastAsia="nl-NL"/>
        </w:rPr>
        <w:t>Behandelingswachttijden:</w:t>
      </w:r>
      <w:r w:rsidRPr="008B0B89">
        <w:rPr>
          <w:rFonts w:eastAsia="Times New Roman" w:cs="Times New Roman"/>
          <w:lang w:eastAsia="nl-NL"/>
        </w:rPr>
        <w:t xml:space="preserve"> dat wil zeggen de wachttijd tussen intake en start behandeling. CAA draagt bij als ondersteuner van het zorgproces door middel van de aanlevering van deze 'behandelingswachttijden' rapporten. De bron hiervan zijn de rapporten in Power BI. </w:t>
      </w:r>
    </w:p>
    <w:p w:rsidRPr="008B0B89" w:rsidR="00305A5A" w:rsidP="00B744AD" w:rsidRDefault="00305A5A" w14:paraId="0BD6E173" w14:textId="77777777">
      <w:pPr>
        <w:spacing w:before="100" w:beforeAutospacing="1" w:after="100" w:afterAutospacing="1"/>
        <w:rPr>
          <w:rFonts w:eastAsia="Times New Roman" w:cs="Times New Roman"/>
          <w:color w:val="000000"/>
          <w:lang w:eastAsia="nl-NL"/>
        </w:rPr>
      </w:pPr>
      <w:r w:rsidRPr="008B0B89">
        <w:rPr>
          <w:rFonts w:eastAsia="Times New Roman" w:cs="Times New Roman"/>
          <w:color w:val="000000"/>
          <w:lang w:eastAsia="nl-NL"/>
        </w:rPr>
        <w:t xml:space="preserve">De aangeleverde wachttijden worden door de afdeling marketing gepubliceerd op de websites van arkin.nl en op diverse specialismen van Arkin. Conform richtlijn van de NZA wordt de informatie iedere 10e van iedere maand gepubliceerd. Daarnaast publiceert CAA de wachttijden op zorgdomein en Vektis. </w:t>
      </w:r>
    </w:p>
    <w:p w:rsidRPr="008B0B89" w:rsidR="00305A5A" w:rsidP="00B744AD" w:rsidRDefault="00305A5A" w14:paraId="4D93B52B" w14:textId="77777777">
      <w:pPr>
        <w:pStyle w:val="Geenafstand"/>
        <w:spacing w:line="276" w:lineRule="auto"/>
      </w:pPr>
      <w:r w:rsidRPr="008B0B89">
        <w:t xml:space="preserve">Voor vragen over de aanmeldingswachttijden kan cliënt bellen met de afdeling Centrale Aanmelding Arkin. Telefoon CAA: 020 590 55 55 (maandag tot en met vrijdag van 8.30 tot 17.00 uur). </w:t>
      </w:r>
    </w:p>
    <w:p w:rsidR="00305A5A" w:rsidP="00B744AD" w:rsidRDefault="00305A5A" w14:paraId="369A1BE5" w14:textId="17DD8275">
      <w:pPr>
        <w:pStyle w:val="Geenafstand"/>
        <w:spacing w:line="276" w:lineRule="auto"/>
      </w:pPr>
      <w:r w:rsidRPr="008B0B89">
        <w:t xml:space="preserve">Website: </w:t>
      </w:r>
      <w:hyperlink w:history="1" r:id="rId83">
        <w:r w:rsidRPr="008B0B89">
          <w:rPr>
            <w:color w:val="0563C1"/>
            <w:u w:val="single"/>
          </w:rPr>
          <w:t>https://www.arkin.nl/verwijzers/wachttijden/</w:t>
        </w:r>
      </w:hyperlink>
    </w:p>
    <w:p w:rsidRPr="008B0B89" w:rsidR="00305A5A" w:rsidP="00B744AD" w:rsidRDefault="00305A5A" w14:paraId="512D01E6" w14:textId="77777777">
      <w:pPr>
        <w:pStyle w:val="Geenafstand"/>
        <w:spacing w:line="276" w:lineRule="auto"/>
      </w:pPr>
      <w:r w:rsidRPr="008B0B89">
        <w:t xml:space="preserve">Deze informatie is van toepassing op onze BGGZ en SGGZ. Voor vragen ten aanzien van de behandelingswachttijden is de behandelaar die de intake heeft verzorgd, de aanspreekpersoon. </w:t>
      </w:r>
    </w:p>
    <w:p w:rsidRPr="008B0B89" w:rsidR="00305A5A" w:rsidP="00305A5A" w:rsidRDefault="00305A5A" w14:paraId="46AEA900" w14:textId="77777777">
      <w:pPr>
        <w:pStyle w:val="Geenafstand"/>
        <w:spacing w:line="276" w:lineRule="auto"/>
      </w:pPr>
    </w:p>
    <w:p w:rsidRPr="008B0B89" w:rsidR="00305A5A" w:rsidP="00305A5A" w:rsidRDefault="00305A5A" w14:paraId="359633AD" w14:textId="77777777">
      <w:pPr>
        <w:pStyle w:val="Geenafstand"/>
      </w:pPr>
    </w:p>
    <w:p w:rsidRPr="008B0B89" w:rsidR="00874A44" w:rsidRDefault="00874A44" w14:paraId="007FB287" w14:textId="77777777">
      <w:pPr>
        <w:rPr>
          <w:rFonts w:eastAsia="Times New Roman" w:asciiTheme="majorHAnsi" w:hAnsiTheme="majorHAnsi" w:cstheme="majorBidi"/>
          <w:b/>
          <w:bCs/>
          <w:color w:val="4F81BD" w:themeColor="accent1"/>
          <w:sz w:val="26"/>
          <w:szCs w:val="26"/>
        </w:rPr>
      </w:pPr>
      <w:r w:rsidRPr="008B0B89">
        <w:br w:type="page"/>
      </w:r>
    </w:p>
    <w:p w:rsidRPr="00881956" w:rsidR="00305A5A" w:rsidP="00305A5A" w:rsidRDefault="598BE089" w14:paraId="5E49430C" w14:textId="0704E774">
      <w:pPr>
        <w:pStyle w:val="Kop2"/>
        <w:ind w:left="0"/>
        <w:rPr>
          <w:rStyle w:val="GeenafstandChar"/>
          <w:rFonts w:asciiTheme="minorHAnsi" w:hAnsiTheme="minorHAnsi" w:cstheme="minorBidi"/>
          <w:b w:val="0"/>
          <w:color w:val="auto"/>
          <w:sz w:val="22"/>
          <w:szCs w:val="22"/>
        </w:rPr>
      </w:pPr>
      <w:bookmarkStart w:name="_Toc166419424" w:id="36"/>
      <w:r w:rsidRPr="00881956">
        <w:rPr>
          <w:color w:val="auto"/>
        </w:rPr>
        <w:t>1</w:t>
      </w:r>
      <w:r w:rsidRPr="00881956" w:rsidR="42ECFCA9">
        <w:rPr>
          <w:color w:val="auto"/>
        </w:rPr>
        <w:t>4</w:t>
      </w:r>
      <w:r w:rsidRPr="00881956">
        <w:rPr>
          <w:color w:val="auto"/>
        </w:rPr>
        <w:t>. Aanmelding en intake</w:t>
      </w:r>
      <w:bookmarkEnd w:id="36"/>
      <w:r w:rsidRPr="00881956" w:rsidR="0C7A50AC">
        <w:rPr>
          <w:color w:val="auto"/>
        </w:rPr>
        <w:t xml:space="preserve"> </w:t>
      </w:r>
    </w:p>
    <w:p w:rsidRPr="008B0B89" w:rsidR="00305A5A" w:rsidP="00B744AD" w:rsidRDefault="00305A5A" w14:paraId="3B9DFCF9" w14:textId="77777777">
      <w:pPr>
        <w:pStyle w:val="Geenafstand"/>
        <w:shd w:val="clear" w:color="auto" w:fill="FFFFFF" w:themeFill="background1"/>
        <w:spacing w:line="276" w:lineRule="auto"/>
        <w:rPr>
          <w:b/>
          <w:bCs/>
          <w:color w:val="000000" w:themeColor="text1"/>
        </w:rPr>
      </w:pPr>
      <w:r w:rsidRPr="008B0B89">
        <w:rPr>
          <w:b/>
          <w:bCs/>
        </w:rPr>
        <w:t>De aanmeldprocedure is in de organisatie als volgt geregeld:</w:t>
      </w:r>
    </w:p>
    <w:p w:rsidRPr="008B0B89" w:rsidR="00305A5A" w:rsidP="00B744AD" w:rsidRDefault="00305A5A" w14:paraId="36FEBF97" w14:textId="77777777">
      <w:pPr>
        <w:pStyle w:val="Geenafstand"/>
        <w:numPr>
          <w:ilvl w:val="0"/>
          <w:numId w:val="23"/>
        </w:numPr>
        <w:shd w:val="clear" w:color="auto" w:fill="FFFFFF" w:themeFill="background1"/>
        <w:spacing w:line="276" w:lineRule="auto"/>
        <w:rPr>
          <w:i/>
          <w:iCs/>
          <w:color w:val="000000" w:themeColor="text1"/>
        </w:rPr>
      </w:pPr>
      <w:r w:rsidRPr="008B0B89">
        <w:rPr>
          <w:i/>
          <w:iCs/>
          <w:color w:val="000000" w:themeColor="text1"/>
        </w:rPr>
        <w:t>Verwerking aanmelding:</w:t>
      </w:r>
    </w:p>
    <w:p w:rsidRPr="008B0B89" w:rsidR="00305A5A" w:rsidP="00B744AD" w:rsidRDefault="00305A5A" w14:paraId="6608C33E" w14:textId="2F6AB4DA">
      <w:pPr>
        <w:pStyle w:val="Geenafstand"/>
        <w:shd w:val="clear" w:color="auto" w:fill="FFFFFF" w:themeFill="background1"/>
        <w:spacing w:line="276" w:lineRule="auto"/>
        <w:ind w:left="720"/>
        <w:rPr>
          <w:b/>
          <w:bCs/>
        </w:rPr>
      </w:pPr>
      <w:r w:rsidRPr="008B0B89">
        <w:t xml:space="preserve">Ambulante cliënten voor alle onderdelen van Arkin worden door verwijzers aangemeld bij CAA. De verwijzers zijn huisartsen (90%), collega-instellingen of ketenpartners. De aanmelding geschiedt digitaal (via de verwijsapplicatie Zorgdomein) of mail. De verwijzers kunnen elke werkdag van de week met het inhoudelijk team van de CAA overleggen over de aanmeldingen. Voor behandeling is altijd een verwijsbrief nodig. Cliënten worden daarover geïnformeerd door CAA. Voor een aantal specialismen (PuntP, Novarum, Jellinek, Arkin BasisGGz) kunnen cliënten zich ook zelf aanmelden via de betreffende websites of telefoon. Ook zij hebben een verwijsbrief van de huisarts nodig (die kan cliënt ook na het eerste telefonische contact alsnog aan de huisarts vragen). </w:t>
      </w:r>
      <w:r w:rsidRPr="008B0B89">
        <w:br/>
      </w:r>
      <w:r w:rsidRPr="008B0B89">
        <w:t xml:space="preserve">De CAA verwerkt de aanmeldingen inhoudelijk en administratief. Het inhoudelijke team beoordeelt de verwijsbrief en beslist op basis van de informatie bij welk specialisme de cliënt een intake krijgt: er zijn algemene triagecriteria (leeftijd, crisis/spoed, regio, risico, complexiteit, comorbiditeit, etc) en per specialisme zijn triagecriteria afgesproken. Als de informatie uit de verwijsbrief onvoldoende is, nemen de behandelaren van CAA telefonisch contact op met de verwijzer en indien nodig ook met de cliënt om aanvullende vragen te stellen en te overleggen welk zorgaanbod het meest passend is. CAA en de verwijzer hebben een gezamenlijke verantwoordelijkheid m.b.t. het inschatten van de benodigde zorg en benodigde maatregelen i.v.m. wachttijd. De verwijzer moet de juiste informatie aanleveren en CAA moet ervoor zorgen dat die informatie er komt en daarmee een juiste inschatting maken welke zorg passend is en deze organiseren. Indien er wat verandert in het toestandsbeeld van de cliënt is het van belang dat de verwijzer de CAA op de hoogte stelt. De CAA is verantwoordelijk voor het juist triageren en het geven van informatie en advies aan verwijzers en cliënten. </w:t>
      </w:r>
      <w:r w:rsidRPr="008B0B89">
        <w:rPr>
          <w:bdr w:val="none" w:color="auto" w:sz="0" w:space="0" w:frame="1"/>
        </w:rPr>
        <w:t>Het is aan</w:t>
      </w:r>
      <w:r w:rsidRPr="008B0B89" w:rsidR="00DC12BD">
        <w:rPr>
          <w:bdr w:val="none" w:color="auto" w:sz="0" w:space="0" w:frame="1"/>
        </w:rPr>
        <w:t xml:space="preserve"> de</w:t>
      </w:r>
      <w:r w:rsidRPr="008B0B89">
        <w:rPr>
          <w:bdr w:val="none" w:color="auto" w:sz="0" w:space="0" w:frame="1"/>
        </w:rPr>
        <w:t xml:space="preserve"> CAA om na de aanmelding bij Arkin het benodigd zorgaanbod in te schatten. Daarbij </w:t>
      </w:r>
      <w:r w:rsidRPr="008B0B89" w:rsidR="00DC12BD">
        <w:rPr>
          <w:bdr w:val="none" w:color="auto" w:sz="0" w:space="0" w:frame="1"/>
        </w:rPr>
        <w:t xml:space="preserve">wordt een </w:t>
      </w:r>
      <w:r w:rsidRPr="008B0B89">
        <w:rPr>
          <w:bdr w:val="none" w:color="auto" w:sz="0" w:space="0" w:frame="1"/>
        </w:rPr>
        <w:t xml:space="preserve">inschatting </w:t>
      </w:r>
      <w:r w:rsidRPr="008B0B89" w:rsidR="00DC12BD">
        <w:rPr>
          <w:bdr w:val="none" w:color="auto" w:sz="0" w:space="0" w:frame="1"/>
        </w:rPr>
        <w:t xml:space="preserve">gemaakt </w:t>
      </w:r>
      <w:r w:rsidRPr="008B0B89">
        <w:rPr>
          <w:bdr w:val="none" w:color="auto" w:sz="0" w:space="0" w:frame="1"/>
        </w:rPr>
        <w:t xml:space="preserve">van de urgentie en of er overbruggingszorg nodig is. </w:t>
      </w:r>
    </w:p>
    <w:p w:rsidRPr="008B0B89" w:rsidR="00305A5A" w:rsidP="00B744AD" w:rsidRDefault="00305A5A" w14:paraId="793714FC" w14:textId="0BBA3F87">
      <w:pPr>
        <w:pStyle w:val="Geenafstand"/>
        <w:numPr>
          <w:ilvl w:val="0"/>
          <w:numId w:val="23"/>
        </w:numPr>
        <w:shd w:val="clear" w:color="auto" w:fill="FFFFFF" w:themeFill="background1"/>
        <w:spacing w:line="276" w:lineRule="auto"/>
      </w:pPr>
      <w:r w:rsidRPr="008B0B89">
        <w:rPr>
          <w:i/>
          <w:iCs/>
        </w:rPr>
        <w:t>Intake:</w:t>
      </w:r>
      <w:r w:rsidRPr="008B0B89">
        <w:t xml:space="preserve"> </w:t>
      </w:r>
      <w:r w:rsidRPr="008B0B89">
        <w:br/>
      </w:r>
      <w:r w:rsidRPr="008B0B89">
        <w:t>Zodra duidelijk is bij welk specialisme het intakegesprek moet plaatsvinden, neemt het administratieve team van CAA-contact op met de cliënt om een geschikte datum en locatie af te spreken. Elk specialisme stelt hiervoor intaketijden beschikbaar. De cliënt en verwijzer krijgen van deze afspraak een schriftelijke bevestiging met daarin ook verdere informatie over het intakegesprek en hoe cliënt de intaker kan bereiken. Een cliënt kan bij de aanmelding wensen aangeven die betrekking hebben op de intake(r), indien mogelijk zal CAA daaraan tegemoetkomen.</w:t>
      </w:r>
      <w:r w:rsidRPr="008B0B89">
        <w:br/>
      </w:r>
      <w:r w:rsidRPr="008B0B89">
        <w:t>Vanaf moment van de intake tot start van de behandeling ligt de verantwoordelijkheid bij de regiebehandelaar</w:t>
      </w:r>
      <w:r w:rsidRPr="008B0B89" w:rsidR="598BE089">
        <w:t xml:space="preserve"> </w:t>
      </w:r>
      <w:r w:rsidRPr="008B0B89">
        <w:t xml:space="preserve">(RB) die aanwezig was bij de intake. De RB van de intake is niet altijd RB die bij de behandeling wordt betrokken, dit verschilt per specialisme. Tot de behandeling start is de verwijzer behandelverantwoordelijk voor de zorg van de cliënt. </w:t>
      </w:r>
    </w:p>
    <w:p w:rsidRPr="008B0B89" w:rsidR="00305A5A" w:rsidP="00B744AD" w:rsidRDefault="00305A5A" w14:paraId="512D043A" w14:textId="75CA2FEC">
      <w:pPr>
        <w:pStyle w:val="Geenafstand"/>
        <w:numPr>
          <w:ilvl w:val="0"/>
          <w:numId w:val="23"/>
        </w:numPr>
        <w:shd w:val="clear" w:color="auto" w:fill="FFFFFF" w:themeFill="background1"/>
        <w:spacing w:line="276" w:lineRule="auto"/>
      </w:pPr>
      <w:r w:rsidRPr="008B0B89">
        <w:rPr>
          <w:i/>
          <w:iCs/>
        </w:rPr>
        <w:t>Aanspreekpunt:</w:t>
      </w:r>
      <w:r w:rsidRPr="008B0B89">
        <w:rPr>
          <w:b/>
          <w:bCs/>
          <w:color w:val="000000" w:themeColor="text1"/>
        </w:rPr>
        <w:t xml:space="preserve"> </w:t>
      </w:r>
      <w:r w:rsidRPr="008B0B89">
        <w:rPr>
          <w:b/>
          <w:bCs/>
          <w:color w:val="000000" w:themeColor="text1"/>
        </w:rPr>
        <w:br/>
      </w:r>
      <w:r w:rsidRPr="008B0B89">
        <w:t xml:space="preserve">De CAA is namens Arkin het aanspreekpunt voor cliënt en verwijzer tot moment van de intake bij het specialisme. </w:t>
      </w:r>
      <w:r w:rsidRPr="008B0B89">
        <w:rPr>
          <w:bdr w:val="none" w:color="auto" w:sz="0" w:space="0" w:frame="1"/>
        </w:rPr>
        <w:t xml:space="preserve">Tot de intake blijft de verwijzer behandelverantwoordelijk voor de zorg van de cliënt. </w:t>
      </w:r>
    </w:p>
    <w:p w:rsidRPr="008B0B89" w:rsidR="00305A5A" w:rsidP="00305A5A" w:rsidRDefault="00305A5A" w14:paraId="6259A8D1" w14:textId="183C30A8">
      <w:pPr>
        <w:pStyle w:val="Geenafstand"/>
        <w:spacing w:line="276" w:lineRule="auto"/>
        <w:rPr>
          <w:sz w:val="28"/>
          <w:szCs w:val="28"/>
          <w:bdr w:val="none" w:color="auto" w:sz="0" w:space="0" w:frame="1"/>
        </w:rPr>
      </w:pPr>
      <w:r w:rsidRPr="008B0B89">
        <w:rPr>
          <w:sz w:val="28"/>
          <w:szCs w:val="28"/>
          <w:bdr w:val="none" w:color="auto" w:sz="0" w:space="0" w:frame="1"/>
        </w:rPr>
        <w:t>Verantwoordelijkheid per processtap</w:t>
      </w:r>
    </w:p>
    <w:tbl>
      <w:tblPr>
        <w:tblStyle w:val="Lijsttabel4-Accent1"/>
        <w:tblW w:w="9062" w:type="dxa"/>
        <w:tblLook w:val="04A0" w:firstRow="1" w:lastRow="0" w:firstColumn="1" w:lastColumn="0" w:noHBand="0" w:noVBand="1"/>
      </w:tblPr>
      <w:tblGrid>
        <w:gridCol w:w="3619"/>
        <w:gridCol w:w="2998"/>
        <w:gridCol w:w="2445"/>
      </w:tblGrid>
      <w:tr w:rsidRPr="008B0B89" w:rsidR="00305A5A" w:rsidTr="00D0619B" w14:paraId="4CB078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Pr>
          <w:p w:rsidRPr="008B0B89" w:rsidR="00305A5A" w:rsidP="00D0619B" w:rsidRDefault="00305A5A" w14:paraId="4F76D927" w14:textId="77777777">
            <w:pPr>
              <w:pStyle w:val="Geenafstand"/>
              <w:rPr>
                <w:b w:val="0"/>
                <w:bCs w:val="0"/>
                <w:color w:val="auto"/>
              </w:rPr>
            </w:pPr>
          </w:p>
          <w:p w:rsidRPr="008B0B89" w:rsidR="00305A5A" w:rsidP="00D0619B" w:rsidRDefault="00305A5A" w14:paraId="1D7582BD" w14:textId="77777777">
            <w:pPr>
              <w:pStyle w:val="Geenafstand"/>
              <w:rPr>
                <w:b w:val="0"/>
                <w:bCs w:val="0"/>
                <w:color w:val="auto"/>
              </w:rPr>
            </w:pPr>
            <w:r w:rsidRPr="008B0B89">
              <w:rPr>
                <w:b w:val="0"/>
                <w:bCs w:val="0"/>
                <w:color w:val="auto"/>
              </w:rPr>
              <w:t>Processtap</w:t>
            </w:r>
          </w:p>
          <w:p w:rsidRPr="008B0B89" w:rsidR="00305A5A" w:rsidP="00D0619B" w:rsidRDefault="00305A5A" w14:paraId="402550C5" w14:textId="77777777">
            <w:pPr>
              <w:pStyle w:val="Geenafstand"/>
              <w:rPr>
                <w:b w:val="0"/>
                <w:bCs w:val="0"/>
                <w:color w:val="auto"/>
              </w:rPr>
            </w:pPr>
          </w:p>
        </w:tc>
        <w:tc>
          <w:tcPr>
            <w:tcW w:w="2998" w:type="dxa"/>
          </w:tcPr>
          <w:p w:rsidRPr="008B0B89" w:rsidR="00305A5A" w:rsidP="00D0619B" w:rsidRDefault="00305A5A" w14:paraId="729873AC" w14:textId="77777777">
            <w:pPr>
              <w:pStyle w:val="Geenafstand"/>
              <w:cnfStyle w:val="100000000000" w:firstRow="1" w:lastRow="0" w:firstColumn="0" w:lastColumn="0" w:oddVBand="0" w:evenVBand="0" w:oddHBand="0" w:evenHBand="0" w:firstRowFirstColumn="0" w:firstRowLastColumn="0" w:lastRowFirstColumn="0" w:lastRowLastColumn="0"/>
              <w:rPr>
                <w:b w:val="0"/>
                <w:bCs w:val="0"/>
                <w:color w:val="auto"/>
              </w:rPr>
            </w:pPr>
          </w:p>
          <w:p w:rsidRPr="008B0B89" w:rsidR="00305A5A" w:rsidP="00D0619B" w:rsidRDefault="00305A5A" w14:paraId="5D9A9314" w14:textId="77777777">
            <w:pPr>
              <w:pStyle w:val="Geenafstand"/>
              <w:cnfStyle w:val="100000000000" w:firstRow="1" w:lastRow="0" w:firstColumn="0" w:lastColumn="0" w:oddVBand="0" w:evenVBand="0" w:oddHBand="0" w:evenHBand="0" w:firstRowFirstColumn="0" w:firstRowLastColumn="0" w:lastRowFirstColumn="0" w:lastRowLastColumn="0"/>
              <w:rPr>
                <w:b w:val="0"/>
                <w:bCs w:val="0"/>
                <w:color w:val="auto"/>
              </w:rPr>
            </w:pPr>
            <w:r w:rsidRPr="008B0B89">
              <w:rPr>
                <w:b w:val="0"/>
                <w:bCs w:val="0"/>
                <w:color w:val="auto"/>
              </w:rPr>
              <w:t>Verantwoordelijk voor aanmelding / inschatting urgentie</w:t>
            </w:r>
          </w:p>
        </w:tc>
        <w:tc>
          <w:tcPr>
            <w:tcW w:w="2445" w:type="dxa"/>
          </w:tcPr>
          <w:p w:rsidRPr="008B0B89" w:rsidR="00305A5A" w:rsidP="00D0619B" w:rsidRDefault="00305A5A" w14:paraId="0E096160" w14:textId="77777777">
            <w:pPr>
              <w:pStyle w:val="Geenafstand"/>
              <w:cnfStyle w:val="100000000000" w:firstRow="1" w:lastRow="0" w:firstColumn="0" w:lastColumn="0" w:oddVBand="0" w:evenVBand="0" w:oddHBand="0" w:evenHBand="0" w:firstRowFirstColumn="0" w:firstRowLastColumn="0" w:lastRowFirstColumn="0" w:lastRowLastColumn="0"/>
              <w:rPr>
                <w:color w:val="auto"/>
              </w:rPr>
            </w:pPr>
          </w:p>
          <w:p w:rsidRPr="008B0B89" w:rsidR="00305A5A" w:rsidP="00D0619B" w:rsidRDefault="00305A5A" w14:paraId="18E96410" w14:textId="77777777">
            <w:pPr>
              <w:pStyle w:val="Geenafstand"/>
              <w:cnfStyle w:val="100000000000" w:firstRow="1" w:lastRow="0" w:firstColumn="0" w:lastColumn="0" w:oddVBand="0" w:evenVBand="0" w:oddHBand="0" w:evenHBand="0" w:firstRowFirstColumn="0" w:firstRowLastColumn="0" w:lastRowFirstColumn="0" w:lastRowLastColumn="0"/>
              <w:rPr>
                <w:b w:val="0"/>
                <w:bCs w:val="0"/>
                <w:color w:val="auto"/>
              </w:rPr>
            </w:pPr>
            <w:r w:rsidRPr="008B0B89">
              <w:rPr>
                <w:b w:val="0"/>
                <w:bCs w:val="0"/>
                <w:color w:val="auto"/>
              </w:rPr>
              <w:t>Behandel verantwoordelijk</w:t>
            </w:r>
          </w:p>
        </w:tc>
      </w:tr>
      <w:tr w:rsidRPr="008B0B89" w:rsidR="00305A5A" w:rsidTr="00D0619B" w14:paraId="58D47F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Pr>
          <w:p w:rsidRPr="008B0B89" w:rsidR="00305A5A" w:rsidP="00D0619B" w:rsidRDefault="00305A5A" w14:paraId="290CAE28" w14:textId="77777777">
            <w:pPr>
              <w:spacing w:line="276" w:lineRule="auto"/>
              <w:textAlignment w:val="baseline"/>
              <w:rPr>
                <w:rFonts w:ascii="Calibri" w:hAnsi="Calibri" w:eastAsia="Times New Roman" w:cs="Calibri"/>
                <w:b w:val="0"/>
                <w:bCs w:val="0"/>
                <w:color w:val="000000"/>
                <w:sz w:val="24"/>
                <w:szCs w:val="24"/>
                <w:lang w:eastAsia="nl-NL"/>
              </w:rPr>
            </w:pPr>
            <w:r w:rsidRPr="008B0B89">
              <w:rPr>
                <w:rFonts w:eastAsia="Times New Roman" w:cstheme="minorHAnsi"/>
                <w:b w:val="0"/>
                <w:bCs w:val="0"/>
                <w:bdr w:val="none" w:color="auto" w:sz="0" w:space="0" w:frame="1"/>
                <w:lang w:eastAsia="nl-NL"/>
              </w:rPr>
              <w:t>Verwijzing cliënt naar Arkin</w:t>
            </w:r>
          </w:p>
        </w:tc>
        <w:tc>
          <w:tcPr>
            <w:tcW w:w="2998" w:type="dxa"/>
          </w:tcPr>
          <w:p w:rsidRPr="008B0B89" w:rsidR="00305A5A" w:rsidP="00D0619B" w:rsidRDefault="00305A5A" w14:paraId="66820993" w14:textId="77777777">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24"/>
                <w:szCs w:val="24"/>
                <w:lang w:eastAsia="nl-NL"/>
              </w:rPr>
            </w:pPr>
            <w:r w:rsidRPr="008B0B89">
              <w:rPr>
                <w:rFonts w:eastAsia="Times New Roman" w:cstheme="minorHAnsi"/>
                <w:bdr w:val="none" w:color="auto" w:sz="0" w:space="0" w:frame="1"/>
                <w:lang w:eastAsia="nl-NL"/>
              </w:rPr>
              <w:t>Verwijzer</w:t>
            </w:r>
          </w:p>
        </w:tc>
        <w:tc>
          <w:tcPr>
            <w:tcW w:w="2445" w:type="dxa"/>
          </w:tcPr>
          <w:p w:rsidRPr="008B0B89" w:rsidR="00305A5A" w:rsidP="00D0619B" w:rsidRDefault="00305A5A" w14:paraId="25B62C76"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365F91" w:themeColor="accent1" w:themeShade="BF"/>
                <w:bdr w:val="none" w:color="auto" w:sz="0" w:space="0" w:frame="1"/>
                <w:lang w:eastAsia="nl-NL"/>
              </w:rPr>
            </w:pPr>
            <w:r w:rsidRPr="008B0B89">
              <w:rPr>
                <w:rFonts w:eastAsia="Times New Roman" w:cstheme="minorHAnsi"/>
                <w:color w:val="365F91" w:themeColor="accent1" w:themeShade="BF"/>
                <w:bdr w:val="none" w:color="auto" w:sz="0" w:space="0" w:frame="1"/>
                <w:lang w:eastAsia="nl-NL"/>
              </w:rPr>
              <w:t>Verwijzer</w:t>
            </w:r>
          </w:p>
        </w:tc>
      </w:tr>
      <w:tr w:rsidRPr="008B0B89" w:rsidR="00305A5A" w:rsidTr="00D0619B" w14:paraId="75E5DB02" w14:textId="77777777">
        <w:tc>
          <w:tcPr>
            <w:cnfStyle w:val="001000000000" w:firstRow="0" w:lastRow="0" w:firstColumn="1" w:lastColumn="0" w:oddVBand="0" w:evenVBand="0" w:oddHBand="0" w:evenHBand="0" w:firstRowFirstColumn="0" w:firstRowLastColumn="0" w:lastRowFirstColumn="0" w:lastRowLastColumn="0"/>
            <w:tcW w:w="3619" w:type="dxa"/>
          </w:tcPr>
          <w:p w:rsidRPr="008B0B89" w:rsidR="00305A5A" w:rsidP="00D0619B" w:rsidRDefault="00305A5A" w14:paraId="6B2AAE7A" w14:textId="77777777">
            <w:pPr>
              <w:spacing w:line="276" w:lineRule="auto"/>
              <w:textAlignment w:val="baseline"/>
              <w:rPr>
                <w:rFonts w:eastAsia="Times New Roman" w:cstheme="minorHAnsi"/>
                <w:b w:val="0"/>
                <w:bCs w:val="0"/>
                <w:bdr w:val="none" w:color="auto" w:sz="0" w:space="0" w:frame="1"/>
                <w:lang w:eastAsia="nl-NL"/>
              </w:rPr>
            </w:pPr>
            <w:r w:rsidRPr="008B0B89">
              <w:rPr>
                <w:rFonts w:eastAsia="Times New Roman" w:cstheme="minorHAnsi"/>
                <w:b w:val="0"/>
                <w:bCs w:val="0"/>
                <w:bdr w:val="none" w:color="auto" w:sz="0" w:space="0" w:frame="1"/>
                <w:lang w:eastAsia="nl-NL"/>
              </w:rPr>
              <w:t xml:space="preserve">Aanmelding cliënt voor intake bij een merk, </w:t>
            </w:r>
          </w:p>
          <w:p w:rsidRPr="008B0B89" w:rsidR="00305A5A" w:rsidP="00D0619B" w:rsidRDefault="00305A5A" w14:paraId="5F746BA4" w14:textId="77777777">
            <w:pPr>
              <w:spacing w:line="276" w:lineRule="auto"/>
              <w:textAlignment w:val="baseline"/>
              <w:rPr>
                <w:rFonts w:eastAsia="Times New Roman" w:cstheme="minorHAnsi"/>
                <w:b w:val="0"/>
                <w:bCs w:val="0"/>
                <w:bdr w:val="none" w:color="auto" w:sz="0" w:space="0" w:frame="1"/>
                <w:lang w:eastAsia="nl-NL"/>
              </w:rPr>
            </w:pPr>
            <w:r w:rsidRPr="008B0B89">
              <w:rPr>
                <w:rFonts w:eastAsia="Times New Roman" w:cstheme="minorHAnsi"/>
                <w:b w:val="0"/>
                <w:bCs w:val="0"/>
                <w:bdr w:val="none" w:color="auto" w:sz="0" w:space="0" w:frame="1"/>
                <w:lang w:eastAsia="nl-NL"/>
              </w:rPr>
              <w:t>incl. eventuele wachttijd</w:t>
            </w:r>
          </w:p>
        </w:tc>
        <w:tc>
          <w:tcPr>
            <w:tcW w:w="2998" w:type="dxa"/>
          </w:tcPr>
          <w:p w:rsidRPr="008B0B89" w:rsidR="00305A5A" w:rsidP="00D0619B" w:rsidRDefault="00305A5A" w14:paraId="10524D05" w14:textId="7777777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24"/>
                <w:szCs w:val="24"/>
                <w:lang w:eastAsia="nl-NL"/>
              </w:rPr>
            </w:pPr>
            <w:r w:rsidRPr="008B0B89">
              <w:rPr>
                <w:rFonts w:eastAsia="Times New Roman"/>
                <w:bdr w:val="none" w:color="auto" w:sz="0" w:space="0" w:frame="1"/>
                <w:lang w:eastAsia="nl-NL"/>
              </w:rPr>
              <w:t>CAA (betrokken behandelaren waaronder psychiater) iom verwijzer</w:t>
            </w:r>
          </w:p>
        </w:tc>
        <w:tc>
          <w:tcPr>
            <w:tcW w:w="2445" w:type="dxa"/>
          </w:tcPr>
          <w:p w:rsidRPr="008B0B89" w:rsidR="00305A5A" w:rsidP="00D0619B" w:rsidRDefault="00305A5A" w14:paraId="40617582"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365F91" w:themeColor="accent1" w:themeShade="BF"/>
                <w:bdr w:val="none" w:color="auto" w:sz="0" w:space="0" w:frame="1"/>
                <w:lang w:eastAsia="nl-NL"/>
              </w:rPr>
            </w:pPr>
            <w:r w:rsidRPr="008B0B89">
              <w:rPr>
                <w:rFonts w:eastAsia="Times New Roman" w:cstheme="minorHAnsi"/>
                <w:color w:val="365F91" w:themeColor="accent1" w:themeShade="BF"/>
                <w:bdr w:val="none" w:color="auto" w:sz="0" w:space="0" w:frame="1"/>
                <w:lang w:eastAsia="nl-NL"/>
              </w:rPr>
              <w:t>Verwijzer</w:t>
            </w:r>
          </w:p>
        </w:tc>
      </w:tr>
      <w:tr w:rsidRPr="008B0B89" w:rsidR="00305A5A" w:rsidTr="00D0619B" w14:paraId="72306F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Pr>
          <w:p w:rsidRPr="008B0B89" w:rsidR="00305A5A" w:rsidP="00D0619B" w:rsidRDefault="00305A5A" w14:paraId="0E0FD351" w14:textId="77777777">
            <w:pPr>
              <w:spacing w:line="276" w:lineRule="auto"/>
              <w:textAlignment w:val="baseline"/>
              <w:rPr>
                <w:rFonts w:eastAsia="Times New Roman" w:cstheme="minorHAnsi"/>
                <w:b w:val="0"/>
                <w:bCs w:val="0"/>
                <w:bdr w:val="none" w:color="auto" w:sz="0" w:space="0" w:frame="1"/>
                <w:lang w:eastAsia="nl-NL"/>
              </w:rPr>
            </w:pPr>
            <w:r w:rsidRPr="008B0B89">
              <w:rPr>
                <w:rFonts w:eastAsia="Times New Roman" w:cstheme="minorHAnsi"/>
                <w:b w:val="0"/>
                <w:bCs w:val="0"/>
                <w:bdr w:val="none" w:color="auto" w:sz="0" w:space="0" w:frame="1"/>
                <w:lang w:eastAsia="nl-NL"/>
              </w:rPr>
              <w:t>Intakegesprek</w:t>
            </w:r>
          </w:p>
        </w:tc>
        <w:tc>
          <w:tcPr>
            <w:tcW w:w="2998" w:type="dxa"/>
          </w:tcPr>
          <w:p w:rsidRPr="008B0B89" w:rsidR="00305A5A" w:rsidP="00D0619B" w:rsidRDefault="00305A5A" w14:paraId="102A7A02" w14:textId="77777777">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24"/>
                <w:szCs w:val="24"/>
                <w:lang w:eastAsia="nl-NL"/>
              </w:rPr>
            </w:pPr>
            <w:r w:rsidRPr="008B0B89">
              <w:rPr>
                <w:rFonts w:eastAsia="Times New Roman" w:cstheme="minorHAnsi"/>
                <w:bdr w:val="none" w:color="auto" w:sz="0" w:space="0" w:frame="1"/>
                <w:lang w:eastAsia="nl-NL"/>
              </w:rPr>
              <w:t>RB van de intake</w:t>
            </w:r>
          </w:p>
        </w:tc>
        <w:tc>
          <w:tcPr>
            <w:tcW w:w="2445" w:type="dxa"/>
          </w:tcPr>
          <w:p w:rsidRPr="008B0B89" w:rsidR="00305A5A" w:rsidP="00D0619B" w:rsidRDefault="00305A5A" w14:paraId="48975F51" w14:textId="3EF4A1ED">
            <w:pP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365F91" w:themeColor="accent1" w:themeShade="BF"/>
                <w:bdr w:val="none" w:color="auto" w:sz="0" w:space="0" w:frame="1"/>
                <w:lang w:eastAsia="nl-NL"/>
              </w:rPr>
            </w:pPr>
            <w:r w:rsidRPr="008B0B89">
              <w:rPr>
                <w:rFonts w:eastAsia="Times New Roman"/>
                <w:color w:val="365F91" w:themeColor="accent1" w:themeShade="BF"/>
                <w:lang w:eastAsia="nl-NL"/>
              </w:rPr>
              <w:t xml:space="preserve">RB </w:t>
            </w:r>
            <w:r w:rsidRPr="008B0B89">
              <w:rPr>
                <w:rFonts w:eastAsia="Times New Roman"/>
                <w:color w:val="365F91" w:themeColor="accent1" w:themeShade="BF"/>
                <w:bdr w:val="none" w:color="auto" w:sz="0" w:space="0" w:frame="1"/>
                <w:lang w:eastAsia="nl-NL"/>
              </w:rPr>
              <w:t>intake</w:t>
            </w:r>
          </w:p>
        </w:tc>
      </w:tr>
      <w:tr w:rsidRPr="008B0B89" w:rsidR="00305A5A" w:rsidTr="00D0619B" w14:paraId="7D9D6A17" w14:textId="77777777">
        <w:tc>
          <w:tcPr>
            <w:cnfStyle w:val="001000000000" w:firstRow="0" w:lastRow="0" w:firstColumn="1" w:lastColumn="0" w:oddVBand="0" w:evenVBand="0" w:oddHBand="0" w:evenHBand="0" w:firstRowFirstColumn="0" w:firstRowLastColumn="0" w:lastRowFirstColumn="0" w:lastRowLastColumn="0"/>
            <w:tcW w:w="3619" w:type="dxa"/>
          </w:tcPr>
          <w:p w:rsidRPr="008B0B89" w:rsidR="00305A5A" w:rsidP="00D0619B" w:rsidRDefault="00305A5A" w14:paraId="4742DE91" w14:textId="77777777">
            <w:pPr>
              <w:spacing w:line="276" w:lineRule="auto"/>
              <w:textAlignment w:val="baseline"/>
              <w:rPr>
                <w:rFonts w:eastAsia="Times New Roman" w:cstheme="minorHAnsi"/>
                <w:b w:val="0"/>
                <w:bCs w:val="0"/>
                <w:bdr w:val="none" w:color="auto" w:sz="0" w:space="0" w:frame="1"/>
                <w:lang w:eastAsia="nl-NL"/>
              </w:rPr>
            </w:pPr>
            <w:r w:rsidRPr="008B0B89">
              <w:rPr>
                <w:rFonts w:eastAsia="Times New Roman" w:cstheme="minorHAnsi"/>
                <w:b w:val="0"/>
                <w:bCs w:val="0"/>
                <w:bdr w:val="none" w:color="auto" w:sz="0" w:space="0" w:frame="1"/>
                <w:lang w:eastAsia="nl-NL"/>
              </w:rPr>
              <w:t xml:space="preserve">Aanmelding voor behandeling </w:t>
            </w:r>
          </w:p>
          <w:p w:rsidRPr="008B0B89" w:rsidR="00305A5A" w:rsidP="00D0619B" w:rsidRDefault="00305A5A" w14:paraId="6B614A19" w14:textId="77777777">
            <w:pPr>
              <w:spacing w:line="276" w:lineRule="auto"/>
              <w:textAlignment w:val="baseline"/>
              <w:rPr>
                <w:rFonts w:ascii="Calibri" w:hAnsi="Calibri" w:eastAsia="Times New Roman" w:cs="Calibri"/>
                <w:b w:val="0"/>
                <w:bCs w:val="0"/>
                <w:color w:val="000000"/>
                <w:sz w:val="24"/>
                <w:szCs w:val="24"/>
                <w:lang w:eastAsia="nl-NL"/>
              </w:rPr>
            </w:pPr>
            <w:r w:rsidRPr="008B0B89">
              <w:rPr>
                <w:rFonts w:eastAsia="Times New Roman" w:cstheme="minorHAnsi"/>
                <w:b w:val="0"/>
                <w:bCs w:val="0"/>
                <w:bdr w:val="none" w:color="auto" w:sz="0" w:space="0" w:frame="1"/>
                <w:lang w:eastAsia="nl-NL"/>
              </w:rPr>
              <w:t>(incl. wachttijd tot aan start)</w:t>
            </w:r>
          </w:p>
        </w:tc>
        <w:tc>
          <w:tcPr>
            <w:tcW w:w="2998" w:type="dxa"/>
          </w:tcPr>
          <w:p w:rsidRPr="008B0B89" w:rsidR="00305A5A" w:rsidP="00D0619B" w:rsidRDefault="00305A5A" w14:paraId="0E6490BB" w14:textId="77777777">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24"/>
                <w:szCs w:val="24"/>
                <w:lang w:eastAsia="nl-NL"/>
              </w:rPr>
            </w:pPr>
            <w:r w:rsidRPr="008B0B89">
              <w:rPr>
                <w:rFonts w:eastAsia="Times New Roman" w:cstheme="minorHAnsi"/>
                <w:bdr w:val="none" w:color="auto" w:sz="0" w:space="0" w:frame="1"/>
                <w:lang w:eastAsia="nl-NL"/>
              </w:rPr>
              <w:t>RB van de intake</w:t>
            </w:r>
          </w:p>
        </w:tc>
        <w:tc>
          <w:tcPr>
            <w:tcW w:w="2445" w:type="dxa"/>
          </w:tcPr>
          <w:p w:rsidRPr="008B0B89" w:rsidR="00305A5A" w:rsidP="00D0619B" w:rsidRDefault="00305A5A" w14:paraId="4310FBEC" w14:textId="49F4E14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365F91" w:themeColor="accent1" w:themeShade="BF"/>
                <w:bdr w:val="none" w:color="auto" w:sz="0" w:space="0" w:frame="1"/>
                <w:lang w:eastAsia="nl-NL"/>
              </w:rPr>
            </w:pPr>
            <w:r w:rsidRPr="008B0B89">
              <w:rPr>
                <w:rFonts w:eastAsia="Times New Roman"/>
                <w:color w:val="365F91" w:themeColor="accent1" w:themeShade="BF"/>
                <w:lang w:eastAsia="nl-NL"/>
              </w:rPr>
              <w:t>RB intake</w:t>
            </w:r>
          </w:p>
        </w:tc>
      </w:tr>
      <w:tr w:rsidRPr="008B0B89" w:rsidR="00305A5A" w:rsidTr="00D0619B" w14:paraId="0BC825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Pr>
          <w:p w:rsidRPr="008B0B89" w:rsidR="00305A5A" w:rsidP="00D0619B" w:rsidRDefault="00305A5A" w14:paraId="1AFC0100" w14:textId="77777777">
            <w:pPr>
              <w:spacing w:line="276" w:lineRule="auto"/>
              <w:textAlignment w:val="baseline"/>
              <w:rPr>
                <w:rFonts w:ascii="Calibri" w:hAnsi="Calibri" w:eastAsia="Times New Roman" w:cs="Calibri"/>
                <w:b w:val="0"/>
                <w:bCs w:val="0"/>
                <w:color w:val="000000"/>
                <w:sz w:val="24"/>
                <w:szCs w:val="24"/>
                <w:lang w:eastAsia="nl-NL"/>
              </w:rPr>
            </w:pPr>
            <w:r w:rsidRPr="008B0B89">
              <w:rPr>
                <w:rFonts w:eastAsia="Times New Roman" w:cstheme="minorHAnsi"/>
                <w:b w:val="0"/>
                <w:bCs w:val="0"/>
                <w:bdr w:val="none" w:color="auto" w:sz="0" w:space="0" w:frame="1"/>
                <w:lang w:eastAsia="nl-NL"/>
              </w:rPr>
              <w:t>Start van de behandeling </w:t>
            </w:r>
          </w:p>
        </w:tc>
        <w:tc>
          <w:tcPr>
            <w:tcW w:w="2998" w:type="dxa"/>
          </w:tcPr>
          <w:p w:rsidRPr="008B0B89" w:rsidR="00305A5A" w:rsidP="00D0619B" w:rsidRDefault="00305A5A" w14:paraId="50BF0E3A" w14:textId="77777777">
            <w:pPr>
              <w:spacing w:line="276" w:lineRule="auto"/>
              <w:textAlignment w:val="baseline"/>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24"/>
                <w:szCs w:val="24"/>
                <w:lang w:eastAsia="nl-NL"/>
              </w:rPr>
            </w:pPr>
            <w:r w:rsidRPr="008B0B89">
              <w:rPr>
                <w:rFonts w:eastAsia="Times New Roman" w:cstheme="minorHAnsi"/>
                <w:bdr w:val="none" w:color="auto" w:sz="0" w:space="0" w:frame="1"/>
                <w:lang w:eastAsia="nl-NL"/>
              </w:rPr>
              <w:t>RB van de behandeling</w:t>
            </w:r>
          </w:p>
        </w:tc>
        <w:tc>
          <w:tcPr>
            <w:tcW w:w="2445" w:type="dxa"/>
          </w:tcPr>
          <w:p w:rsidRPr="008B0B89" w:rsidR="00305A5A" w:rsidP="00D0619B" w:rsidRDefault="00305A5A" w14:paraId="4C91ADDF"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365F91" w:themeColor="accent1" w:themeShade="BF"/>
                <w:bdr w:val="none" w:color="auto" w:sz="0" w:space="0" w:frame="1"/>
                <w:lang w:eastAsia="nl-NL"/>
              </w:rPr>
            </w:pPr>
            <w:r w:rsidRPr="008B0B89">
              <w:rPr>
                <w:rFonts w:eastAsia="Times New Roman"/>
                <w:color w:val="365F91" w:themeColor="accent1" w:themeShade="BF"/>
                <w:bdr w:val="none" w:color="auto" w:sz="0" w:space="0" w:frame="1"/>
                <w:lang w:eastAsia="nl-NL"/>
              </w:rPr>
              <w:t xml:space="preserve">RB behandeling </w:t>
            </w:r>
          </w:p>
        </w:tc>
      </w:tr>
    </w:tbl>
    <w:p w:rsidRPr="008B0B89" w:rsidR="00305A5A" w:rsidP="00305A5A" w:rsidRDefault="00305A5A" w14:paraId="186477E7" w14:textId="77777777">
      <w:pPr>
        <w:shd w:val="clear" w:color="auto" w:fill="FFFFFF"/>
        <w:spacing w:after="0" w:line="240" w:lineRule="auto"/>
        <w:textAlignment w:val="baseline"/>
        <w:rPr>
          <w:rFonts w:ascii="Calibri" w:hAnsi="Calibri" w:eastAsia="Times New Roman" w:cs="Calibri"/>
          <w:color w:val="000000"/>
          <w:sz w:val="24"/>
          <w:szCs w:val="24"/>
          <w:lang w:eastAsia="nl-NL"/>
        </w:rPr>
      </w:pPr>
    </w:p>
    <w:p w:rsidRPr="008B0B89" w:rsidR="00DC12BD" w:rsidP="00B744AD" w:rsidRDefault="00DC12BD" w14:paraId="26BC5D37" w14:textId="77777777">
      <w:pPr>
        <w:rPr>
          <w:b/>
          <w:bCs/>
          <w:bdr w:val="none" w:color="auto" w:sz="0" w:space="0" w:frame="1"/>
        </w:rPr>
      </w:pPr>
    </w:p>
    <w:p w:rsidRPr="00881956" w:rsidR="00305A5A" w:rsidP="00B744AD" w:rsidRDefault="00305A5A" w14:paraId="61589B3A" w14:textId="3618A16D">
      <w:pPr>
        <w:pStyle w:val="Kop3"/>
        <w:rPr>
          <w:color w:val="auto"/>
        </w:rPr>
      </w:pPr>
      <w:bookmarkStart w:name="_Toc166419425" w:id="37"/>
      <w:r w:rsidRPr="00881956">
        <w:rPr>
          <w:color w:val="auto"/>
          <w:bdr w:val="none" w:color="auto" w:sz="0" w:space="0" w:frame="1"/>
        </w:rPr>
        <w:t>Verantwoordelijkheid versus aansprakelijkheid</w:t>
      </w:r>
      <w:bookmarkEnd w:id="37"/>
      <w:r w:rsidRPr="00881956" w:rsidR="00DC12BD">
        <w:rPr>
          <w:color w:val="auto"/>
          <w:bdr w:val="none" w:color="auto" w:sz="0" w:space="0" w:frame="1"/>
        </w:rPr>
        <w:t xml:space="preserve"> </w:t>
      </w:r>
    </w:p>
    <w:p w:rsidRPr="008B0B89" w:rsidR="00305A5A" w:rsidP="00B744AD" w:rsidRDefault="00305A5A" w14:paraId="1F47F6C2" w14:textId="77777777">
      <w:pPr>
        <w:pStyle w:val="Geenafstand"/>
        <w:spacing w:line="276" w:lineRule="auto"/>
      </w:pPr>
      <w:r w:rsidRPr="008B0B89">
        <w:rPr>
          <w:bdr w:val="none" w:color="auto" w:sz="0" w:space="0" w:frame="1"/>
        </w:rPr>
        <w:t xml:space="preserve">Er is vaak verwarring over de begrippen verantwoordelijkheid en aansprakelijkheid. Ook al draag je verantwoordelijk voor </w:t>
      </w:r>
      <w:r w:rsidRPr="008B0B89">
        <w:t>(het proces</w:t>
      </w:r>
      <w:r w:rsidRPr="008B0B89">
        <w:rPr>
          <w:bdr w:val="none" w:color="auto" w:sz="0" w:space="0" w:frame="1"/>
        </w:rPr>
        <w:t xml:space="preserve"> van de) cliënt, dan ben je nog niet automatisch aansprakelijk als het mis gaat. Om aansprakelijk te zijn stelt de wet aparte eisen. Wat belangrijk is, is dat je je verantwoordelijkheid nakomt en inricht. </w:t>
      </w:r>
    </w:p>
    <w:p w:rsidRPr="008B0B89" w:rsidR="00305A5A" w:rsidP="00B744AD" w:rsidRDefault="00305A5A" w14:paraId="26D23F87" w14:textId="77777777">
      <w:pPr>
        <w:pStyle w:val="Geenafstand"/>
        <w:spacing w:line="276" w:lineRule="auto"/>
        <w:rPr>
          <w:bdr w:val="none" w:color="auto" w:sz="0" w:space="0" w:frame="1"/>
        </w:rPr>
      </w:pPr>
      <w:r w:rsidRPr="008B0B89">
        <w:rPr>
          <w:bdr w:val="none" w:color="auto" w:sz="0" w:space="0" w:frame="1"/>
        </w:rPr>
        <w:t xml:space="preserve">Dat betekent dat als je verantwoordelijk bent voor een cliënt je op professionele gronden een inschatting maakt of iemand op de wachtlijst geplaatst kan worden en geen overbruggingszorg nodig is. Mocht het in die periode toch misgaan met cliënt, dan zal de rechter, bij een klacht, toetsen of je inschatting goed was (dus zoals verwacht mag worden van een professional) en of je voldoende duidelijk hebt gemaakt waar de cliënt en/of omgeving terecht kan als de situatie wijzigt en waar op gelet moet worden (dus wanneer wil je dat cliënt en/ of diens naaste contact opneemt). </w:t>
      </w:r>
    </w:p>
    <w:p w:rsidRPr="008B0B89" w:rsidR="00783C50" w:rsidP="00B744AD" w:rsidRDefault="00783C50" w14:paraId="1881722C" w14:textId="77777777">
      <w:pPr>
        <w:pStyle w:val="Geenafstand"/>
        <w:spacing w:line="276" w:lineRule="auto"/>
      </w:pPr>
    </w:p>
    <w:p w:rsidRPr="00125BE7" w:rsidR="008D0A2F" w:rsidP="00B744AD" w:rsidRDefault="00305A5A" w14:paraId="50B9EE67" w14:textId="77777777">
      <w:pPr>
        <w:pStyle w:val="Geenafstand"/>
        <w:spacing w:line="276" w:lineRule="auto"/>
        <w:rPr>
          <w:rStyle w:val="Kop3Char"/>
          <w:color w:val="365F91" w:themeColor="accent1" w:themeShade="BF"/>
        </w:rPr>
      </w:pPr>
      <w:r w:rsidRPr="008B0B89">
        <w:rPr>
          <w:rFonts w:cs="Calibri"/>
          <w:bdr w:val="none" w:color="auto" w:sz="0" w:space="0" w:frame="1"/>
        </w:rPr>
        <w:t xml:space="preserve">Zie het schema boven aan de pagina voor een overzicht wie wanneer verantwoordelijk is. </w:t>
      </w:r>
      <w:r w:rsidRPr="008B0B89">
        <w:br/>
      </w:r>
      <w:r w:rsidRPr="008B0B89" w:rsidR="00055BCC">
        <w:rPr>
          <w:bdr w:val="none" w:color="auto" w:sz="0" w:space="0" w:frame="1"/>
        </w:rPr>
        <w:br/>
      </w:r>
    </w:p>
    <w:p w:rsidRPr="008B0B89" w:rsidR="00305A5A" w:rsidP="00B744AD" w:rsidRDefault="00305A5A" w14:paraId="42B423A1" w14:textId="725B1F79">
      <w:pPr>
        <w:pStyle w:val="Geenafstand"/>
        <w:spacing w:line="276" w:lineRule="auto"/>
        <w:rPr>
          <w:b/>
          <w:bCs/>
          <w:color w:val="000000"/>
        </w:rPr>
      </w:pPr>
      <w:bookmarkStart w:name="_Toc166419426" w:id="38"/>
      <w:r w:rsidRPr="00881956">
        <w:rPr>
          <w:rStyle w:val="Kop3Char"/>
          <w:color w:val="auto"/>
        </w:rPr>
        <w:t>Klinische opname aanmeldprocedure</w:t>
      </w:r>
      <w:bookmarkEnd w:id="38"/>
      <w:r w:rsidRPr="00881956">
        <w:rPr>
          <w:rStyle w:val="Kop3Char"/>
          <w:color w:val="auto"/>
        </w:rPr>
        <w:br/>
      </w:r>
      <w:r w:rsidRPr="008B0B89">
        <w:rPr>
          <w:color w:val="000000"/>
        </w:rPr>
        <w:t>Afdeling Centraal Bureau Plaatsing (CBP) verwerkt alle klinische aanmeldingen van Arkin en zorgt ervoor dat cliënten op een klantvriendelijke wijze toegang hebben tot passende zorg</w:t>
      </w:r>
      <w:r w:rsidRPr="008B0B89">
        <w:rPr>
          <w:color w:val="000000"/>
        </w:rPr>
        <w:br/>
      </w:r>
    </w:p>
    <w:p w:rsidRPr="008B0B89" w:rsidR="00E64CB6" w:rsidP="00B744AD" w:rsidRDefault="00E64CB6" w14:paraId="318858CC" w14:textId="77777777">
      <w:pPr>
        <w:pStyle w:val="Geenafstand"/>
        <w:spacing w:line="276" w:lineRule="auto"/>
      </w:pPr>
    </w:p>
    <w:p w:rsidRPr="008B0B89" w:rsidR="00E64CB6" w:rsidP="00B744AD" w:rsidRDefault="00E64CB6" w14:paraId="23958178" w14:textId="520AAA40">
      <w:pPr>
        <w:pStyle w:val="Geenafstand"/>
        <w:spacing w:line="276" w:lineRule="auto"/>
        <w:rPr>
          <w:b/>
          <w:bCs/>
        </w:rPr>
      </w:pPr>
      <w:r w:rsidRPr="008B0B89">
        <w:rPr>
          <w:b/>
          <w:bCs/>
        </w:rPr>
        <w:t>Binnen Arkin wordt de cliënt doorverwezen naar een andere zorgaanbieder met een passend zorgaanbod.</w:t>
      </w:r>
    </w:p>
    <w:p w:rsidRPr="00125BE7" w:rsidR="00E64CB6" w:rsidP="00B744AD" w:rsidRDefault="00E64CB6" w14:paraId="3794C0C4" w14:textId="77777777">
      <w:pPr>
        <w:pStyle w:val="Geenafstand"/>
        <w:spacing w:line="276" w:lineRule="auto"/>
        <w:rPr>
          <w:rStyle w:val="Kop3Char"/>
          <w:color w:val="365F91" w:themeColor="accent1" w:themeShade="BF"/>
        </w:rPr>
      </w:pPr>
    </w:p>
    <w:p w:rsidRPr="008B0B89" w:rsidR="00055BCC" w:rsidP="00B744AD" w:rsidRDefault="00055BCC" w14:paraId="55B05226" w14:textId="2CD35DAB">
      <w:pPr>
        <w:pStyle w:val="Geenafstand"/>
        <w:spacing w:line="276" w:lineRule="auto"/>
        <w:rPr>
          <w:rFonts w:cs="Calibri"/>
        </w:rPr>
      </w:pPr>
      <w:bookmarkStart w:name="_Toc166419427" w:id="39"/>
      <w:r w:rsidRPr="00881956">
        <w:rPr>
          <w:rStyle w:val="Kop3Char"/>
          <w:color w:val="auto"/>
        </w:rPr>
        <w:t>Interne doorstroom</w:t>
      </w:r>
      <w:bookmarkEnd w:id="39"/>
      <w:r w:rsidRPr="00881956">
        <w:rPr>
          <w:rStyle w:val="Kop3Char"/>
          <w:color w:val="auto"/>
        </w:rPr>
        <w:br/>
      </w:r>
      <w:r w:rsidRPr="008B0B89">
        <w:rPr>
          <w:color w:val="000000"/>
        </w:rPr>
        <w:t>Naast de reguliere instroom is ook sprake van</w:t>
      </w:r>
      <w:r w:rsidRPr="008B0B89">
        <w:rPr>
          <w:color w:val="FF0000"/>
        </w:rPr>
        <w:t xml:space="preserve"> </w:t>
      </w:r>
      <w:r w:rsidRPr="008B0B89">
        <w:t xml:space="preserve">interne doorstroom. Binnen Arkin zijn er </w:t>
      </w:r>
      <w:r w:rsidRPr="008B0B89">
        <w:rPr>
          <w:rFonts w:cs="Calibri"/>
        </w:rPr>
        <w:t>specifieke afspraken gemaakt tussen bepaalde specialisme</w:t>
      </w:r>
      <w:r w:rsidRPr="008B0B89" w:rsidR="00441C3D">
        <w:rPr>
          <w:rFonts w:cs="Calibri"/>
        </w:rPr>
        <w:t>n</w:t>
      </w:r>
      <w:r w:rsidRPr="008B0B89">
        <w:rPr>
          <w:rFonts w:cs="Calibri"/>
        </w:rPr>
        <w:t xml:space="preserve"> waar</w:t>
      </w:r>
      <w:r w:rsidRPr="008B0B89" w:rsidR="00637D2F">
        <w:rPr>
          <w:rFonts w:cs="Calibri"/>
        </w:rPr>
        <w:t xml:space="preserve">tussen </w:t>
      </w:r>
      <w:r w:rsidRPr="008B0B89">
        <w:rPr>
          <w:rFonts w:cs="Calibri"/>
        </w:rPr>
        <w:t xml:space="preserve">veel verwijzingen </w:t>
      </w:r>
      <w:r w:rsidRPr="008B0B89" w:rsidR="00637D2F">
        <w:rPr>
          <w:rFonts w:cs="Calibri"/>
        </w:rPr>
        <w:t>plaatsvinden</w:t>
      </w:r>
      <w:r w:rsidRPr="008B0B89">
        <w:rPr>
          <w:rFonts w:cs="Calibri"/>
        </w:rPr>
        <w:t xml:space="preserve">. Via ‘de tegel interne doorverwijzingen’ zijn deze afspraken voor intern gebruik vindbaar. </w:t>
      </w:r>
    </w:p>
    <w:p w:rsidRPr="008B0B89" w:rsidR="00D76F0B" w:rsidP="00B744AD" w:rsidRDefault="00D76F0B" w14:paraId="459F9BDC" w14:textId="77777777">
      <w:pPr>
        <w:pStyle w:val="Geenafstand"/>
        <w:spacing w:line="276" w:lineRule="auto"/>
        <w:rPr>
          <w:rFonts w:cs="Calibri"/>
        </w:rPr>
      </w:pPr>
    </w:p>
    <w:p w:rsidRPr="008B0B89" w:rsidR="00874A44" w:rsidP="00B744AD" w:rsidRDefault="00055BCC" w14:paraId="26D887FF" w14:textId="022E32CF">
      <w:pPr>
        <w:pStyle w:val="Geenafstand"/>
        <w:spacing w:line="276" w:lineRule="auto"/>
        <w:rPr>
          <w:color w:val="000000"/>
        </w:rPr>
      </w:pPr>
      <w:r w:rsidRPr="008B0B89">
        <w:rPr>
          <w:b/>
          <w:bCs/>
          <w:color w:val="000000"/>
        </w:rPr>
        <w:t>Binnen Arkin wordt de cliënt terugverwezen naar de verwijzer –indien mogelijk met een passend advies- indien Arkin geen passend aanbod heeft op de zorgvraag van de cliënt:</w:t>
      </w:r>
      <w:r w:rsidRPr="008B0B89">
        <w:rPr>
          <w:color w:val="000000"/>
        </w:rPr>
        <w:t xml:space="preserve"> </w:t>
      </w:r>
      <w:r w:rsidRPr="008B0B89" w:rsidR="002B11A8">
        <w:rPr>
          <w:color w:val="000000"/>
        </w:rPr>
        <w:br/>
      </w:r>
      <w:r w:rsidRPr="008B0B89">
        <w:t>Ja, in de aanmeldfase: Als blijkt dat Arkin geen passend aanbod heeft voor de cliënt neemt Arkin</w:t>
      </w:r>
      <w:r w:rsidRPr="008B0B89">
        <w:rPr>
          <w:color w:val="000000"/>
        </w:rPr>
        <w:t xml:space="preserve"> contact op met de verwijzer en cliënt om te adviseren over een beter passend behandelaanbod. </w:t>
      </w:r>
      <w:r w:rsidRPr="008B0B89">
        <w:rPr>
          <w:color w:val="000000"/>
        </w:rPr>
        <w:br/>
      </w:r>
      <w:r w:rsidRPr="008B0B89">
        <w:rPr>
          <w:color w:val="000000"/>
        </w:rPr>
        <w:t xml:space="preserve">Op moment dat </w:t>
      </w:r>
      <w:r w:rsidRPr="008B0B89" w:rsidR="00170F23">
        <w:rPr>
          <w:color w:val="000000"/>
        </w:rPr>
        <w:t>de</w:t>
      </w:r>
      <w:r w:rsidRPr="008B0B89">
        <w:rPr>
          <w:color w:val="000000"/>
        </w:rPr>
        <w:t xml:space="preserve"> intake geweest is en een passend aanbod is buiten Arkin, zal de cliënt worden doorverwezen en de huisarts op de hoogte gesteld worden. </w:t>
      </w:r>
      <w:r w:rsidRPr="008B0B89" w:rsidR="00874A44">
        <w:rPr>
          <w:i/>
          <w:iCs/>
        </w:rPr>
        <w:br w:type="page"/>
      </w:r>
    </w:p>
    <w:p w:rsidRPr="00881956" w:rsidR="00D85EF2" w:rsidP="000B6D05" w:rsidRDefault="000B6D05" w14:paraId="21F8F539" w14:textId="6F72B7C6">
      <w:pPr>
        <w:pStyle w:val="Kop2"/>
        <w:ind w:left="0"/>
        <w:rPr>
          <w:color w:val="auto"/>
        </w:rPr>
      </w:pPr>
      <w:bookmarkStart w:name="_Toc166419428" w:id="40"/>
      <w:r w:rsidRPr="00881956">
        <w:rPr>
          <w:color w:val="auto"/>
        </w:rPr>
        <w:t>1</w:t>
      </w:r>
      <w:r w:rsidRPr="00881956" w:rsidR="00692734">
        <w:rPr>
          <w:color w:val="auto"/>
        </w:rPr>
        <w:t>5</w:t>
      </w:r>
      <w:r w:rsidRPr="00881956">
        <w:rPr>
          <w:color w:val="auto"/>
        </w:rPr>
        <w:t xml:space="preserve">. </w:t>
      </w:r>
      <w:r w:rsidRPr="00881956" w:rsidR="00D347D4">
        <w:rPr>
          <w:color w:val="auto"/>
        </w:rPr>
        <w:t>Indicatiestelling</w:t>
      </w:r>
      <w:bookmarkEnd w:id="40"/>
    </w:p>
    <w:p w:rsidRPr="008B0B89" w:rsidR="001B7EF1" w:rsidP="00A61CC2" w:rsidRDefault="001B7EF1" w14:paraId="5FD0A0F0" w14:textId="26B3610A">
      <w:pPr>
        <w:pStyle w:val="Geenafstand"/>
      </w:pPr>
    </w:p>
    <w:p w:rsidRPr="008B0B89" w:rsidR="00692734" w:rsidP="000772FB" w:rsidRDefault="00692734" w14:paraId="7010337B" w14:textId="77777777">
      <w:pPr>
        <w:pStyle w:val="Geenafstand"/>
        <w:spacing w:line="276" w:lineRule="auto"/>
        <w:rPr>
          <w:b/>
          <w:bCs/>
        </w:rPr>
      </w:pPr>
    </w:p>
    <w:p w:rsidRPr="008B0B89" w:rsidR="00D85EF2" w:rsidP="000772FB" w:rsidRDefault="00D85EF2" w14:paraId="66E43FEE" w14:textId="06F37386">
      <w:pPr>
        <w:pStyle w:val="Geenafstand"/>
        <w:spacing w:line="276" w:lineRule="auto"/>
      </w:pPr>
      <w:r w:rsidRPr="008B0B89">
        <w:rPr>
          <w:b/>
          <w:bCs/>
        </w:rPr>
        <w:t xml:space="preserve">Beschrijf </w:t>
      </w:r>
      <w:r w:rsidRPr="008B0B89" w:rsidR="00A26066">
        <w:rPr>
          <w:b/>
          <w:bCs/>
        </w:rPr>
        <w:t xml:space="preserve">hoe </w:t>
      </w:r>
      <w:r w:rsidRPr="008B0B89">
        <w:rPr>
          <w:b/>
          <w:bCs/>
        </w:rPr>
        <w:t xml:space="preserve">de intake en diagnose binnen </w:t>
      </w:r>
      <w:r w:rsidRPr="008B0B89" w:rsidR="000B38D9">
        <w:rPr>
          <w:b/>
          <w:bCs/>
        </w:rPr>
        <w:t>Arkin</w:t>
      </w:r>
      <w:r w:rsidRPr="008B0B89" w:rsidR="00C771A5">
        <w:rPr>
          <w:b/>
          <w:bCs/>
        </w:rPr>
        <w:t xml:space="preserve"> </w:t>
      </w:r>
      <w:r w:rsidRPr="008B0B89" w:rsidR="00546530">
        <w:rPr>
          <w:b/>
          <w:bCs/>
        </w:rPr>
        <w:t>is geregeld:</w:t>
      </w:r>
      <w:r w:rsidRPr="008B0B89" w:rsidR="00C2311B">
        <w:rPr>
          <w:b/>
          <w:bCs/>
        </w:rPr>
        <w:t xml:space="preserve"> </w:t>
      </w:r>
    </w:p>
    <w:p w:rsidRPr="008B0B89" w:rsidR="00DC643A" w:rsidP="000772FB" w:rsidRDefault="00301053" w14:paraId="67B2B2A6" w14:textId="3879501E">
      <w:pPr>
        <w:pStyle w:val="Geenafstand"/>
        <w:spacing w:line="276" w:lineRule="auto"/>
      </w:pPr>
      <w:r w:rsidRPr="008B0B89">
        <w:t xml:space="preserve">Het intakegesprek </w:t>
      </w:r>
      <w:r w:rsidRPr="008B0B89" w:rsidR="003F336E">
        <w:t xml:space="preserve">wordt bij de </w:t>
      </w:r>
      <w:r w:rsidRPr="008B0B89" w:rsidR="007F2192">
        <w:t xml:space="preserve">specialismen van </w:t>
      </w:r>
      <w:r w:rsidRPr="008B0B89" w:rsidR="003F336E">
        <w:t>Arkin door verschillende zorgprofessionals</w:t>
      </w:r>
      <w:r w:rsidRPr="008B0B89" w:rsidR="00360AD1">
        <w:t xml:space="preserve"> uitgevoerd</w:t>
      </w:r>
      <w:r w:rsidRPr="008B0B89" w:rsidR="007779BD">
        <w:t>. Hoe precies het</w:t>
      </w:r>
      <w:r w:rsidRPr="008B0B89" w:rsidR="004D27DF">
        <w:t xml:space="preserve"> diagnostisch proces</w:t>
      </w:r>
      <w:r w:rsidRPr="008B0B89" w:rsidR="007779BD">
        <w:t xml:space="preserve"> </w:t>
      </w:r>
      <w:r w:rsidRPr="008B0B89" w:rsidR="00DE1CBD">
        <w:t>eruitziet</w:t>
      </w:r>
      <w:r w:rsidRPr="008B0B89" w:rsidR="007779BD">
        <w:t xml:space="preserve"> en wie de intaker(s) is/zijn, is afhankelijk van de ernst en complexiteit van de klachten en de hulpvraag. </w:t>
      </w:r>
    </w:p>
    <w:p w:rsidRPr="008B0B89" w:rsidR="00C54E08" w:rsidP="000772FB" w:rsidRDefault="00301053" w14:paraId="01E75F5B" w14:textId="0E7F3BC1">
      <w:pPr>
        <w:pStyle w:val="Geenafstand"/>
        <w:spacing w:line="276" w:lineRule="auto"/>
      </w:pPr>
      <w:r w:rsidRPr="008B0B89">
        <w:t xml:space="preserve">In ieder geval is de </w:t>
      </w:r>
      <w:r w:rsidRPr="008B0B89" w:rsidR="003F2FC6">
        <w:t>RB</w:t>
      </w:r>
      <w:r w:rsidRPr="008B0B89" w:rsidR="00C771A5">
        <w:t xml:space="preserve"> </w:t>
      </w:r>
      <w:r w:rsidRPr="008B0B89">
        <w:t>in een direct contact</w:t>
      </w:r>
      <w:r w:rsidRPr="008B0B89" w:rsidR="003F336E">
        <w:t xml:space="preserve"> </w:t>
      </w:r>
      <w:r w:rsidRPr="008B0B89">
        <w:t>betrokken bij de intake</w:t>
      </w:r>
      <w:r w:rsidRPr="008B0B89" w:rsidR="005744FE">
        <w:t xml:space="preserve">. </w:t>
      </w:r>
      <w:r w:rsidRPr="008B0B89" w:rsidR="00B6599D">
        <w:t>Direct contact betekent face-to-face of via beeldbellen.</w:t>
      </w:r>
      <w:r w:rsidRPr="008B0B89">
        <w:t xml:space="preserve"> </w:t>
      </w:r>
      <w:r w:rsidRPr="008B0B89" w:rsidR="007779BD">
        <w:t xml:space="preserve">Het kan ook zijn dat de </w:t>
      </w:r>
      <w:r w:rsidRPr="008B0B89" w:rsidR="00B83050">
        <w:t>RB</w:t>
      </w:r>
      <w:r w:rsidRPr="008B0B89" w:rsidR="007779BD">
        <w:t xml:space="preserve"> de intake helemaal zelf doet met cliënt. </w:t>
      </w:r>
    </w:p>
    <w:p w:rsidRPr="008B0B89" w:rsidR="00D7327F" w:rsidP="000772FB" w:rsidRDefault="00D7327F" w14:paraId="16A31ACB" w14:textId="77777777">
      <w:pPr>
        <w:pStyle w:val="Geenafstand"/>
        <w:spacing w:line="276" w:lineRule="auto"/>
      </w:pPr>
    </w:p>
    <w:p w:rsidRPr="008B0B89" w:rsidR="00053D3F" w:rsidP="000772FB" w:rsidRDefault="00B6599D" w14:paraId="60B11C73" w14:textId="0FB4600C">
      <w:pPr>
        <w:pStyle w:val="Geenafstand"/>
        <w:spacing w:line="276" w:lineRule="auto"/>
      </w:pPr>
      <w:r w:rsidRPr="008B0B89">
        <w:t xml:space="preserve">De intake wordt, daar waar mogelijk en gewenst door cliënt, samen met </w:t>
      </w:r>
      <w:r w:rsidRPr="008B0B89" w:rsidR="003D2255">
        <w:t>diens</w:t>
      </w:r>
      <w:r w:rsidRPr="008B0B89">
        <w:t xml:space="preserve"> naastbetrokkenen uitgevoerd. </w:t>
      </w:r>
      <w:r w:rsidRPr="008B0B89" w:rsidR="00301053">
        <w:t xml:space="preserve">Elk </w:t>
      </w:r>
      <w:r w:rsidRPr="008B0B89" w:rsidR="004C2BF2">
        <w:t xml:space="preserve">specialisme </w:t>
      </w:r>
      <w:r w:rsidRPr="008B0B89" w:rsidR="00301053">
        <w:t xml:space="preserve">zorgt ervoor dat de intakers deskundig zijn en volgens een vast protocol werken. </w:t>
      </w:r>
      <w:r w:rsidRPr="008B0B89" w:rsidR="00CC0B39">
        <w:t xml:space="preserve">Afhankelijk van de doelgroep </w:t>
      </w:r>
      <w:r w:rsidRPr="008B0B89" w:rsidR="003F336E">
        <w:t xml:space="preserve">(bijvoorbeeld </w:t>
      </w:r>
      <w:r w:rsidRPr="008B0B89" w:rsidR="00EE6631">
        <w:t>o</w:t>
      </w:r>
      <w:r w:rsidRPr="008B0B89" w:rsidR="003F336E">
        <w:t xml:space="preserve">uderen) </w:t>
      </w:r>
      <w:r w:rsidRPr="008B0B89" w:rsidR="003A5453">
        <w:t xml:space="preserve">vindt intake soms ook </w:t>
      </w:r>
      <w:r w:rsidRPr="008B0B89" w:rsidR="00CC0B39">
        <w:t xml:space="preserve">bij iemand thuis </w:t>
      </w:r>
      <w:r w:rsidRPr="008B0B89" w:rsidR="003F336E">
        <w:t xml:space="preserve">of bij een ketenpartner </w:t>
      </w:r>
      <w:r w:rsidRPr="008B0B89" w:rsidR="00CC0B39">
        <w:t>plaats</w:t>
      </w:r>
      <w:r w:rsidRPr="008B0B89" w:rsidR="003F336E">
        <w:t>.</w:t>
      </w:r>
      <w:r w:rsidRPr="008B0B89" w:rsidR="00CC0B39">
        <w:t xml:space="preserve"> </w:t>
      </w:r>
      <w:r w:rsidRPr="008B0B89" w:rsidR="00B73506">
        <w:t xml:space="preserve">De intake bestaat </w:t>
      </w:r>
      <w:r w:rsidRPr="008B0B89" w:rsidR="00DD0F82">
        <w:t xml:space="preserve">uit twee onderdelen (basis en specialistisch) en </w:t>
      </w:r>
      <w:r w:rsidRPr="008B0B89" w:rsidR="00B73506">
        <w:t xml:space="preserve">in de regel uit één of twee gesprekken. </w:t>
      </w:r>
      <w:r w:rsidRPr="008B0B89" w:rsidR="00EE6631">
        <w:t>Het intakegesprek is ter verduidelijking van de hulp die precies nodig is. Het gesprek duurt meestal 45 minuten tot een uur. Soms is er aanvullend diagnostisch onderzoek nodig om een duidelijke diagnose te stellen. Dit onderzoek bestaat meestal uit vragenlijsten invullen. In bepaalde gevallen vindt er ook lichamelijk onderzoek en laboratoriumonderzoek plaats.</w:t>
      </w:r>
      <w:r w:rsidRPr="008B0B89" w:rsidR="000736E9">
        <w:t xml:space="preserve"> </w:t>
      </w:r>
    </w:p>
    <w:p w:rsidRPr="008B0B89" w:rsidR="00053D3F" w:rsidP="000772FB" w:rsidRDefault="00053D3F" w14:paraId="150ED1F0" w14:textId="77777777">
      <w:pPr>
        <w:pStyle w:val="Geenafstand"/>
        <w:spacing w:line="276" w:lineRule="auto"/>
      </w:pPr>
    </w:p>
    <w:p w:rsidRPr="008B0B89" w:rsidR="000135F6" w:rsidP="000772FB" w:rsidRDefault="000135F6" w14:paraId="72B4D451" w14:textId="4AB6E699">
      <w:pPr>
        <w:pStyle w:val="Geenafstand"/>
        <w:spacing w:line="276" w:lineRule="auto"/>
      </w:pPr>
      <w:r w:rsidRPr="008B0B89">
        <w:t xml:space="preserve">Tijdens de diagnostische fase wordt met cliënt en intaker het best passende zorgaanbod gekozen op basis van zorgzwaarte en diagnose (adviesgesprek), in samenspraak met </w:t>
      </w:r>
      <w:r w:rsidRPr="008B0B89" w:rsidR="007E2DDE">
        <w:t xml:space="preserve">de </w:t>
      </w:r>
      <w:r w:rsidRPr="008B0B89">
        <w:t xml:space="preserve">RB. Dit wordt beschreven in een eerste concept behandelplan. </w:t>
      </w:r>
      <w:r w:rsidRPr="008B0B89" w:rsidR="00265405">
        <w:t xml:space="preserve">Het behandelplan wordt vastgesteld door de intaker en </w:t>
      </w:r>
      <w:r w:rsidRPr="008B0B89" w:rsidR="003D0A19">
        <w:t>de RB</w:t>
      </w:r>
      <w:r w:rsidRPr="008B0B89" w:rsidR="00265405">
        <w:t xml:space="preserve"> in samenspraak met de cliënt (shared decision making). Indien de complexiteit van de problematiek dit vereist, wordt de cliënt b</w:t>
      </w:r>
      <w:r w:rsidR="0044006B">
        <w:softHyphen/>
      </w:r>
      <w:r w:rsidR="0044006B">
        <w:softHyphen/>
      </w:r>
      <w:r w:rsidR="0044006B">
        <w:softHyphen/>
      </w:r>
      <w:r w:rsidR="0044006B">
        <w:softHyphen/>
      </w:r>
      <w:r w:rsidR="0044006B">
        <w:softHyphen/>
      </w:r>
      <w:r w:rsidR="0044006B">
        <w:softHyphen/>
      </w:r>
      <w:r w:rsidRPr="008B0B89" w:rsidR="00265405">
        <w:t xml:space="preserve">esproken in een MDO. </w:t>
      </w:r>
      <w:r w:rsidRPr="00A109EB" w:rsidR="00265405">
        <w:t xml:space="preserve">Indien de RB geen klinisch </w:t>
      </w:r>
      <w:r w:rsidRPr="00A109EB" w:rsidR="19A43CB2">
        <w:t>(neuro)</w:t>
      </w:r>
      <w:r w:rsidRPr="00A109EB" w:rsidR="00265405">
        <w:t>psycholoog of psychiater is, wordt het behandelplan standaard voorgelegd in een MDO.</w:t>
      </w:r>
      <w:r w:rsidRPr="008B0B89" w:rsidR="00265405">
        <w:t xml:space="preserve"> </w:t>
      </w:r>
    </w:p>
    <w:p w:rsidRPr="008B0B89" w:rsidR="005822E1" w:rsidP="000772FB" w:rsidRDefault="005822E1" w14:paraId="28DB450B" w14:textId="77777777">
      <w:pPr>
        <w:pStyle w:val="Geenafstand"/>
        <w:spacing w:line="276" w:lineRule="auto"/>
      </w:pPr>
    </w:p>
    <w:p w:rsidRPr="008B0B89" w:rsidR="003F336E" w:rsidP="000772FB" w:rsidRDefault="005822E1" w14:paraId="1DE1E27E" w14:textId="36EB29AF">
      <w:pPr>
        <w:pStyle w:val="Geenafstand"/>
        <w:spacing w:line="276" w:lineRule="auto"/>
      </w:pPr>
      <w:r w:rsidRPr="008B0B89">
        <w:t xml:space="preserve">Als alle beschikbare </w:t>
      </w:r>
      <w:r w:rsidRPr="008B0B89" w:rsidR="00F25DAA">
        <w:t>verwijzers</w:t>
      </w:r>
      <w:r w:rsidRPr="008B0B89" w:rsidR="00681E8C">
        <w:t>-</w:t>
      </w:r>
      <w:r w:rsidRPr="008B0B89" w:rsidR="00F25DAA">
        <w:t>informatie</w:t>
      </w:r>
      <w:r w:rsidRPr="008B0B89">
        <w:t xml:space="preserve"> voor handen is, maar toch nog </w:t>
      </w:r>
      <w:r w:rsidRPr="008B0B89" w:rsidR="00C54E08">
        <w:t>onvoldoende duidelijk is</w:t>
      </w:r>
      <w:r w:rsidRPr="008B0B89">
        <w:t xml:space="preserve"> naar welk specialisme binnen Arkin de cliënt moet </w:t>
      </w:r>
      <w:r w:rsidRPr="008B0B89" w:rsidR="00616F9A">
        <w:t xml:space="preserve">worden </w:t>
      </w:r>
      <w:r w:rsidRPr="008B0B89">
        <w:t>verwezen, dan kan CAA</w:t>
      </w:r>
      <w:r w:rsidRPr="008B0B89" w:rsidR="00C54E08">
        <w:t xml:space="preserve"> een basisintake verzorgen.</w:t>
      </w:r>
    </w:p>
    <w:p w:rsidRPr="008B0B89" w:rsidR="008020E7" w:rsidP="000772FB" w:rsidRDefault="005C2BDD" w14:paraId="715EB92B" w14:textId="0C45D51A">
      <w:pPr>
        <w:pStyle w:val="Geenafstand"/>
        <w:spacing w:line="276" w:lineRule="auto"/>
      </w:pPr>
      <w:r w:rsidRPr="008B0B89">
        <w:t xml:space="preserve">Als na de </w:t>
      </w:r>
      <w:r w:rsidRPr="008B0B89" w:rsidR="004D27DF">
        <w:t xml:space="preserve">diagnostische </w:t>
      </w:r>
      <w:r w:rsidRPr="008B0B89" w:rsidR="00F25DAA">
        <w:t>fase blijkt</w:t>
      </w:r>
      <w:r w:rsidRPr="008B0B89">
        <w:t xml:space="preserve"> dat het (</w:t>
      </w:r>
      <w:r w:rsidRPr="008B0B89" w:rsidR="007F2192">
        <w:t>specialistisch</w:t>
      </w:r>
      <w:r w:rsidRPr="008B0B89">
        <w:t>)</w:t>
      </w:r>
      <w:r w:rsidRPr="008B0B89" w:rsidR="000B6D05">
        <w:t xml:space="preserve"> </w:t>
      </w:r>
      <w:r w:rsidRPr="008B0B89" w:rsidR="008020E7">
        <w:t>onderdeel</w:t>
      </w:r>
      <w:r w:rsidRPr="008B0B89" w:rsidR="00B6599D">
        <w:t xml:space="preserve"> toch</w:t>
      </w:r>
      <w:r w:rsidRPr="008B0B89" w:rsidR="008020E7">
        <w:t xml:space="preserve"> geen passend aanbod heeft voor de cliënt</w:t>
      </w:r>
      <w:r w:rsidRPr="008B0B89" w:rsidR="00B6599D">
        <w:t xml:space="preserve"> (er is geen sprake van een juiste indicatie)</w:t>
      </w:r>
      <w:r w:rsidRPr="008B0B89" w:rsidR="00BE3891">
        <w:t>,</w:t>
      </w:r>
      <w:r w:rsidRPr="008B0B89" w:rsidR="008020E7">
        <w:t xml:space="preserve"> </w:t>
      </w:r>
      <w:r w:rsidRPr="008B0B89" w:rsidR="00B6599D">
        <w:t xml:space="preserve">dan ziet de </w:t>
      </w:r>
      <w:r w:rsidRPr="008B0B89" w:rsidR="00B83050">
        <w:t>RB</w:t>
      </w:r>
      <w:r w:rsidRPr="008B0B89" w:rsidR="00B6599D">
        <w:t xml:space="preserve"> erop toe dat </w:t>
      </w:r>
      <w:r w:rsidRPr="008B0B89" w:rsidR="00C332ED">
        <w:t>contact met de verwijzer</w:t>
      </w:r>
      <w:r w:rsidRPr="008B0B89" w:rsidR="008020E7">
        <w:t xml:space="preserve"> en cliënt </w:t>
      </w:r>
      <w:r w:rsidRPr="008B0B89" w:rsidR="00B6599D">
        <w:t xml:space="preserve">wordt opgenomen </w:t>
      </w:r>
      <w:r w:rsidRPr="008B0B89" w:rsidR="008020E7">
        <w:t>om hen te adviseren over alternatieven</w:t>
      </w:r>
      <w:r w:rsidRPr="008B0B89" w:rsidR="00B6599D">
        <w:t xml:space="preserve"> </w:t>
      </w:r>
      <w:r w:rsidRPr="008B0B89" w:rsidR="008020E7">
        <w:t>binnen of buiten Arkin.</w:t>
      </w:r>
    </w:p>
    <w:p w:rsidRPr="008B0B89" w:rsidR="00F13D4A" w:rsidP="000772FB" w:rsidRDefault="00F13D4A" w14:paraId="25B1FA6D" w14:textId="7D9262FA">
      <w:pPr>
        <w:pStyle w:val="Geenafstand"/>
        <w:spacing w:line="276" w:lineRule="auto"/>
      </w:pPr>
    </w:p>
    <w:p w:rsidRPr="008B0B89" w:rsidR="005A70C8" w:rsidP="000772FB" w:rsidRDefault="005A70C8" w14:paraId="7551E90C" w14:textId="574F3884">
      <w:pPr>
        <w:pStyle w:val="Geenafstand"/>
        <w:spacing w:line="276" w:lineRule="auto"/>
      </w:pPr>
      <w:r w:rsidRPr="008B0B89">
        <w:t>Voor specifieke doelgroepen</w:t>
      </w:r>
      <w:r w:rsidRPr="008B0B89" w:rsidR="00557606">
        <w:t>,</w:t>
      </w:r>
      <w:r w:rsidRPr="008B0B89">
        <w:t xml:space="preserve"> zoals ouderen</w:t>
      </w:r>
      <w:r w:rsidRPr="008B0B89" w:rsidR="00C771A5">
        <w:t xml:space="preserve">, </w:t>
      </w:r>
      <w:r w:rsidRPr="008B0B89">
        <w:t>cliënten met verslavingsproblematiek</w:t>
      </w:r>
      <w:r w:rsidRPr="008B0B89" w:rsidR="00C771A5">
        <w:t xml:space="preserve"> en eetstoornissen</w:t>
      </w:r>
      <w:r w:rsidRPr="008B0B89" w:rsidR="00557606">
        <w:t>,</w:t>
      </w:r>
      <w:r w:rsidRPr="008B0B89">
        <w:t xml:space="preserve"> </w:t>
      </w:r>
      <w:r w:rsidRPr="008B0B89" w:rsidR="00E62FE8">
        <w:t xml:space="preserve">wordt, </w:t>
      </w:r>
      <w:r w:rsidRPr="008B0B89">
        <w:t>naast psychiatrisch</w:t>
      </w:r>
      <w:r w:rsidRPr="008B0B89" w:rsidR="00557606">
        <w:t>,</w:t>
      </w:r>
      <w:r w:rsidRPr="008B0B89">
        <w:t xml:space="preserve"> ook een </w:t>
      </w:r>
      <w:r w:rsidRPr="008B0B89" w:rsidR="00E62FE8">
        <w:t>somatische screening uitgevoerd als onderdeel van de intake.</w:t>
      </w:r>
      <w:r w:rsidRPr="008B0B89" w:rsidR="00C771A5">
        <w:t xml:space="preserve"> Arkin heeft een visiedocument over </w:t>
      </w:r>
      <w:r w:rsidRPr="008B0B89" w:rsidR="001107F7">
        <w:t>somatische screening en somatiek</w:t>
      </w:r>
      <w:r w:rsidRPr="008B0B89" w:rsidR="005C7B43">
        <w:t xml:space="preserve">. </w:t>
      </w:r>
    </w:p>
    <w:p w:rsidRPr="008B0B89" w:rsidR="00220C35" w:rsidP="000772FB" w:rsidRDefault="00406A7C" w14:paraId="407D7637" w14:textId="6F5CB2D2">
      <w:pPr>
        <w:pStyle w:val="Geenafstand"/>
        <w:spacing w:line="276" w:lineRule="auto"/>
      </w:pPr>
      <w:r w:rsidRPr="008B0B89">
        <w:t xml:space="preserve">De </w:t>
      </w:r>
      <w:r w:rsidRPr="008B0B89" w:rsidR="00B83050">
        <w:t>RB</w:t>
      </w:r>
      <w:r w:rsidRPr="008B0B89">
        <w:t xml:space="preserve"> in de intakefase is aanspreekpunt vanaf het moment van de intake tot de start van de behandeling. </w:t>
      </w:r>
    </w:p>
    <w:p w:rsidRPr="008B0B89" w:rsidR="008808D8" w:rsidRDefault="008808D8" w14:paraId="31EBDA39" w14:textId="77777777">
      <w:pPr>
        <w:rPr>
          <w:rFonts w:eastAsiaTheme="minorEastAsia"/>
          <w:sz w:val="32"/>
          <w:szCs w:val="32"/>
          <w:lang w:eastAsia="nl-NL"/>
        </w:rPr>
      </w:pPr>
      <w:r w:rsidRPr="008B0B89">
        <w:rPr>
          <w:sz w:val="32"/>
          <w:szCs w:val="32"/>
        </w:rPr>
        <w:br w:type="page"/>
      </w:r>
    </w:p>
    <w:p w:rsidRPr="008B0B89" w:rsidR="003A4BDC" w:rsidP="006F3FDB" w:rsidRDefault="00061630" w14:paraId="364E5B6E" w14:textId="61130676">
      <w:pPr>
        <w:pStyle w:val="Geenafstand"/>
        <w:spacing w:line="276" w:lineRule="auto"/>
        <w:jc w:val="both"/>
        <w:rPr>
          <w:sz w:val="32"/>
          <w:szCs w:val="32"/>
        </w:rPr>
      </w:pPr>
      <w:r w:rsidRPr="008B0B89">
        <w:rPr>
          <w:sz w:val="32"/>
          <w:szCs w:val="32"/>
        </w:rPr>
        <w:t>Diagnostische fase</w:t>
      </w:r>
    </w:p>
    <w:p w:rsidRPr="008B0B89" w:rsidR="008654F3" w:rsidP="006F3FDB" w:rsidRDefault="008654F3" w14:paraId="5054A0FC" w14:textId="77777777">
      <w:pPr>
        <w:pStyle w:val="Geenafstand"/>
        <w:spacing w:line="276" w:lineRule="auto"/>
        <w:jc w:val="both"/>
        <w:rPr>
          <w:sz w:val="32"/>
          <w:szCs w:val="32"/>
        </w:rPr>
      </w:pPr>
    </w:p>
    <w:p w:rsidRPr="008B0B89" w:rsidR="00A03DEC" w:rsidP="006F3FDB" w:rsidRDefault="00A03DEC" w14:paraId="3B3D8DCB" w14:textId="43758A93">
      <w:pPr>
        <w:pStyle w:val="Geenafstand"/>
        <w:spacing w:line="276" w:lineRule="auto"/>
        <w:jc w:val="both"/>
        <w:rPr>
          <w:sz w:val="32"/>
          <w:szCs w:val="32"/>
        </w:rPr>
      </w:pPr>
    </w:p>
    <w:p w:rsidRPr="008B0B89" w:rsidR="00A03DEC" w:rsidP="006F3FDB" w:rsidRDefault="00A03DEC" w14:paraId="0F51FD7A" w14:textId="3B0CD1C5">
      <w:pPr>
        <w:pStyle w:val="Geenafstand"/>
        <w:spacing w:line="276" w:lineRule="auto"/>
        <w:jc w:val="both"/>
        <w:rPr>
          <w:sz w:val="32"/>
          <w:szCs w:val="32"/>
        </w:rPr>
      </w:pPr>
      <w:r w:rsidRPr="008B0B89">
        <w:rPr>
          <w:noProof/>
        </w:rPr>
        <w:drawing>
          <wp:inline distT="0" distB="0" distL="0" distR="0" wp14:anchorId="0F9B835A" wp14:editId="039F0B2D">
            <wp:extent cx="4860980" cy="5071730"/>
            <wp:effectExtent l="0" t="0" r="0" b="0"/>
            <wp:docPr id="489120574" name="Afbeelding 90563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5636166"/>
                    <pic:cNvPicPr/>
                  </pic:nvPicPr>
                  <pic:blipFill>
                    <a:blip r:embed="rId84">
                      <a:extLst>
                        <a:ext uri="{28A0092B-C50C-407E-A947-70E740481C1C}">
                          <a14:useLocalDpi xmlns:a14="http://schemas.microsoft.com/office/drawing/2010/main" val="0"/>
                        </a:ext>
                      </a:extLst>
                    </a:blip>
                    <a:stretch>
                      <a:fillRect/>
                    </a:stretch>
                  </pic:blipFill>
                  <pic:spPr>
                    <a:xfrm>
                      <a:off x="0" y="0"/>
                      <a:ext cx="4865221" cy="5076155"/>
                    </a:xfrm>
                    <a:prstGeom prst="rect">
                      <a:avLst/>
                    </a:prstGeom>
                  </pic:spPr>
                </pic:pic>
              </a:graphicData>
            </a:graphic>
          </wp:inline>
        </w:drawing>
      </w:r>
    </w:p>
    <w:p w:rsidRPr="008B0B89" w:rsidR="00874A44" w:rsidRDefault="00874A44" w14:paraId="4268542F" w14:textId="77777777">
      <w:pPr>
        <w:rPr>
          <w:rFonts w:eastAsia="Times New Roman" w:asciiTheme="majorHAnsi" w:hAnsiTheme="majorHAnsi" w:cstheme="majorBidi"/>
          <w:b/>
          <w:bCs/>
          <w:i/>
          <w:iCs/>
          <w:color w:val="4F81BD" w:themeColor="accent1"/>
          <w:sz w:val="26"/>
          <w:szCs w:val="26"/>
        </w:rPr>
      </w:pPr>
      <w:r w:rsidRPr="008B0B89">
        <w:rPr>
          <w:i/>
          <w:iCs/>
        </w:rPr>
        <w:br w:type="page"/>
      </w:r>
    </w:p>
    <w:p w:rsidRPr="00881956" w:rsidR="006B17E4" w:rsidP="006F3FDB" w:rsidRDefault="000B6D05" w14:paraId="543CD844" w14:textId="7E594992">
      <w:pPr>
        <w:pStyle w:val="Kop2"/>
        <w:ind w:left="0"/>
        <w:rPr>
          <w:color w:val="auto"/>
        </w:rPr>
      </w:pPr>
      <w:bookmarkStart w:name="_Toc166419429" w:id="41"/>
      <w:r w:rsidRPr="00881956">
        <w:rPr>
          <w:color w:val="auto"/>
        </w:rPr>
        <w:t>1</w:t>
      </w:r>
      <w:r w:rsidRPr="00881956" w:rsidR="00D347D4">
        <w:rPr>
          <w:color w:val="auto"/>
        </w:rPr>
        <w:t>6</w:t>
      </w:r>
      <w:r w:rsidRPr="00881956">
        <w:rPr>
          <w:color w:val="auto"/>
        </w:rPr>
        <w:t xml:space="preserve">. </w:t>
      </w:r>
      <w:r w:rsidRPr="00881956" w:rsidR="00D85EF2">
        <w:rPr>
          <w:color w:val="auto"/>
        </w:rPr>
        <w:t>B</w:t>
      </w:r>
      <w:r w:rsidRPr="00881956" w:rsidR="006B17E4">
        <w:rPr>
          <w:color w:val="auto"/>
        </w:rPr>
        <w:t>ehandeling</w:t>
      </w:r>
      <w:r w:rsidRPr="00881956" w:rsidR="00D347D4">
        <w:rPr>
          <w:color w:val="auto"/>
        </w:rPr>
        <w:t xml:space="preserve"> en begeleiding</w:t>
      </w:r>
      <w:bookmarkEnd w:id="41"/>
    </w:p>
    <w:p w:rsidRPr="008B0B89" w:rsidR="00692734" w:rsidP="007B6154" w:rsidRDefault="00692734" w14:paraId="5811686A" w14:textId="261F39DE">
      <w:pPr>
        <w:spacing w:after="0"/>
        <w:rPr>
          <w:rFonts w:eastAsia="Times New Roman"/>
          <w:b/>
          <w:bCs/>
          <w:color w:val="000000" w:themeColor="text1"/>
        </w:rPr>
      </w:pPr>
    </w:p>
    <w:p w:rsidRPr="008B0B89" w:rsidR="00692734" w:rsidP="007B6154" w:rsidRDefault="00692734" w14:paraId="009BDDB6" w14:textId="77777777">
      <w:pPr>
        <w:spacing w:after="0"/>
        <w:rPr>
          <w:rFonts w:eastAsia="Times New Roman"/>
          <w:b/>
          <w:bCs/>
          <w:color w:val="000000" w:themeColor="text1"/>
        </w:rPr>
      </w:pPr>
    </w:p>
    <w:p w:rsidRPr="008B0B89" w:rsidR="00AA51AB" w:rsidP="000772FB" w:rsidRDefault="00D85EF2" w14:paraId="10DFCE5A" w14:textId="19E68544">
      <w:pPr>
        <w:spacing w:after="0"/>
        <w:rPr>
          <w:rFonts w:eastAsia="Times New Roman"/>
          <w:b/>
          <w:bCs/>
        </w:rPr>
      </w:pPr>
      <w:r w:rsidRPr="008B0B89">
        <w:rPr>
          <w:rFonts w:eastAsia="Times New Roman"/>
          <w:b/>
          <w:bCs/>
          <w:color w:val="000000" w:themeColor="text1"/>
        </w:rPr>
        <w:t>Het behandelplan wordt als volgt opgesteld:</w:t>
      </w:r>
    </w:p>
    <w:p w:rsidRPr="008B0B89" w:rsidR="003E0BC5" w:rsidP="000772FB" w:rsidRDefault="004D27DF" w14:paraId="1C21409B" w14:textId="288A0F2B">
      <w:pPr>
        <w:pStyle w:val="Geenafstand"/>
        <w:spacing w:line="276" w:lineRule="auto"/>
      </w:pPr>
      <w:r w:rsidRPr="008B0B89">
        <w:t xml:space="preserve">Tijdens </w:t>
      </w:r>
      <w:r w:rsidRPr="008B0B89" w:rsidR="00560E27">
        <w:t xml:space="preserve">de </w:t>
      </w:r>
      <w:r w:rsidRPr="008B0B89" w:rsidR="00A223A9">
        <w:t xml:space="preserve">diagnostische fase </w:t>
      </w:r>
      <w:r w:rsidRPr="008B0B89" w:rsidR="006A2D61">
        <w:t xml:space="preserve">wordt een behandelplan opgesteld, waarin de behandeldoelen zijn opgenomen. Dit </w:t>
      </w:r>
      <w:r w:rsidRPr="008B0B89" w:rsidR="00417DDA">
        <w:t xml:space="preserve">shared decision making proces </w:t>
      </w:r>
      <w:r w:rsidRPr="008B0B89" w:rsidR="006A2D61">
        <w:t xml:space="preserve">gebeurt in samenspraak met </w:t>
      </w:r>
      <w:r w:rsidRPr="008B0B89" w:rsidR="00A223A9">
        <w:t xml:space="preserve">cliënt </w:t>
      </w:r>
      <w:r w:rsidRPr="008B0B89" w:rsidR="000C3DA2">
        <w:t>(</w:t>
      </w:r>
      <w:r w:rsidRPr="008B0B89" w:rsidR="00A223A9">
        <w:t>en diens naast</w:t>
      </w:r>
      <w:r w:rsidRPr="008B0B89" w:rsidR="000C3DA2">
        <w:t>en)</w:t>
      </w:r>
      <w:r w:rsidRPr="008B0B89" w:rsidR="00A223A9">
        <w:t xml:space="preserve">. In het behandelplan </w:t>
      </w:r>
      <w:r w:rsidRPr="008B0B89" w:rsidR="006A2D61">
        <w:t xml:space="preserve">staat </w:t>
      </w:r>
      <w:r w:rsidRPr="008B0B89" w:rsidR="00A223A9">
        <w:t xml:space="preserve">wat </w:t>
      </w:r>
      <w:r w:rsidRPr="008B0B89" w:rsidR="007B1D16">
        <w:t xml:space="preserve">voor behandeling cliënt </w:t>
      </w:r>
      <w:r w:rsidRPr="008B0B89" w:rsidR="00417DDA">
        <w:t>krijgt</w:t>
      </w:r>
      <w:r w:rsidRPr="008B0B89" w:rsidR="007B1D16">
        <w:t xml:space="preserve">, </w:t>
      </w:r>
      <w:r w:rsidRPr="008B0B89" w:rsidR="00A223A9">
        <w:t xml:space="preserve">wat het doel is, </w:t>
      </w:r>
      <w:r w:rsidRPr="008B0B89" w:rsidR="00F25DAA">
        <w:t>hoe</w:t>
      </w:r>
      <w:r w:rsidRPr="008B0B89" w:rsidR="61819167">
        <w:t xml:space="preserve"> </w:t>
      </w:r>
      <w:r w:rsidRPr="008B0B89" w:rsidR="00F25DAA">
        <w:t>lang</w:t>
      </w:r>
      <w:r w:rsidRPr="008B0B89" w:rsidR="00A223A9">
        <w:t xml:space="preserve"> de behandeling gaat duren</w:t>
      </w:r>
      <w:r w:rsidRPr="008B0B89" w:rsidR="00C42452">
        <w:t>, een evaluatiedatum</w:t>
      </w:r>
      <w:r w:rsidRPr="008B0B89" w:rsidR="00A223A9">
        <w:t xml:space="preserve"> en wie de </w:t>
      </w:r>
      <w:r w:rsidRPr="008B0B89" w:rsidR="00B83050">
        <w:t>RB</w:t>
      </w:r>
      <w:r w:rsidRPr="008B0B89" w:rsidR="00A223A9">
        <w:t xml:space="preserve"> is. In het plan is vastgelegd welke discipline</w:t>
      </w:r>
      <w:r w:rsidRPr="008B0B89" w:rsidR="000C3DA2">
        <w:t>s</w:t>
      </w:r>
      <w:r w:rsidRPr="008B0B89" w:rsidR="00A223A9">
        <w:t xml:space="preserve"> met welke verantwoordelijkheden zijn betrokken bij de verschillende onderdelen van de zorgverlening. </w:t>
      </w:r>
    </w:p>
    <w:p w:rsidRPr="008B0B89" w:rsidR="00E83EE7" w:rsidP="000772FB" w:rsidRDefault="00E83EE7" w14:paraId="602F7D2B" w14:textId="6A9BC3FB">
      <w:pPr>
        <w:pStyle w:val="Geenafstand"/>
        <w:spacing w:line="276" w:lineRule="auto"/>
      </w:pPr>
      <w:r w:rsidRPr="008B0B89">
        <w:t xml:space="preserve">In geval cliënt niet akkoord </w:t>
      </w:r>
      <w:r w:rsidRPr="008B0B89" w:rsidR="00067D89">
        <w:t>gaat</w:t>
      </w:r>
      <w:r w:rsidRPr="008B0B89">
        <w:t xml:space="preserve"> met het behandelplan, terwijl behandeling wel noodzakelijk wordt geacht en er criteria volgens de </w:t>
      </w:r>
      <w:r w:rsidRPr="008B0B89" w:rsidR="003D737B">
        <w:t>Wvggz</w:t>
      </w:r>
      <w:r w:rsidRPr="008B0B89">
        <w:t xml:space="preserve"> aanwezig zijn, dan wordt gehandeld conform het zorgplan van </w:t>
      </w:r>
      <w:r w:rsidRPr="008B0B89" w:rsidR="00F25DAA">
        <w:t>een W</w:t>
      </w:r>
      <w:r w:rsidRPr="008B0B89" w:rsidR="003D737B">
        <w:t>vggz</w:t>
      </w:r>
      <w:r w:rsidRPr="008B0B89">
        <w:t xml:space="preserve">-maatregel (Crisismaatregel of Zorgmachtiging). </w:t>
      </w:r>
    </w:p>
    <w:p w:rsidRPr="008B0B89" w:rsidR="00D56506" w:rsidP="000772FB" w:rsidRDefault="00D56506" w14:paraId="5BC47AD7" w14:textId="511E4A37">
      <w:pPr>
        <w:pStyle w:val="Geenafstand"/>
        <w:spacing w:line="276" w:lineRule="auto"/>
      </w:pPr>
      <w:r w:rsidRPr="008B0B89">
        <w:t xml:space="preserve">Het behandelplan wordt vastgesteld door de intaker en de RB in samenspraak met de cliënt (shared decision making). Indien de complexiteit van de problematiek dit vereist, wordt de cliënt besproken in een MDO. Indien de RB geen klinisch </w:t>
      </w:r>
      <w:r w:rsidRPr="008B0B89" w:rsidR="29705DE4">
        <w:t>(neuro)</w:t>
      </w:r>
      <w:r w:rsidRPr="008B0B89">
        <w:t>psycholoog of psychiater is</w:t>
      </w:r>
      <w:r w:rsidRPr="008B0B89" w:rsidR="035D6A50">
        <w:t xml:space="preserve"> en het specialistische GGZ betreft</w:t>
      </w:r>
      <w:r w:rsidRPr="008B0B89">
        <w:t>, wordt het behandelplan standaard voorgelegd in het MDO voorafgaand aan vaststelling. In geval van een W</w:t>
      </w:r>
      <w:r w:rsidRPr="008B0B89" w:rsidR="003D737B">
        <w:t>vggz</w:t>
      </w:r>
      <w:r w:rsidRPr="008B0B89">
        <w:t>-maatregel wordt het zorgplan opgesteld door de zorgverantwoordelijke, die in de regel ook de RB</w:t>
      </w:r>
      <w:r w:rsidRPr="008B0B89" w:rsidR="00F25DAA">
        <w:t xml:space="preserve"> </w:t>
      </w:r>
      <w:r w:rsidRPr="008B0B89">
        <w:t>is.</w:t>
      </w:r>
      <w:r w:rsidRPr="008B0B89" w:rsidR="00F51894">
        <w:rPr>
          <w:rStyle w:val="Voetnootmarkering"/>
          <w:rFonts w:eastAsia="Times New Roman"/>
          <w:color w:val="000000" w:themeColor="text1"/>
        </w:rPr>
        <w:footnoteReference w:id="3"/>
      </w:r>
    </w:p>
    <w:p w:rsidRPr="008B0B89" w:rsidR="00D56506" w:rsidP="000772FB" w:rsidRDefault="00D56506" w14:paraId="02D21EC6" w14:textId="77777777">
      <w:pPr>
        <w:spacing w:after="0"/>
        <w:rPr>
          <w:rFonts w:eastAsia="Times New Roman"/>
        </w:rPr>
      </w:pPr>
    </w:p>
    <w:p w:rsidRPr="008B0B89" w:rsidR="00A223A9" w:rsidP="000772FB" w:rsidRDefault="0067563E" w14:paraId="26A5E079" w14:textId="420E7BF6">
      <w:pPr>
        <w:spacing w:after="0"/>
        <w:rPr>
          <w:rFonts w:eastAsia="Times New Roman"/>
        </w:rPr>
      </w:pPr>
      <w:r w:rsidRPr="008B0B89">
        <w:rPr>
          <w:rFonts w:eastAsia="Times New Roman"/>
        </w:rPr>
        <w:t xml:space="preserve">Als </w:t>
      </w:r>
      <w:r w:rsidRPr="008B0B89">
        <w:rPr>
          <w:rFonts w:eastAsia="Times New Roman"/>
          <w:b/>
          <w:bCs/>
        </w:rPr>
        <w:t>crisisbehandeling</w:t>
      </w:r>
      <w:r w:rsidRPr="008B0B89">
        <w:rPr>
          <w:rFonts w:eastAsia="Times New Roman"/>
        </w:rPr>
        <w:t xml:space="preserve"> binnen de Spoedeisende Psychiatrie Amsterdam plaatsvindt wordt er na een </w:t>
      </w:r>
      <w:r w:rsidRPr="008B0B89" w:rsidR="00C42452">
        <w:rPr>
          <w:rFonts w:eastAsia="Times New Roman"/>
        </w:rPr>
        <w:t>MDO</w:t>
      </w:r>
      <w:r w:rsidRPr="008B0B89">
        <w:rPr>
          <w:rFonts w:eastAsia="Times New Roman"/>
        </w:rPr>
        <w:t xml:space="preserve"> in het ochtendrapport een voorlopig behandelplan </w:t>
      </w:r>
      <w:r w:rsidRPr="008B0B89" w:rsidR="00C42452">
        <w:rPr>
          <w:rFonts w:eastAsia="Times New Roman"/>
        </w:rPr>
        <w:t>opgesteld</w:t>
      </w:r>
      <w:r w:rsidRPr="008B0B89">
        <w:rPr>
          <w:rFonts w:eastAsia="Times New Roman"/>
        </w:rPr>
        <w:t>, welke ook met cliënt en naastbetrokkenen besproken wordt. Het gaat hier om het couperen van de crisis, zicht krijgen op de werkelijke problematiek en de uiteindelijke diagnose en benodigde v</w:t>
      </w:r>
      <w:r w:rsidRPr="008B0B89" w:rsidR="006175FA">
        <w:rPr>
          <w:rFonts w:eastAsia="Times New Roman"/>
        </w:rPr>
        <w:t>ervolgbehandeling vaststellen.</w:t>
      </w:r>
      <w:r w:rsidRPr="008B0B89">
        <w:rPr>
          <w:rFonts w:eastAsia="Times New Roman"/>
        </w:rPr>
        <w:t xml:space="preserve"> Zo snel als mogelijk wordt de crisisbehandeling</w:t>
      </w:r>
      <w:r w:rsidRPr="008B0B89" w:rsidR="00C42452">
        <w:rPr>
          <w:rFonts w:eastAsia="Times New Roman"/>
        </w:rPr>
        <w:t xml:space="preserve"> na stabilisatie</w:t>
      </w:r>
      <w:r w:rsidRPr="008B0B89">
        <w:rPr>
          <w:rFonts w:eastAsia="Times New Roman"/>
        </w:rPr>
        <w:t xml:space="preserve"> afgesloten en wordt cliënt overgedragen aan de afdeling en behandelaar waar de uiteindelijke behandeling plaats gaat vinden. Behandelplan wordt opgesteld </w:t>
      </w:r>
      <w:r w:rsidRPr="008B0B89" w:rsidR="00406A7C">
        <w:rPr>
          <w:rFonts w:eastAsia="Times New Roman"/>
        </w:rPr>
        <w:t>in het team</w:t>
      </w:r>
      <w:r w:rsidRPr="008B0B89">
        <w:rPr>
          <w:rFonts w:eastAsia="Times New Roman"/>
        </w:rPr>
        <w:t xml:space="preserve"> waar de uiteindelijke</w:t>
      </w:r>
      <w:r w:rsidRPr="008B0B89" w:rsidR="00C42452">
        <w:rPr>
          <w:rFonts w:eastAsia="Times New Roman"/>
        </w:rPr>
        <w:t xml:space="preserve"> behandeling plaats gaat vinden. </w:t>
      </w:r>
    </w:p>
    <w:p w:rsidRPr="008B0B89" w:rsidR="00393478" w:rsidP="000772FB" w:rsidRDefault="00393478" w14:paraId="5E781F84" w14:textId="77777777">
      <w:pPr>
        <w:pStyle w:val="Geenafstand"/>
        <w:spacing w:line="276" w:lineRule="auto"/>
      </w:pPr>
    </w:p>
    <w:p w:rsidRPr="008B0B89" w:rsidR="00E1119E" w:rsidP="000772FB" w:rsidRDefault="003F357D" w14:paraId="52DB516E" w14:textId="35835E32">
      <w:pPr>
        <w:spacing w:after="0"/>
        <w:rPr>
          <w:b/>
          <w:bCs/>
        </w:rPr>
      </w:pPr>
      <w:r w:rsidRPr="008B0B89">
        <w:rPr>
          <w:rFonts w:eastAsia="Times New Roman" w:cs="Times New Roman"/>
          <w:b/>
          <w:bCs/>
          <w:color w:val="000000" w:themeColor="text1"/>
          <w:lang w:eastAsia="nl-NL"/>
        </w:rPr>
        <w:t xml:space="preserve">Het </w:t>
      </w:r>
      <w:r w:rsidRPr="008B0B89" w:rsidR="00397253">
        <w:rPr>
          <w:rFonts w:eastAsia="Times New Roman" w:cs="Times New Roman"/>
          <w:b/>
          <w:bCs/>
          <w:color w:val="000000" w:themeColor="text1"/>
          <w:lang w:eastAsia="nl-NL"/>
        </w:rPr>
        <w:t xml:space="preserve">centraal </w:t>
      </w:r>
      <w:r w:rsidRPr="008B0B89">
        <w:rPr>
          <w:rFonts w:eastAsia="Times New Roman" w:cs="Times New Roman"/>
          <w:b/>
          <w:bCs/>
          <w:color w:val="000000" w:themeColor="text1"/>
          <w:lang w:eastAsia="nl-NL"/>
        </w:rPr>
        <w:t xml:space="preserve">aanspreekpunt voor de cliënt tijdens de behandeling is de regiebehandelaar: </w:t>
      </w:r>
    </w:p>
    <w:p w:rsidRPr="008B0B89" w:rsidR="00406A7C" w:rsidP="000772FB" w:rsidRDefault="00406A7C" w14:paraId="06F6B162" w14:textId="0958391C">
      <w:pPr>
        <w:spacing w:after="0"/>
        <w:rPr>
          <w:rFonts w:eastAsia="Times New Roman"/>
          <w:color w:val="000000" w:themeColor="text1"/>
        </w:rPr>
      </w:pPr>
      <w:r w:rsidRPr="008B0B89">
        <w:rPr>
          <w:rStyle w:val="Zwaar"/>
          <w:rFonts w:eastAsia="Times New Roman"/>
          <w:b w:val="0"/>
          <w:bCs w:val="0"/>
          <w:color w:val="000000" w:themeColor="text1"/>
        </w:rPr>
        <w:t xml:space="preserve">De </w:t>
      </w:r>
      <w:r w:rsidRPr="008B0B89" w:rsidR="00B07055">
        <w:rPr>
          <w:rStyle w:val="Zwaar"/>
          <w:rFonts w:eastAsia="Times New Roman"/>
          <w:b w:val="0"/>
          <w:bCs w:val="0"/>
          <w:color w:val="000000" w:themeColor="text1"/>
        </w:rPr>
        <w:t>behandelaar</w:t>
      </w:r>
      <w:r w:rsidRPr="008B0B89">
        <w:rPr>
          <w:rStyle w:val="Zwaar"/>
          <w:rFonts w:eastAsia="Times New Roman"/>
          <w:b w:val="0"/>
          <w:bCs w:val="0"/>
          <w:color w:val="000000" w:themeColor="text1"/>
        </w:rPr>
        <w:t xml:space="preserve"> </w:t>
      </w:r>
      <w:r w:rsidRPr="008B0B89" w:rsidR="00D2654C">
        <w:rPr>
          <w:rStyle w:val="Zwaar"/>
          <w:rFonts w:eastAsia="Times New Roman"/>
          <w:b w:val="0"/>
          <w:bCs w:val="0"/>
          <w:color w:val="000000" w:themeColor="text1"/>
        </w:rPr>
        <w:t xml:space="preserve">waarmee de cliënt het primaire behandelcontact heeft, </w:t>
      </w:r>
      <w:r w:rsidRPr="008B0B89">
        <w:rPr>
          <w:rStyle w:val="Zwaar"/>
          <w:rFonts w:eastAsia="Times New Roman"/>
          <w:b w:val="0"/>
          <w:bCs w:val="0"/>
          <w:color w:val="000000" w:themeColor="text1"/>
        </w:rPr>
        <w:t>kan voor alle vragen benaderd worden door cliënt en/of diens naast</w:t>
      </w:r>
      <w:r w:rsidRPr="008B0B89" w:rsidR="006800D6">
        <w:rPr>
          <w:rStyle w:val="Zwaar"/>
          <w:rFonts w:eastAsia="Times New Roman"/>
          <w:b w:val="0"/>
          <w:bCs w:val="0"/>
          <w:color w:val="000000" w:themeColor="text1"/>
        </w:rPr>
        <w:t>en</w:t>
      </w:r>
      <w:r w:rsidRPr="008B0B89" w:rsidR="00D2654C">
        <w:rPr>
          <w:rStyle w:val="Zwaar"/>
          <w:rFonts w:eastAsia="Times New Roman"/>
          <w:b w:val="0"/>
          <w:bCs w:val="0"/>
          <w:color w:val="000000" w:themeColor="text1"/>
        </w:rPr>
        <w:t xml:space="preserve">. De </w:t>
      </w:r>
      <w:r w:rsidRPr="008B0B89" w:rsidR="00B97329">
        <w:rPr>
          <w:rStyle w:val="Zwaar"/>
          <w:rFonts w:eastAsia="Times New Roman"/>
          <w:b w:val="0"/>
          <w:bCs w:val="0"/>
          <w:color w:val="000000" w:themeColor="text1"/>
        </w:rPr>
        <w:t>RB</w:t>
      </w:r>
      <w:r w:rsidRPr="008B0B89" w:rsidR="00D2654C">
        <w:rPr>
          <w:rStyle w:val="Zwaar"/>
          <w:rFonts w:eastAsia="Times New Roman"/>
          <w:b w:val="0"/>
          <w:bCs w:val="0"/>
          <w:color w:val="000000" w:themeColor="text1"/>
        </w:rPr>
        <w:t xml:space="preserve"> ziet</w:t>
      </w:r>
      <w:r w:rsidRPr="008B0B89" w:rsidR="008E0D71">
        <w:rPr>
          <w:rStyle w:val="Zwaar"/>
          <w:rFonts w:eastAsia="Times New Roman"/>
          <w:b w:val="0"/>
          <w:bCs w:val="0"/>
          <w:color w:val="000000" w:themeColor="text1"/>
        </w:rPr>
        <w:t xml:space="preserve"> zelf </w:t>
      </w:r>
      <w:r w:rsidRPr="008B0B89" w:rsidR="00417DDA">
        <w:rPr>
          <w:rStyle w:val="Zwaar"/>
          <w:rFonts w:eastAsia="Times New Roman"/>
          <w:b w:val="0"/>
          <w:bCs w:val="0"/>
          <w:color w:val="000000" w:themeColor="text1"/>
        </w:rPr>
        <w:t xml:space="preserve">toe </w:t>
      </w:r>
      <w:r w:rsidRPr="008B0B89" w:rsidR="008E0D71">
        <w:rPr>
          <w:rStyle w:val="Zwaar"/>
          <w:rFonts w:eastAsia="Times New Roman"/>
          <w:b w:val="0"/>
          <w:bCs w:val="0"/>
          <w:color w:val="000000" w:themeColor="text1"/>
        </w:rPr>
        <w:t>op het geplande behandeltraject (zorgpad) en behandelcyclus</w:t>
      </w:r>
      <w:r w:rsidRPr="008B0B89" w:rsidR="00D2654C">
        <w:rPr>
          <w:rStyle w:val="Zwaar"/>
          <w:rFonts w:eastAsia="Times New Roman"/>
          <w:b w:val="0"/>
          <w:bCs w:val="0"/>
          <w:color w:val="000000" w:themeColor="text1"/>
        </w:rPr>
        <w:t xml:space="preserve"> (vaststellen behandelplan, evalueren en bijstellen en afsluiten, overleg met externe partijen) en de RB heeft direct contact met de cliënt ten tijde van </w:t>
      </w:r>
      <w:r w:rsidRPr="008B0B89" w:rsidR="001F2306">
        <w:rPr>
          <w:rStyle w:val="Zwaar"/>
          <w:rFonts w:eastAsia="Times New Roman"/>
          <w:b w:val="0"/>
          <w:bCs w:val="0"/>
          <w:color w:val="000000" w:themeColor="text1"/>
        </w:rPr>
        <w:t>de diagnostische fase</w:t>
      </w:r>
      <w:r w:rsidRPr="008B0B89" w:rsidR="00D2654C">
        <w:rPr>
          <w:rStyle w:val="Zwaar"/>
          <w:rFonts w:eastAsia="Times New Roman"/>
          <w:b w:val="0"/>
          <w:bCs w:val="0"/>
          <w:color w:val="000000" w:themeColor="text1"/>
        </w:rPr>
        <w:t xml:space="preserve">. </w:t>
      </w:r>
      <w:r w:rsidRPr="008B0B89" w:rsidR="00C6261D">
        <w:rPr>
          <w:rStyle w:val="Zwaar"/>
          <w:rFonts w:eastAsia="Times New Roman"/>
          <w:b w:val="0"/>
          <w:bCs w:val="0"/>
          <w:color w:val="000000" w:themeColor="text1"/>
        </w:rPr>
        <w:t>De</w:t>
      </w:r>
      <w:r w:rsidRPr="008B0B89" w:rsidR="00D8741A">
        <w:rPr>
          <w:rStyle w:val="Zwaar"/>
          <w:rFonts w:eastAsia="Times New Roman"/>
          <w:b w:val="0"/>
          <w:bCs w:val="0"/>
          <w:color w:val="000000" w:themeColor="text1"/>
        </w:rPr>
        <w:t xml:space="preserve"> </w:t>
      </w:r>
      <w:r w:rsidRPr="008B0B89" w:rsidR="006800D6">
        <w:rPr>
          <w:rStyle w:val="Zwaar"/>
          <w:rFonts w:eastAsia="Times New Roman"/>
          <w:b w:val="0"/>
          <w:bCs w:val="0"/>
          <w:color w:val="000000" w:themeColor="text1"/>
        </w:rPr>
        <w:t xml:space="preserve">cliënt en/of naasten </w:t>
      </w:r>
      <w:r w:rsidRPr="008B0B89" w:rsidR="00D2654C">
        <w:rPr>
          <w:rStyle w:val="Zwaar"/>
          <w:rFonts w:eastAsia="Times New Roman"/>
          <w:b w:val="0"/>
          <w:bCs w:val="0"/>
          <w:color w:val="000000" w:themeColor="text1"/>
        </w:rPr>
        <w:t>behouden te allen tijde het recht om de RB te spreken</w:t>
      </w:r>
      <w:r w:rsidRPr="008B0B89" w:rsidR="00C6261D">
        <w:rPr>
          <w:rStyle w:val="Zwaar"/>
          <w:rFonts w:eastAsia="Times New Roman"/>
          <w:b w:val="0"/>
          <w:bCs w:val="0"/>
          <w:color w:val="000000" w:themeColor="text1"/>
        </w:rPr>
        <w:t xml:space="preserve"> en bovendien kunnen zij erop vertrouwen met de RB te spreken als dat noodzakelijk is. </w:t>
      </w:r>
      <w:r w:rsidRPr="008B0B89">
        <w:rPr>
          <w:rFonts w:eastAsia="Times New Roman"/>
          <w:color w:val="000000" w:themeColor="text1"/>
        </w:rPr>
        <w:t>D</w:t>
      </w:r>
      <w:r w:rsidRPr="008B0B89" w:rsidR="00C6261D">
        <w:rPr>
          <w:rFonts w:eastAsia="Times New Roman"/>
          <w:color w:val="000000" w:themeColor="text1"/>
        </w:rPr>
        <w:t xml:space="preserve">e FACT-teams, bijvoorbeeld, </w:t>
      </w:r>
      <w:r w:rsidRPr="008B0B89">
        <w:rPr>
          <w:rFonts w:eastAsia="Times New Roman"/>
          <w:color w:val="000000" w:themeColor="text1"/>
        </w:rPr>
        <w:t>hebben hiervoor noodzakelijkheid</w:t>
      </w:r>
      <w:r w:rsidRPr="008B0B89" w:rsidR="00AA51AB">
        <w:rPr>
          <w:rFonts w:eastAsia="Times New Roman"/>
          <w:color w:val="000000" w:themeColor="text1"/>
        </w:rPr>
        <w:t>s-</w:t>
      </w:r>
      <w:r w:rsidRPr="008B0B89">
        <w:rPr>
          <w:rFonts w:eastAsia="Times New Roman"/>
          <w:color w:val="000000" w:themeColor="text1"/>
        </w:rPr>
        <w:t xml:space="preserve">criteria opgesteld. Daarnaast weet </w:t>
      </w:r>
      <w:r w:rsidRPr="008B0B89" w:rsidR="003F046D">
        <w:rPr>
          <w:rFonts w:eastAsia="Times New Roman"/>
          <w:color w:val="000000" w:themeColor="text1"/>
        </w:rPr>
        <w:t xml:space="preserve">de </w:t>
      </w:r>
      <w:r w:rsidRPr="008B0B89">
        <w:rPr>
          <w:rFonts w:eastAsia="Times New Roman"/>
          <w:color w:val="000000" w:themeColor="text1"/>
        </w:rPr>
        <w:t xml:space="preserve">RB zich overtuigd van de bevoegdheid en bekwaamheid van de andere betrokken </w:t>
      </w:r>
      <w:r w:rsidRPr="008B0B89" w:rsidR="00B07055">
        <w:rPr>
          <w:rFonts w:eastAsia="Times New Roman"/>
          <w:color w:val="000000" w:themeColor="text1"/>
        </w:rPr>
        <w:t>behandelaren</w:t>
      </w:r>
      <w:r w:rsidRPr="008B0B89">
        <w:rPr>
          <w:rFonts w:eastAsia="Times New Roman"/>
          <w:color w:val="000000" w:themeColor="text1"/>
        </w:rPr>
        <w:t xml:space="preserve">. </w:t>
      </w:r>
    </w:p>
    <w:p w:rsidRPr="008B0B89" w:rsidR="00C6261D" w:rsidP="000772FB" w:rsidRDefault="00C6261D" w14:paraId="2D53C60B" w14:textId="77777777">
      <w:pPr>
        <w:pStyle w:val="Geenafstand"/>
        <w:spacing w:line="276" w:lineRule="auto"/>
        <w:ind w:left="708"/>
      </w:pPr>
    </w:p>
    <w:p w:rsidRPr="008B0B89" w:rsidR="001C1A36" w:rsidP="000772FB" w:rsidRDefault="006800D6" w14:paraId="2D097E12" w14:textId="592E4061">
      <w:pPr>
        <w:pStyle w:val="Geenafstand"/>
        <w:spacing w:line="276" w:lineRule="auto"/>
        <w:jc w:val="both"/>
      </w:pPr>
      <w:r w:rsidRPr="008B0B89">
        <w:t>Bij</w:t>
      </w:r>
      <w:r w:rsidRPr="008B0B89" w:rsidR="001C3BF5">
        <w:t xml:space="preserve"> een klinische opname verschuift</w:t>
      </w:r>
      <w:r w:rsidRPr="008B0B89" w:rsidR="00417DDA">
        <w:t xml:space="preserve"> </w:t>
      </w:r>
      <w:r w:rsidRPr="008B0B89" w:rsidR="00FD359B">
        <w:t>in het algemeen</w:t>
      </w:r>
      <w:r w:rsidRPr="008B0B89" w:rsidR="001C3BF5">
        <w:t xml:space="preserve"> de verantwoordelijkheid van de ambulante RB tijdelijk naar de verantwoordelijke RB van de kliniek, tenzij anders wordt afgespro</w:t>
      </w:r>
      <w:r w:rsidRPr="008B0B89" w:rsidR="001F2306">
        <w:t>ken</w:t>
      </w:r>
      <w:r w:rsidRPr="008B0B89" w:rsidR="00417DDA">
        <w:t xml:space="preserve">. Vanwege het argument van continuïteit van behandeling kiezen </w:t>
      </w:r>
      <w:r w:rsidRPr="008B0B89" w:rsidR="00D8741A">
        <w:t>bepaalde</w:t>
      </w:r>
      <w:r w:rsidRPr="008B0B89" w:rsidR="00417DDA">
        <w:t xml:space="preserve"> </w:t>
      </w:r>
      <w:r w:rsidRPr="008B0B89" w:rsidR="005F3E94">
        <w:t>specialismen</w:t>
      </w:r>
      <w:r w:rsidRPr="008B0B89" w:rsidR="00417DDA">
        <w:t xml:space="preserve"> ervoor om de ambulante RB ook in de klinische fase in te zetten</w:t>
      </w:r>
      <w:r w:rsidRPr="008B0B89" w:rsidR="001F2306">
        <w:t>: d</w:t>
      </w:r>
      <w:r w:rsidRPr="008B0B89" w:rsidR="001C3BF5">
        <w:t xml:space="preserve">e behandelaar van de kliniek volgt </w:t>
      </w:r>
      <w:r w:rsidRPr="008B0B89" w:rsidR="001F2306">
        <w:t xml:space="preserve">dan </w:t>
      </w:r>
      <w:r w:rsidRPr="008B0B89" w:rsidR="001C3BF5">
        <w:t>het overkoepelende behandelplan van de ambulante RB.</w:t>
      </w:r>
    </w:p>
    <w:p w:rsidRPr="008B0B89" w:rsidR="0073703D" w:rsidP="000772FB" w:rsidRDefault="0073703D" w14:paraId="6A69CEEA" w14:textId="77777777">
      <w:pPr>
        <w:spacing w:after="0"/>
        <w:ind w:left="708"/>
        <w:jc w:val="both"/>
        <w:rPr>
          <w:color w:val="000000" w:themeColor="text1"/>
        </w:rPr>
      </w:pPr>
    </w:p>
    <w:p w:rsidRPr="008B0B89" w:rsidR="00C771A5" w:rsidP="000772FB" w:rsidRDefault="2719EA4E" w14:paraId="1F9DF34F" w14:textId="55CC305C">
      <w:pPr>
        <w:spacing w:after="0"/>
        <w:jc w:val="both"/>
        <w:rPr>
          <w:color w:val="000000" w:themeColor="text1"/>
        </w:rPr>
      </w:pPr>
      <w:r w:rsidRPr="008B0B89">
        <w:rPr>
          <w:color w:val="000000" w:themeColor="text1"/>
        </w:rPr>
        <w:t xml:space="preserve">In situaties waarbij er sprake is van </w:t>
      </w:r>
      <w:r w:rsidRPr="008B0B89" w:rsidR="4A4B6EC6">
        <w:rPr>
          <w:color w:val="000000" w:themeColor="text1"/>
        </w:rPr>
        <w:t xml:space="preserve">(suïcide)gevaar, ECT, </w:t>
      </w:r>
      <w:r w:rsidRPr="008B0B89" w:rsidR="003D737B">
        <w:rPr>
          <w:color w:val="000000" w:themeColor="text1"/>
        </w:rPr>
        <w:t>W</w:t>
      </w:r>
      <w:r w:rsidRPr="008B0B89" w:rsidR="00AF265B">
        <w:rPr>
          <w:color w:val="000000" w:themeColor="text1"/>
        </w:rPr>
        <w:t>vggz</w:t>
      </w:r>
      <w:r w:rsidRPr="008B0B89" w:rsidR="4A4B6EC6">
        <w:rPr>
          <w:color w:val="000000" w:themeColor="text1"/>
        </w:rPr>
        <w:t xml:space="preserve">, ontslag uit opname anders dan in </w:t>
      </w:r>
      <w:r w:rsidRPr="008B0B89" w:rsidR="0391CD41">
        <w:rPr>
          <w:color w:val="000000" w:themeColor="text1"/>
        </w:rPr>
        <w:t>het behandelplan</w:t>
      </w:r>
      <w:r w:rsidRPr="008B0B89" w:rsidR="4A4B6EC6">
        <w:rPr>
          <w:color w:val="000000" w:themeColor="text1"/>
        </w:rPr>
        <w:t xml:space="preserve"> voorzien,</w:t>
      </w:r>
      <w:r w:rsidRPr="008B0B89" w:rsidR="5EDC37EE">
        <w:rPr>
          <w:color w:val="000000" w:themeColor="text1"/>
        </w:rPr>
        <w:t xml:space="preserve"> </w:t>
      </w:r>
      <w:r w:rsidRPr="008B0B89">
        <w:rPr>
          <w:color w:val="000000" w:themeColor="text1"/>
        </w:rPr>
        <w:t>medische comorbiditeit</w:t>
      </w:r>
      <w:r w:rsidRPr="008B0B89" w:rsidR="2524DD26">
        <w:rPr>
          <w:color w:val="000000" w:themeColor="text1"/>
        </w:rPr>
        <w:t xml:space="preserve">, verzoek om euthanasie of </w:t>
      </w:r>
      <w:r w:rsidRPr="008B0B89" w:rsidR="3DADFB3E">
        <w:rPr>
          <w:color w:val="000000" w:themeColor="text1"/>
        </w:rPr>
        <w:t xml:space="preserve">hulp bij </w:t>
      </w:r>
      <w:r w:rsidRPr="008B0B89" w:rsidR="2524DD26">
        <w:rPr>
          <w:color w:val="000000" w:themeColor="text1"/>
        </w:rPr>
        <w:t>zelfdoding en non-respons op de behandeling wordt ten minste</w:t>
      </w:r>
      <w:r w:rsidRPr="008B0B89">
        <w:rPr>
          <w:color w:val="000000" w:themeColor="text1"/>
        </w:rPr>
        <w:t xml:space="preserve"> de psychiater </w:t>
      </w:r>
      <w:r w:rsidRPr="008B0B89" w:rsidR="2524DD26">
        <w:rPr>
          <w:color w:val="000000" w:themeColor="text1"/>
        </w:rPr>
        <w:t>geconsulteerd (bij gevaar, ontslag anders dan voorzien en non-respons kan ook de KP worden geconsulteerd</w:t>
      </w:r>
      <w:r w:rsidRPr="008B0B89" w:rsidR="338D3340">
        <w:rPr>
          <w:color w:val="000000" w:themeColor="text1"/>
        </w:rPr>
        <w:t>, v</w:t>
      </w:r>
      <w:r w:rsidRPr="008B0B89" w:rsidR="2524DD26">
        <w:rPr>
          <w:color w:val="000000" w:themeColor="text1"/>
        </w:rPr>
        <w:t xml:space="preserve">oor deze laatste kan ook de VS </w:t>
      </w:r>
      <w:r w:rsidRPr="008B0B89" w:rsidR="6850A8DC">
        <w:rPr>
          <w:color w:val="000000" w:themeColor="text1"/>
        </w:rPr>
        <w:t xml:space="preserve">GGZ </w:t>
      </w:r>
      <w:r w:rsidRPr="008B0B89" w:rsidR="2524DD26">
        <w:rPr>
          <w:color w:val="000000" w:themeColor="text1"/>
        </w:rPr>
        <w:t>worden geconsulteerd</w:t>
      </w:r>
      <w:r w:rsidRPr="008B0B89" w:rsidR="338D3340">
        <w:rPr>
          <w:color w:val="000000" w:themeColor="text1"/>
        </w:rPr>
        <w:t xml:space="preserve">; in de verslavingszorg kan bij medische comorbiditeit </w:t>
      </w:r>
      <w:r w:rsidRPr="008B0B89" w:rsidR="01649D2D">
        <w:rPr>
          <w:color w:val="000000" w:themeColor="text1"/>
        </w:rPr>
        <w:t>ook een KNMG verslavingsarts</w:t>
      </w:r>
      <w:r w:rsidRPr="008B0B89" w:rsidR="338D3340">
        <w:rPr>
          <w:color w:val="000000" w:themeColor="text1"/>
        </w:rPr>
        <w:t xml:space="preserve"> worden geconsulteerd</w:t>
      </w:r>
      <w:r w:rsidRPr="008B0B89" w:rsidR="2524DD26">
        <w:rPr>
          <w:color w:val="000000" w:themeColor="text1"/>
        </w:rPr>
        <w:t>)</w:t>
      </w:r>
      <w:r w:rsidRPr="008B0B89">
        <w:rPr>
          <w:color w:val="000000" w:themeColor="text1"/>
        </w:rPr>
        <w:t>.</w:t>
      </w:r>
      <w:r w:rsidRPr="008B0B89" w:rsidR="2524DD26">
        <w:rPr>
          <w:color w:val="000000" w:themeColor="text1"/>
        </w:rPr>
        <w:t xml:space="preserve"> De geconsulteerde psychiater of KP k</w:t>
      </w:r>
      <w:r w:rsidRPr="008B0B89" w:rsidR="0036248C">
        <w:rPr>
          <w:color w:val="000000" w:themeColor="text1"/>
        </w:rPr>
        <w:t>an</w:t>
      </w:r>
      <w:r w:rsidRPr="008B0B89" w:rsidR="2524DD26">
        <w:rPr>
          <w:color w:val="000000" w:themeColor="text1"/>
        </w:rPr>
        <w:t xml:space="preserve"> in deze situaties overwegen om</w:t>
      </w:r>
      <w:r w:rsidRPr="008B0B89" w:rsidR="0036248C">
        <w:rPr>
          <w:color w:val="000000" w:themeColor="text1"/>
        </w:rPr>
        <w:t xml:space="preserve">, in overleg met de RB, </w:t>
      </w:r>
      <w:r w:rsidRPr="008B0B89" w:rsidR="2524DD26">
        <w:rPr>
          <w:color w:val="000000" w:themeColor="text1"/>
        </w:rPr>
        <w:t>het regiebehandelaarschap over te nemen.</w:t>
      </w:r>
      <w:r w:rsidRPr="008B0B89" w:rsidR="5EDC37EE">
        <w:rPr>
          <w:color w:val="000000" w:themeColor="text1"/>
        </w:rPr>
        <w:t xml:space="preserve"> </w:t>
      </w:r>
    </w:p>
    <w:p w:rsidRPr="008B0B89" w:rsidR="006C7214" w:rsidP="000772FB" w:rsidRDefault="006C7214" w14:paraId="3944E6BB" w14:textId="77777777">
      <w:pPr>
        <w:pStyle w:val="Geenafstand"/>
        <w:spacing w:line="276" w:lineRule="auto"/>
        <w:ind w:left="708"/>
        <w:jc w:val="both"/>
      </w:pPr>
    </w:p>
    <w:p w:rsidRPr="008B0B89" w:rsidR="001F54D5" w:rsidP="000772FB" w:rsidRDefault="00C42452" w14:paraId="635AE2D2" w14:textId="144E7E90">
      <w:pPr>
        <w:pStyle w:val="Geenafstand"/>
        <w:spacing w:line="276" w:lineRule="auto"/>
        <w:jc w:val="both"/>
      </w:pPr>
      <w:r w:rsidRPr="008B0B89">
        <w:t xml:space="preserve">Bij sommige </w:t>
      </w:r>
      <w:r w:rsidRPr="008B0B89" w:rsidR="008D6C6D">
        <w:t>specialismen</w:t>
      </w:r>
      <w:r w:rsidRPr="008B0B89">
        <w:t>, zoals Jeugd en Gezin</w:t>
      </w:r>
      <w:r w:rsidRPr="008B0B89" w:rsidR="008D05E8">
        <w:t>, Jellinek</w:t>
      </w:r>
      <w:r w:rsidRPr="008B0B89">
        <w:t xml:space="preserve"> en Inforsa, geeft </w:t>
      </w:r>
      <w:r w:rsidRPr="008B0B89" w:rsidR="0071011F">
        <w:t xml:space="preserve">de </w:t>
      </w:r>
      <w:r w:rsidRPr="008B0B89">
        <w:t xml:space="preserve">RB naast bovengenoemde taken </w:t>
      </w:r>
      <w:r w:rsidRPr="008B0B89" w:rsidR="00CC252D">
        <w:t>su</w:t>
      </w:r>
      <w:r w:rsidRPr="008B0B89">
        <w:t xml:space="preserve"> aan alle behandelaren. De </w:t>
      </w:r>
      <w:r w:rsidRPr="008B0B89" w:rsidR="0071011F">
        <w:t xml:space="preserve">werkbegeleider is bij voorkeur </w:t>
      </w:r>
      <w:r w:rsidRPr="008B0B89">
        <w:t xml:space="preserve">zo veel mogelijk de </w:t>
      </w:r>
      <w:r w:rsidRPr="008B0B89" w:rsidR="00B83050">
        <w:t>RB</w:t>
      </w:r>
      <w:r w:rsidRPr="008B0B89">
        <w:t xml:space="preserve"> van alle cliënten op de caseload van de behandelaar. In de werkbegeleiding worden periodiek de cliënten van de caseload van de behandelaar doorgenomen (evaluatie behandeling, doornemen vervolgstappen, beslissing afsluiting behandeling etc.). Via deze werkbegeleiding houdt </w:t>
      </w:r>
      <w:r w:rsidRPr="008B0B89" w:rsidR="000B776E">
        <w:t xml:space="preserve">de </w:t>
      </w:r>
      <w:r w:rsidRPr="008B0B89">
        <w:t xml:space="preserve">RB maximaal zicht op de behandeling van de cliënten waarvan hij/zij regie heeft. </w:t>
      </w:r>
    </w:p>
    <w:p w:rsidRPr="008B0B89" w:rsidR="00951B91" w:rsidP="000772FB" w:rsidRDefault="00951B91" w14:paraId="2CC93E42" w14:textId="159842A0">
      <w:pPr>
        <w:pStyle w:val="Geenafstand"/>
        <w:spacing w:line="276" w:lineRule="auto"/>
        <w:jc w:val="both"/>
      </w:pPr>
    </w:p>
    <w:p w:rsidRPr="008B0B89" w:rsidR="00C2311B" w:rsidP="000772FB" w:rsidRDefault="00C2311B" w14:paraId="2C8EF05A" w14:textId="77777777">
      <w:pPr>
        <w:spacing w:after="0"/>
        <w:jc w:val="both"/>
        <w:rPr>
          <w:b/>
          <w:bCs/>
          <w:color w:val="000000" w:themeColor="text1"/>
        </w:rPr>
      </w:pPr>
    </w:p>
    <w:p w:rsidRPr="008B0B89" w:rsidR="00C2311B" w:rsidP="000772FB" w:rsidRDefault="00C2311B" w14:paraId="5268A667" w14:textId="36386532">
      <w:pPr>
        <w:spacing w:after="0"/>
        <w:jc w:val="both"/>
        <w:rPr>
          <w:rFonts w:eastAsia="Times New Roman"/>
          <w:b/>
          <w:bCs/>
          <w:color w:val="000000" w:themeColor="text1"/>
        </w:rPr>
      </w:pPr>
      <w:r w:rsidRPr="008B0B89">
        <w:rPr>
          <w:b/>
          <w:bCs/>
          <w:color w:val="000000" w:themeColor="text1"/>
        </w:rPr>
        <w:t>De voortgang van de behandeling wordt binnen Arkin als volgt gemonitord:</w:t>
      </w:r>
    </w:p>
    <w:p w:rsidRPr="008B0B89" w:rsidR="00C2311B" w:rsidP="000772FB" w:rsidRDefault="3EE38805" w14:paraId="13C490D1" w14:textId="4121A9D5">
      <w:pPr>
        <w:spacing w:after="0"/>
        <w:jc w:val="both"/>
        <w:rPr>
          <w:rFonts w:eastAsia="Calibri" w:cs="Arial"/>
          <w:lang w:eastAsia="nl-NL"/>
        </w:rPr>
      </w:pPr>
      <w:r w:rsidRPr="008B0B89">
        <w:rPr>
          <w:rFonts w:eastAsia="Calibri" w:cs="Arial"/>
          <w:lang w:eastAsia="nl-NL"/>
        </w:rPr>
        <w:t xml:space="preserve">De voortgang van behandeling wordt gemonitord aan de hand van de ROM, met diverse meetinstrumenten (HONOS, MATE Middelenmatrix, </w:t>
      </w:r>
      <w:r w:rsidRPr="008B0B89" w:rsidR="153441F2">
        <w:rPr>
          <w:rFonts w:eastAsia="Calibri" w:cs="Arial"/>
          <w:lang w:eastAsia="nl-NL"/>
        </w:rPr>
        <w:t xml:space="preserve">I-ROC, OQ-45 </w:t>
      </w:r>
      <w:r w:rsidRPr="008B0B89">
        <w:rPr>
          <w:rFonts w:eastAsia="Calibri" w:cs="Arial"/>
          <w:lang w:eastAsia="nl-NL"/>
        </w:rPr>
        <w:t>etc.). De resultaten worden met cliënt en/of naastbetrokkene besproken in de evaluatiegesprekken. Op indicatie worden ook systeemgesprekken gevoerd in het kader van de behandeling.</w:t>
      </w:r>
    </w:p>
    <w:p w:rsidRPr="008B0B89" w:rsidR="00C2311B" w:rsidP="000772FB" w:rsidRDefault="00C2311B" w14:paraId="700945A1" w14:textId="40165531">
      <w:pPr>
        <w:jc w:val="both"/>
        <w:rPr>
          <w:sz w:val="32"/>
          <w:szCs w:val="32"/>
        </w:rPr>
      </w:pPr>
    </w:p>
    <w:p w:rsidRPr="008B0B89" w:rsidR="001F54D5" w:rsidRDefault="00A32FD4" w14:paraId="715E7929" w14:textId="7D943F55">
      <w:pPr>
        <w:rPr>
          <w:sz w:val="32"/>
          <w:szCs w:val="32"/>
        </w:rPr>
      </w:pPr>
      <w:r w:rsidRPr="008B0B89">
        <w:rPr>
          <w:sz w:val="32"/>
          <w:szCs w:val="32"/>
        </w:rPr>
        <w:t>Behandeling en begeleiding</w:t>
      </w:r>
    </w:p>
    <w:p w:rsidRPr="008B0B89" w:rsidR="00951B91" w:rsidRDefault="008654F3" w14:paraId="353B4F80" w14:textId="5B193942">
      <w:pPr>
        <w:rPr>
          <w:noProof/>
          <w:sz w:val="32"/>
          <w:szCs w:val="32"/>
        </w:rPr>
      </w:pPr>
      <w:r w:rsidRPr="008B0B89">
        <w:rPr>
          <w:noProof/>
          <w:sz w:val="32"/>
          <w:szCs w:val="32"/>
        </w:rPr>
        <w:drawing>
          <wp:inline distT="0" distB="0" distL="0" distR="0" wp14:anchorId="2584125A" wp14:editId="7213D30B">
            <wp:extent cx="4761207" cy="2850816"/>
            <wp:effectExtent l="0" t="0" r="1905"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75358" cy="2859289"/>
                    </a:xfrm>
                    <a:prstGeom prst="rect">
                      <a:avLst/>
                    </a:prstGeom>
                    <a:noFill/>
                  </pic:spPr>
                </pic:pic>
              </a:graphicData>
            </a:graphic>
          </wp:inline>
        </w:drawing>
      </w:r>
    </w:p>
    <w:p w:rsidRPr="008B0B89" w:rsidR="00AD4322" w:rsidP="000772FB" w:rsidRDefault="00D85EF2" w14:paraId="3E763087" w14:textId="3570AE3B">
      <w:pPr>
        <w:pStyle w:val="Geenafstand"/>
        <w:spacing w:line="276" w:lineRule="auto"/>
        <w:rPr>
          <w:b/>
          <w:bCs/>
        </w:rPr>
      </w:pPr>
      <w:r w:rsidRPr="008B0B89">
        <w:rPr>
          <w:b/>
          <w:bCs/>
        </w:rPr>
        <w:t xml:space="preserve">Binnen </w:t>
      </w:r>
      <w:r w:rsidRPr="008B0B89" w:rsidR="000B38D9">
        <w:rPr>
          <w:b/>
          <w:bCs/>
        </w:rPr>
        <w:t>Arkin</w:t>
      </w:r>
      <w:r w:rsidRPr="008B0B89" w:rsidR="00922E35">
        <w:rPr>
          <w:b/>
          <w:bCs/>
        </w:rPr>
        <w:t xml:space="preserve"> </w:t>
      </w:r>
      <w:r w:rsidRPr="008B0B89">
        <w:rPr>
          <w:b/>
          <w:bCs/>
        </w:rPr>
        <w:t xml:space="preserve">evalueert de regiebehandelaar samen met de cliënt en eventueel zijn naasten de voortgang, doelmatigheid en effectiviteit van de behandeling als volgt: </w:t>
      </w:r>
    </w:p>
    <w:p w:rsidRPr="008B0B89" w:rsidR="00493063" w:rsidP="000772FB" w:rsidRDefault="005D2E41" w14:paraId="3DF3383D" w14:textId="72EA44DF">
      <w:pPr>
        <w:spacing w:after="0"/>
        <w:rPr>
          <w:rFonts w:eastAsia="Calibri" w:cs="Arial"/>
          <w:lang w:eastAsia="nl-NL"/>
        </w:rPr>
      </w:pPr>
      <w:r w:rsidRPr="008B0B89">
        <w:t xml:space="preserve">De voortgang, doelmatigheid en effectiviteit van de behandeling </w:t>
      </w:r>
      <w:r w:rsidRPr="008B0B89" w:rsidR="00B70860">
        <w:t xml:space="preserve">(inclusief </w:t>
      </w:r>
      <w:r w:rsidRPr="008B0B89" w:rsidR="00616971">
        <w:t>ROM-uitkomsten</w:t>
      </w:r>
      <w:r w:rsidRPr="008B0B89" w:rsidR="00B70860">
        <w:t xml:space="preserve">) </w:t>
      </w:r>
      <w:r w:rsidRPr="008B0B89">
        <w:t>worden</w:t>
      </w:r>
      <w:r w:rsidRPr="008B0B89" w:rsidR="00493063">
        <w:rPr>
          <w:rFonts w:eastAsia="Calibri" w:cs="Arial"/>
          <w:lang w:eastAsia="nl-NL"/>
        </w:rPr>
        <w:t xml:space="preserve"> regelmatig geëvalueerd tussen behandelaar en cliënt en/of naasten. Deze evaluatie geeft de cliënt de gelegenheid de behandeling mede richting te geven, goed geïnformeerd te raken over de behandeling, en de behandeling en de behandelaar zelf te evalueren. </w:t>
      </w:r>
      <w:r w:rsidRPr="008B0B89">
        <w:t xml:space="preserve">Als de behandelaar niet de RB is, dan bespreekt de behandelaar de evaluatie met RB in werkoverleg. </w:t>
      </w:r>
      <w:r w:rsidRPr="008B0B89" w:rsidR="00493063">
        <w:rPr>
          <w:rFonts w:eastAsia="Calibri" w:cs="Arial"/>
          <w:lang w:eastAsia="nl-NL"/>
        </w:rPr>
        <w:t xml:space="preserve">Als er naar aanleiding van de evaluatie wijzigingen in het behandelplan moeten worden toegepast, dan ziet de RB erop toe dat deze in het MDO worden </w:t>
      </w:r>
      <w:r w:rsidRPr="008B0B89" w:rsidR="0012662D">
        <w:rPr>
          <w:rFonts w:eastAsia="Calibri" w:cs="Arial"/>
          <w:lang w:eastAsia="nl-NL"/>
        </w:rPr>
        <w:t>besproken</w:t>
      </w:r>
      <w:r w:rsidRPr="008B0B89" w:rsidR="00493063">
        <w:rPr>
          <w:rFonts w:eastAsia="Calibri" w:cs="Arial"/>
          <w:lang w:eastAsia="nl-NL"/>
        </w:rPr>
        <w:t xml:space="preserve">. Het kan ook zijn dat cliënt en/of naasten direct uitgenodigd worden voor de behandelplanbespreking in het MDO. </w:t>
      </w:r>
    </w:p>
    <w:p w:rsidRPr="008B0B89" w:rsidR="00493063" w:rsidP="000772FB" w:rsidRDefault="00493063" w14:paraId="36C15626" w14:textId="77777777">
      <w:pPr>
        <w:spacing w:after="0"/>
        <w:ind w:left="708"/>
        <w:rPr>
          <w:rFonts w:eastAsia="Calibri" w:cs="Arial"/>
          <w:lang w:eastAsia="nl-NL"/>
        </w:rPr>
      </w:pPr>
    </w:p>
    <w:p w:rsidRPr="008B0B89" w:rsidR="00493063" w:rsidP="000772FB" w:rsidRDefault="00493063" w14:paraId="3212CF6A" w14:textId="77777777">
      <w:pPr>
        <w:spacing w:after="0"/>
        <w:rPr>
          <w:rFonts w:eastAsia="Calibri" w:cs="Arial"/>
          <w:lang w:eastAsia="nl-NL"/>
        </w:rPr>
      </w:pPr>
      <w:r w:rsidRPr="008B0B89">
        <w:rPr>
          <w:rFonts w:eastAsia="Calibri" w:cs="Arial"/>
          <w:lang w:eastAsia="nl-NL"/>
        </w:rPr>
        <w:t xml:space="preserve">Uitkomsten van deze evaluatie (of behandelplanbespreking) worden vastgelegd in het ECD. Op deze wijze wordt samenhang zichtbaar tussen diagnose, indicatie, behandeling en behandelresultaat. </w:t>
      </w:r>
    </w:p>
    <w:p w:rsidRPr="008B0B89" w:rsidR="00493063" w:rsidP="000772FB" w:rsidRDefault="00493063" w14:paraId="16ABE6A8" w14:textId="4847FAB1">
      <w:pPr>
        <w:pStyle w:val="Geenafstand"/>
        <w:spacing w:line="276" w:lineRule="auto"/>
      </w:pPr>
      <w:r w:rsidRPr="008B0B89">
        <w:t>In alle</w:t>
      </w:r>
      <w:r w:rsidRPr="008B0B89" w:rsidR="007F2192">
        <w:t xml:space="preserve"> specialismen</w:t>
      </w:r>
      <w:r w:rsidRPr="008B0B89">
        <w:t xml:space="preserve"> ziet de RB </w:t>
      </w:r>
      <w:r w:rsidRPr="008B0B89" w:rsidR="00616971">
        <w:t>erop</w:t>
      </w:r>
      <w:r w:rsidRPr="008B0B89">
        <w:t xml:space="preserve"> toe dat tijdens de behandeling tussentijds en aan het eind van de behandeling:</w:t>
      </w:r>
    </w:p>
    <w:p w:rsidRPr="008B0B89" w:rsidR="00493063" w:rsidP="000772FB" w:rsidRDefault="00616971" w14:paraId="5BBC8A01" w14:textId="3A288716">
      <w:pPr>
        <w:pStyle w:val="Geenafstand"/>
        <w:numPr>
          <w:ilvl w:val="0"/>
          <w:numId w:val="14"/>
        </w:numPr>
        <w:spacing w:line="276" w:lineRule="auto"/>
      </w:pPr>
      <w:r w:rsidRPr="008B0B89">
        <w:t>Of</w:t>
      </w:r>
      <w:r w:rsidRPr="008B0B89" w:rsidR="00493063">
        <w:t xml:space="preserve"> en in welke mate de concreet omschreven behandeldoelen zijn bereikt</w:t>
      </w:r>
    </w:p>
    <w:p w:rsidRPr="008B0B89" w:rsidR="00493063" w:rsidP="000772FB" w:rsidRDefault="00616971" w14:paraId="6B07336F" w14:textId="2577FC5F">
      <w:pPr>
        <w:pStyle w:val="Geenafstand"/>
        <w:numPr>
          <w:ilvl w:val="0"/>
          <w:numId w:val="14"/>
        </w:numPr>
        <w:spacing w:line="276" w:lineRule="auto"/>
      </w:pPr>
      <w:r w:rsidRPr="008B0B89">
        <w:t>Of</w:t>
      </w:r>
      <w:r w:rsidRPr="008B0B89" w:rsidR="00493063">
        <w:t xml:space="preserve"> de dossiervoering voldoet aan de gestelde eisen. </w:t>
      </w:r>
    </w:p>
    <w:p w:rsidRPr="008B0B89" w:rsidR="00493063" w:rsidP="000772FB" w:rsidRDefault="00493063" w14:paraId="0E4D18D2" w14:textId="77777777">
      <w:pPr>
        <w:pStyle w:val="Geenafstand"/>
        <w:spacing w:line="276" w:lineRule="auto"/>
      </w:pPr>
      <w:r w:rsidRPr="008B0B89">
        <w:t xml:space="preserve">Andere betrokken behandelaren hebben een eigen verantwoordelijkheid in de adequate dossiervoering. Zij worden hiervoor geïnstrueerd en getraind bij indiensttreding bij Arkin. </w:t>
      </w:r>
    </w:p>
    <w:p w:rsidRPr="008B0B89" w:rsidR="00493063" w:rsidP="000772FB" w:rsidRDefault="00493063" w14:paraId="6BA1EC4D" w14:textId="77777777">
      <w:pPr>
        <w:pStyle w:val="Geenafstand"/>
        <w:spacing w:line="276" w:lineRule="auto"/>
      </w:pPr>
    </w:p>
    <w:p w:rsidRPr="008B0B89" w:rsidR="005D2E41" w:rsidP="000772FB" w:rsidRDefault="00DE689A" w14:paraId="2800430C" w14:textId="052CB9DB">
      <w:pPr>
        <w:pStyle w:val="Geenafstand"/>
        <w:spacing w:line="276" w:lineRule="auto"/>
      </w:pPr>
      <w:r w:rsidRPr="008B0B89">
        <w:t xml:space="preserve">Als een ambulante cliënt tijdelijk </w:t>
      </w:r>
      <w:r w:rsidRPr="008B0B89" w:rsidR="00633CDD">
        <w:t xml:space="preserve">is </w:t>
      </w:r>
      <w:r w:rsidRPr="008B0B89">
        <w:t>opgenomen in de</w:t>
      </w:r>
      <w:r w:rsidRPr="008B0B89" w:rsidR="001C3BF5">
        <w:t xml:space="preserve"> kliniek, vind</w:t>
      </w:r>
      <w:r w:rsidRPr="008B0B89" w:rsidR="009B70A4">
        <w:t>en</w:t>
      </w:r>
      <w:r w:rsidRPr="008B0B89" w:rsidR="001C3BF5">
        <w:t xml:space="preserve"> er </w:t>
      </w:r>
      <w:r w:rsidRPr="008B0B89" w:rsidR="005022FA">
        <w:t xml:space="preserve">tevens </w:t>
      </w:r>
      <w:r w:rsidRPr="008B0B89" w:rsidR="001C3BF5">
        <w:t>regelmatig</w:t>
      </w:r>
      <w:r w:rsidRPr="008B0B89">
        <w:t xml:space="preserve"> zo</w:t>
      </w:r>
      <w:r w:rsidRPr="008B0B89" w:rsidR="00BD73C9">
        <w:t xml:space="preserve">rgafstemmingsgesprekken plaats - </w:t>
      </w:r>
      <w:r w:rsidRPr="008B0B89" w:rsidR="001C3BF5">
        <w:t>van toepassing bij ernstige verslavingsaandoening (</w:t>
      </w:r>
      <w:r w:rsidRPr="008B0B89">
        <w:t>EVA</w:t>
      </w:r>
      <w:r w:rsidRPr="008B0B89" w:rsidR="001C3BF5">
        <w:t>)</w:t>
      </w:r>
      <w:r w:rsidRPr="008B0B89" w:rsidR="00DB35F3">
        <w:t xml:space="preserve"> </w:t>
      </w:r>
      <w:r w:rsidRPr="008B0B89" w:rsidR="00BD73C9">
        <w:t>–</w:t>
      </w:r>
      <w:r w:rsidRPr="008B0B89" w:rsidR="00DB35F3">
        <w:t xml:space="preserve"> ambulant</w:t>
      </w:r>
      <w:r w:rsidRPr="008B0B89" w:rsidR="00BD73C9">
        <w:t>,</w:t>
      </w:r>
      <w:r w:rsidRPr="008B0B89" w:rsidR="00D8741A">
        <w:t xml:space="preserve"> </w:t>
      </w:r>
      <w:r w:rsidRPr="008B0B89" w:rsidR="00DB35F3">
        <w:t>en van toepassing bij ernstige psychiatrische problematiek (EPA) – ambulant</w:t>
      </w:r>
      <w:r w:rsidRPr="008B0B89">
        <w:t xml:space="preserve">. </w:t>
      </w:r>
    </w:p>
    <w:p w:rsidRPr="008B0B89" w:rsidR="00A53567" w:rsidP="0015243C" w:rsidRDefault="00A53567" w14:paraId="5E5B053B" w14:textId="77777777"/>
    <w:p w:rsidRPr="00881956" w:rsidR="00710462" w:rsidP="00E64CB6" w:rsidRDefault="00710462" w14:paraId="3A939076" w14:textId="4C96C1DF">
      <w:pPr>
        <w:pStyle w:val="Kop3"/>
        <w:rPr>
          <w:color w:val="auto"/>
        </w:rPr>
      </w:pPr>
      <w:bookmarkStart w:name="_Toc166419430" w:id="42"/>
      <w:r w:rsidRPr="00881956">
        <w:rPr>
          <w:color w:val="auto"/>
        </w:rPr>
        <w:t>Afgesproken Evaluatietermijnen binnen Arkin</w:t>
      </w:r>
      <w:bookmarkEnd w:id="42"/>
    </w:p>
    <w:p w:rsidRPr="008B0B89" w:rsidR="00C157C1" w:rsidP="00AA51AB" w:rsidRDefault="00C157C1" w14:paraId="2B5F02CA" w14:textId="77777777">
      <w:pPr>
        <w:pStyle w:val="Default"/>
        <w:spacing w:line="276" w:lineRule="auto"/>
        <w:ind w:left="705"/>
        <w:rPr>
          <w:rFonts w:asciiTheme="minorHAnsi" w:hAnsiTheme="minorHAnsi"/>
          <w:sz w:val="22"/>
          <w:szCs w:val="22"/>
        </w:rPr>
      </w:pPr>
    </w:p>
    <w:p w:rsidRPr="008B0B89" w:rsidR="00C157C1" w:rsidP="000772FB" w:rsidRDefault="00C157C1" w14:paraId="2D8BA9A5" w14:textId="77777777">
      <w:pPr>
        <w:pStyle w:val="Geenafstand"/>
        <w:numPr>
          <w:ilvl w:val="0"/>
          <w:numId w:val="18"/>
        </w:numPr>
        <w:spacing w:line="276" w:lineRule="auto"/>
        <w:rPr>
          <w:b/>
          <w:bCs/>
        </w:rPr>
      </w:pPr>
      <w:r w:rsidRPr="008B0B89">
        <w:rPr>
          <w:b/>
          <w:bCs/>
        </w:rPr>
        <w:t>WGBO:</w:t>
      </w:r>
    </w:p>
    <w:p w:rsidRPr="008B0B89" w:rsidR="00C157C1" w:rsidP="000772FB" w:rsidRDefault="001E27EE" w14:paraId="61F7EED0" w14:textId="70FDE3C3">
      <w:pPr>
        <w:pStyle w:val="Geenafstand"/>
        <w:numPr>
          <w:ilvl w:val="0"/>
          <w:numId w:val="9"/>
        </w:numPr>
        <w:spacing w:line="276" w:lineRule="auto"/>
      </w:pPr>
      <w:r w:rsidRPr="008B0B89">
        <w:rPr>
          <w:rFonts w:cs="Courier New"/>
        </w:rPr>
        <w:t>Afhankelijk</w:t>
      </w:r>
      <w:r w:rsidRPr="008B0B89" w:rsidR="00C157C1">
        <w:t xml:space="preserve"> van de individuele cliënt en interne afspraken op een afdeling: een behandelplan moet actueel zijn en minimaal 1x per jaar worden geëvalueerd.</w:t>
      </w:r>
    </w:p>
    <w:p w:rsidRPr="008B0B89" w:rsidR="00C157C1" w:rsidP="000772FB" w:rsidRDefault="00C157C1" w14:paraId="2C4EFDE7" w14:textId="4C8A25FF">
      <w:pPr>
        <w:pStyle w:val="Geenafstand"/>
        <w:spacing w:line="276" w:lineRule="auto"/>
      </w:pPr>
    </w:p>
    <w:p w:rsidRPr="008B0B89" w:rsidR="00340A98" w:rsidP="000772FB" w:rsidRDefault="003D737B" w14:paraId="7D7FB6A4" w14:textId="60FB1BF9">
      <w:pPr>
        <w:numPr>
          <w:ilvl w:val="0"/>
          <w:numId w:val="10"/>
        </w:numPr>
        <w:spacing w:after="0"/>
        <w:rPr>
          <w:rFonts w:eastAsiaTheme="minorEastAsia"/>
          <w:b/>
          <w:bCs/>
          <w:lang w:eastAsia="nl-NL"/>
        </w:rPr>
      </w:pPr>
      <w:r w:rsidRPr="008B0B89">
        <w:rPr>
          <w:rFonts w:eastAsiaTheme="minorEastAsia"/>
          <w:b/>
          <w:bCs/>
          <w:lang w:eastAsia="nl-NL"/>
        </w:rPr>
        <w:t>W</w:t>
      </w:r>
      <w:r w:rsidRPr="008B0B89" w:rsidR="00AF265B">
        <w:rPr>
          <w:rFonts w:eastAsiaTheme="minorEastAsia"/>
          <w:b/>
          <w:bCs/>
          <w:lang w:eastAsia="nl-NL"/>
        </w:rPr>
        <w:t>vggz</w:t>
      </w:r>
      <w:r w:rsidRPr="008B0B89" w:rsidR="00340A98">
        <w:rPr>
          <w:rFonts w:eastAsiaTheme="minorEastAsia"/>
          <w:b/>
          <w:bCs/>
          <w:lang w:eastAsia="nl-NL"/>
        </w:rPr>
        <w:t xml:space="preserve"> </w:t>
      </w:r>
    </w:p>
    <w:p w:rsidRPr="008B0B89" w:rsidR="00340A98" w:rsidP="000772FB" w:rsidRDefault="00340A98" w14:paraId="278EB24F" w14:textId="77ECF577">
      <w:pPr>
        <w:numPr>
          <w:ilvl w:val="0"/>
          <w:numId w:val="9"/>
        </w:numPr>
        <w:spacing w:after="0"/>
        <w:rPr>
          <w:rFonts w:eastAsiaTheme="minorEastAsia"/>
          <w:lang w:eastAsia="nl-NL"/>
        </w:rPr>
      </w:pPr>
      <w:r w:rsidRPr="008B0B89">
        <w:rPr>
          <w:rFonts w:eastAsiaTheme="minorEastAsia"/>
          <w:lang w:eastAsia="nl-NL"/>
        </w:rPr>
        <w:t xml:space="preserve">In het geval van ambulante verplichte zorg vindt evaluatie na 4 weken plaats en daarna zo vaak als nodig en in ieder geval bij beëindiging of afloop van de </w:t>
      </w:r>
      <w:r w:rsidRPr="008B0B89" w:rsidR="003D737B">
        <w:rPr>
          <w:rFonts w:eastAsiaTheme="minorEastAsia"/>
          <w:lang w:eastAsia="nl-NL"/>
        </w:rPr>
        <w:t>W</w:t>
      </w:r>
      <w:r w:rsidRPr="008B0B89" w:rsidR="00AF265B">
        <w:rPr>
          <w:rFonts w:eastAsiaTheme="minorEastAsia"/>
          <w:lang w:eastAsia="nl-NL"/>
        </w:rPr>
        <w:t>vggz</w:t>
      </w:r>
      <w:r w:rsidRPr="008B0B89" w:rsidR="001E27EE">
        <w:rPr>
          <w:rFonts w:eastAsiaTheme="minorEastAsia"/>
          <w:lang w:eastAsia="nl-NL"/>
        </w:rPr>
        <w:t>-maatregel</w:t>
      </w:r>
      <w:r w:rsidRPr="008B0B89">
        <w:rPr>
          <w:rFonts w:eastAsiaTheme="minorEastAsia"/>
          <w:lang w:eastAsia="nl-NL"/>
        </w:rPr>
        <w:t xml:space="preserve">. </w:t>
      </w:r>
    </w:p>
    <w:p w:rsidRPr="008B0B89" w:rsidR="00340A98" w:rsidP="000772FB" w:rsidRDefault="00340A98" w14:paraId="285B3693" w14:textId="36DB4D0B">
      <w:pPr>
        <w:numPr>
          <w:ilvl w:val="0"/>
          <w:numId w:val="9"/>
        </w:numPr>
        <w:spacing w:after="0"/>
        <w:rPr>
          <w:rFonts w:eastAsiaTheme="minorEastAsia"/>
          <w:lang w:eastAsia="nl-NL"/>
        </w:rPr>
      </w:pPr>
      <w:r w:rsidRPr="008B0B89">
        <w:rPr>
          <w:rFonts w:eastAsiaTheme="minorEastAsia"/>
          <w:lang w:eastAsia="nl-NL"/>
        </w:rPr>
        <w:t xml:space="preserve">In het geval van klinische verplichte zorg vindt evaluatie zo vaak als nodig is plaats en in ieder geval bij beëindiging of afloop van de </w:t>
      </w:r>
      <w:r w:rsidRPr="008B0B89" w:rsidR="003D737B">
        <w:rPr>
          <w:rFonts w:eastAsiaTheme="minorEastAsia"/>
          <w:lang w:eastAsia="nl-NL"/>
        </w:rPr>
        <w:t>W</w:t>
      </w:r>
      <w:r w:rsidRPr="008B0B89" w:rsidR="00AF265B">
        <w:rPr>
          <w:rFonts w:eastAsiaTheme="minorEastAsia"/>
          <w:lang w:eastAsia="nl-NL"/>
        </w:rPr>
        <w:t>vggz</w:t>
      </w:r>
      <w:r w:rsidRPr="008B0B89">
        <w:rPr>
          <w:rFonts w:eastAsiaTheme="minorEastAsia"/>
          <w:lang w:eastAsia="nl-NL"/>
        </w:rPr>
        <w:t>-maatregel.</w:t>
      </w:r>
    </w:p>
    <w:p w:rsidRPr="008B0B89" w:rsidR="00B824E8" w:rsidP="000772FB" w:rsidRDefault="00B824E8" w14:paraId="4A70D531" w14:textId="77777777">
      <w:pPr>
        <w:pStyle w:val="Default"/>
        <w:spacing w:line="276" w:lineRule="auto"/>
        <w:rPr>
          <w:rFonts w:asciiTheme="minorHAnsi" w:hAnsiTheme="minorHAnsi"/>
          <w:sz w:val="22"/>
          <w:szCs w:val="22"/>
        </w:rPr>
      </w:pPr>
    </w:p>
    <w:p w:rsidRPr="008B0B89" w:rsidR="00C968C2" w:rsidP="000772FB" w:rsidRDefault="00C968C2" w14:paraId="5FC11F1C" w14:textId="77777777">
      <w:pPr>
        <w:spacing w:after="0"/>
        <w:rPr>
          <w:rFonts w:eastAsia="Times New Roman"/>
          <w:color w:val="FF0000"/>
        </w:rPr>
      </w:pPr>
    </w:p>
    <w:p w:rsidRPr="008B0B89" w:rsidR="00AA51AB" w:rsidP="000772FB" w:rsidRDefault="00D85EF2" w14:paraId="6D743F43" w14:textId="0B6F5DB1">
      <w:pPr>
        <w:pStyle w:val="Geenafstand"/>
        <w:spacing w:line="276" w:lineRule="auto"/>
        <w:rPr>
          <w:b/>
          <w:bCs/>
        </w:rPr>
      </w:pPr>
      <w:r w:rsidRPr="008B0B89">
        <w:rPr>
          <w:b/>
          <w:bCs/>
        </w:rPr>
        <w:t xml:space="preserve">De tevredenheid van cliënten wordt binnen </w:t>
      </w:r>
      <w:r w:rsidRPr="008B0B89" w:rsidR="000B38D9">
        <w:rPr>
          <w:b/>
          <w:bCs/>
        </w:rPr>
        <w:t>Arkin</w:t>
      </w:r>
      <w:r w:rsidRPr="008B0B89" w:rsidR="001C1A36">
        <w:rPr>
          <w:b/>
          <w:bCs/>
        </w:rPr>
        <w:t xml:space="preserve"> </w:t>
      </w:r>
      <w:r w:rsidRPr="008B0B89">
        <w:rPr>
          <w:b/>
          <w:bCs/>
        </w:rPr>
        <w:t>op de volgende manier</w:t>
      </w:r>
      <w:r w:rsidRPr="008B0B89" w:rsidR="00C44BCC">
        <w:rPr>
          <w:b/>
          <w:bCs/>
        </w:rPr>
        <w:t xml:space="preserve"> </w:t>
      </w:r>
      <w:r w:rsidRPr="008B0B89" w:rsidR="001D7C6D">
        <w:rPr>
          <w:b/>
          <w:bCs/>
        </w:rPr>
        <w:t xml:space="preserve">gemeten: </w:t>
      </w:r>
    </w:p>
    <w:p w:rsidRPr="008B0B89" w:rsidR="0068121A" w:rsidP="000772FB" w:rsidRDefault="00837C42" w14:paraId="503239B3" w14:textId="275079A9">
      <w:pPr>
        <w:pStyle w:val="Geenafstand"/>
        <w:numPr>
          <w:ilvl w:val="0"/>
          <w:numId w:val="10"/>
        </w:numPr>
        <w:spacing w:line="276" w:lineRule="auto"/>
      </w:pPr>
      <w:r w:rsidRPr="008B0B89">
        <w:t xml:space="preserve">De </w:t>
      </w:r>
      <w:r w:rsidRPr="008B0B89" w:rsidR="001E27EE">
        <w:t>GGZ-thermometer</w:t>
      </w:r>
      <w:r w:rsidRPr="008B0B89">
        <w:t>:</w:t>
      </w:r>
      <w:r w:rsidRPr="008B0B89" w:rsidR="008E4D11">
        <w:t xml:space="preserve"> een </w:t>
      </w:r>
      <w:r w:rsidRPr="008B0B89" w:rsidR="00067D89">
        <w:t>landelijk</w:t>
      </w:r>
      <w:r w:rsidRPr="008B0B89" w:rsidR="008E4D11">
        <w:t xml:space="preserve"> instrument wordt gebruikt voor het meten van de cliëntentevredenheid. </w:t>
      </w:r>
    </w:p>
    <w:p w:rsidRPr="008B0B89" w:rsidR="008F7B31" w:rsidP="000772FB" w:rsidRDefault="004A1A8B" w14:paraId="1B1DF39B" w14:textId="77777777">
      <w:pPr>
        <w:pStyle w:val="Geenafstand"/>
        <w:numPr>
          <w:ilvl w:val="0"/>
          <w:numId w:val="13"/>
        </w:numPr>
        <w:spacing w:line="276" w:lineRule="auto"/>
      </w:pPr>
      <w:r>
        <w:t>Consumer Quality Index (CQ</w:t>
      </w:r>
      <w:r w:rsidR="00D8741A">
        <w:t>i</w:t>
      </w:r>
      <w:r>
        <w:t xml:space="preserve">): de diverse </w:t>
      </w:r>
      <w:r w:rsidR="003E7FF6">
        <w:t>specialismen</w:t>
      </w:r>
      <w:r>
        <w:t xml:space="preserve"> van Arkin gebruiken CQ</w:t>
      </w:r>
      <w:r w:rsidR="00D8741A">
        <w:t>i</w:t>
      </w:r>
      <w:r>
        <w:t>, een landelijke vragenlijst om d</w:t>
      </w:r>
      <w:r w:rsidR="00837C42">
        <w:t xml:space="preserve">e tevredenheid en ervaring van cliënten </w:t>
      </w:r>
      <w:r>
        <w:t xml:space="preserve">te meten. </w:t>
      </w:r>
      <w:r w:rsidR="009C6047">
        <w:t xml:space="preserve">Voor de klinieken is er een specifieke CQi die ingevuld kan worden bij afsluiting van de klinische behandeling. Cliënten </w:t>
      </w:r>
      <w:r w:rsidR="00DB35F3">
        <w:t xml:space="preserve">waarvan de zorg is afgesloten </w:t>
      </w:r>
      <w:r w:rsidR="009C6047">
        <w:t>krijgen thuis een bericht met het verzoek om de CQ</w:t>
      </w:r>
      <w:r w:rsidR="00D8741A">
        <w:t>i</w:t>
      </w:r>
      <w:r w:rsidR="009C6047">
        <w:t xml:space="preserve"> in te </w:t>
      </w:r>
      <w:r w:rsidR="00633CDD">
        <w:t>vullen.</w:t>
      </w:r>
    </w:p>
    <w:p w:rsidRPr="008B0B89" w:rsidR="0068121A" w:rsidP="000772FB" w:rsidRDefault="2747C248" w14:paraId="237139E7" w14:textId="20D979E2">
      <w:pPr>
        <w:pStyle w:val="Geenafstand"/>
        <w:numPr>
          <w:ilvl w:val="0"/>
          <w:numId w:val="13"/>
        </w:numPr>
        <w:spacing w:line="276" w:lineRule="auto"/>
        <w:rPr>
          <w:rFonts w:ascii="Calibri" w:hAnsi="Calibri" w:eastAsia="Calibri" w:cs="Calibri"/>
        </w:rPr>
      </w:pPr>
      <w:r w:rsidRPr="008B0B89">
        <w:t xml:space="preserve">I-RoC: dit </w:t>
      </w:r>
      <w:r w:rsidRPr="008B0B89" w:rsidR="64C5839E">
        <w:rPr>
          <w:rFonts w:ascii="Calibri" w:hAnsi="Calibri" w:eastAsia="Calibri" w:cs="Calibri"/>
        </w:rPr>
        <w:t>is een instrument waarmee cliënt en behandelaar/begeleider in gesprek gaan over het welbevinden van de cliënt. Wat is voor de client belangrijk, waar wil deze stappen in zetten, waar heeft deze hulp bij nodig. De letters I-RoC staan voor Individual Recovery Outcome Counter, vrij vertaald het ‘meten van uw herstel’.</w:t>
      </w:r>
    </w:p>
    <w:p w:rsidRPr="008B0B89" w:rsidR="00094FAD" w:rsidP="000772FB" w:rsidRDefault="00094FAD" w14:paraId="52A01A4E" w14:textId="0AF9E575">
      <w:pPr>
        <w:pStyle w:val="Geenafstand"/>
        <w:numPr>
          <w:ilvl w:val="0"/>
          <w:numId w:val="13"/>
        </w:numPr>
        <w:spacing w:line="276" w:lineRule="auto"/>
      </w:pPr>
      <w:r w:rsidRPr="008B0B89">
        <w:rPr>
          <w:color w:val="000000" w:themeColor="text1"/>
        </w:rPr>
        <w:t xml:space="preserve">Spiegelbijeenkomsten: dit is een methodiek die diverse specialismen van Arkin gebruiken. </w:t>
      </w:r>
      <w:r w:rsidRPr="008B0B89">
        <w:t xml:space="preserve">Een onafhankelijke gespreksleider vraagt aan een groep cliënten zich uit te spreken over </w:t>
      </w:r>
      <w:r w:rsidRPr="008B0B89" w:rsidR="00696EC7">
        <w:t>hun ervaringen</w:t>
      </w:r>
      <w:r w:rsidRPr="008B0B89">
        <w:t xml:space="preserve"> met (een deel van) een behandeling. Het gaat alléén om feedback; er vindt geen discussie met de toehoorders plaats. Cliënten beschikken over unieke kennis, ervaring en informatie en door het houden van een spiegelbijeenkomst krijgt Arkin d</w:t>
      </w:r>
      <w:r w:rsidRPr="008B0B89" w:rsidR="009A5AC1">
        <w:t xml:space="preserve">eze informatie </w:t>
      </w:r>
      <w:r w:rsidRPr="008B0B89">
        <w:t>boven tafel.</w:t>
      </w:r>
    </w:p>
    <w:p w:rsidRPr="008B0B89" w:rsidR="000E41D0" w:rsidP="000772FB" w:rsidRDefault="009D41DE" w14:paraId="458FECC6" w14:textId="6EB44A37">
      <w:pPr>
        <w:pStyle w:val="Geenafstand"/>
        <w:numPr>
          <w:ilvl w:val="0"/>
          <w:numId w:val="13"/>
        </w:numPr>
        <w:spacing w:line="276" w:lineRule="auto"/>
      </w:pPr>
      <w:r w:rsidRPr="008B0B89">
        <w:rPr>
          <w:color w:val="000000" w:themeColor="text1"/>
        </w:rPr>
        <w:t xml:space="preserve">Zorgkaart Nederland: </w:t>
      </w:r>
      <w:r w:rsidRPr="008B0B89" w:rsidR="00DB35F3">
        <w:rPr>
          <w:color w:val="000000" w:themeColor="text1"/>
        </w:rPr>
        <w:t xml:space="preserve">Diverse </w:t>
      </w:r>
      <w:r w:rsidRPr="008B0B89" w:rsidR="007F2192">
        <w:rPr>
          <w:color w:val="000000" w:themeColor="text1"/>
        </w:rPr>
        <w:t xml:space="preserve">specialismen </w:t>
      </w:r>
      <w:r w:rsidRPr="008B0B89" w:rsidR="00DB35F3">
        <w:rPr>
          <w:color w:val="000000" w:themeColor="text1"/>
        </w:rPr>
        <w:t>stimuleren cliënten via Zorgkaart Nederland hun mening te geven.</w:t>
      </w:r>
    </w:p>
    <w:p w:rsidRPr="008B0B89" w:rsidR="001B7EF1" w:rsidP="00393478" w:rsidRDefault="001B7EF1" w14:paraId="3CECB460" w14:textId="77777777">
      <w:pPr>
        <w:shd w:val="clear" w:color="auto" w:fill="FFFFFF"/>
        <w:spacing w:after="0"/>
        <w:rPr>
          <w:rStyle w:val="Zwaar"/>
          <w:b w:val="0"/>
          <w:bCs w:val="0"/>
          <w:color w:val="000000" w:themeColor="text1"/>
        </w:rPr>
      </w:pPr>
    </w:p>
    <w:p w:rsidRPr="008B0B89" w:rsidR="00393478" w:rsidP="00393478" w:rsidRDefault="00393478" w14:paraId="2626DC7F" w14:textId="77777777">
      <w:pPr>
        <w:shd w:val="clear" w:color="auto" w:fill="FFFFFF"/>
        <w:spacing w:after="0"/>
        <w:rPr>
          <w:rStyle w:val="Zwaar"/>
          <w:b w:val="0"/>
          <w:bCs w:val="0"/>
          <w:color w:val="000000" w:themeColor="text1"/>
        </w:rPr>
      </w:pPr>
    </w:p>
    <w:p w:rsidRPr="00881956" w:rsidR="00D85EF2" w:rsidP="00393478" w:rsidRDefault="00393478" w14:paraId="0E281757" w14:textId="58A099CB">
      <w:pPr>
        <w:pStyle w:val="Kop2"/>
        <w:ind w:left="0"/>
        <w:rPr>
          <w:color w:val="auto"/>
        </w:rPr>
      </w:pPr>
      <w:bookmarkStart w:name="_Toc166419431" w:id="43"/>
      <w:r w:rsidRPr="00881956">
        <w:rPr>
          <w:color w:val="auto"/>
        </w:rPr>
        <w:t>1</w:t>
      </w:r>
      <w:r w:rsidRPr="00881956" w:rsidR="00D347D4">
        <w:rPr>
          <w:color w:val="auto"/>
        </w:rPr>
        <w:t>7</w:t>
      </w:r>
      <w:r w:rsidRPr="00881956">
        <w:rPr>
          <w:color w:val="auto"/>
        </w:rPr>
        <w:t xml:space="preserve">. </w:t>
      </w:r>
      <w:r w:rsidRPr="00881956" w:rsidR="00D85EF2">
        <w:rPr>
          <w:color w:val="auto"/>
        </w:rPr>
        <w:t>Afsluiting/nazorg</w:t>
      </w:r>
      <w:bookmarkEnd w:id="43"/>
    </w:p>
    <w:p w:rsidRPr="008B0B89" w:rsidR="00A61CC2" w:rsidP="00FE3C23" w:rsidRDefault="00A61CC2" w14:paraId="00B4BD3F" w14:textId="77777777">
      <w:pPr>
        <w:pStyle w:val="Geenafstand"/>
        <w:spacing w:line="276" w:lineRule="auto"/>
      </w:pPr>
    </w:p>
    <w:p w:rsidRPr="008B0B89" w:rsidR="00393478" w:rsidP="000772FB" w:rsidRDefault="00D85EF2" w14:paraId="4B911349" w14:textId="6FCF6C2D">
      <w:pPr>
        <w:pStyle w:val="Geenafstand"/>
        <w:spacing w:line="276" w:lineRule="auto"/>
        <w:rPr>
          <w:b/>
          <w:bCs/>
        </w:rPr>
      </w:pPr>
      <w:r w:rsidRPr="008B0B89">
        <w:rPr>
          <w:b/>
          <w:bCs/>
        </w:rPr>
        <w:t>De resultaten van de behandeling en de mogelijke vervolgstappen worden als volgt met de</w:t>
      </w:r>
      <w:r w:rsidRPr="008B0B89" w:rsidR="00393478">
        <w:rPr>
          <w:b/>
          <w:bCs/>
        </w:rPr>
        <w:t xml:space="preserve"> </w:t>
      </w:r>
      <w:r w:rsidRPr="008B0B89">
        <w:rPr>
          <w:b/>
          <w:bCs/>
        </w:rPr>
        <w:t xml:space="preserve">cliënt en diens </w:t>
      </w:r>
      <w:r w:rsidRPr="008B0B89" w:rsidR="00C332ED">
        <w:rPr>
          <w:b/>
          <w:bCs/>
        </w:rPr>
        <w:t>verwijzer</w:t>
      </w:r>
      <w:r w:rsidRPr="008B0B89">
        <w:rPr>
          <w:b/>
          <w:bCs/>
        </w:rPr>
        <w:t xml:space="preserve"> besproken: </w:t>
      </w:r>
    </w:p>
    <w:p w:rsidRPr="008B0B89" w:rsidR="00DD5F6D" w:rsidP="000772FB" w:rsidRDefault="00DD5F6D" w14:paraId="770B6F7E" w14:textId="6C7CD1FF">
      <w:pPr>
        <w:spacing w:after="0"/>
        <w:rPr>
          <w:rFonts w:eastAsia="Calibri" w:cs="Arial"/>
          <w:lang w:eastAsia="nl-NL"/>
        </w:rPr>
      </w:pPr>
      <w:r w:rsidRPr="008B0B89">
        <w:rPr>
          <w:rFonts w:eastAsia="Calibri" w:cs="Arial"/>
          <w:lang w:eastAsia="nl-NL"/>
        </w:rPr>
        <w:t>Na het doorlopen van het geplande behandeltraject wordt de beh</w:t>
      </w:r>
      <w:r w:rsidRPr="008B0B89" w:rsidR="0029230A">
        <w:rPr>
          <w:rFonts w:eastAsia="Calibri" w:cs="Arial"/>
          <w:lang w:eastAsia="nl-NL"/>
        </w:rPr>
        <w:t xml:space="preserve">andeling beëindigd. </w:t>
      </w:r>
      <w:r w:rsidRPr="008B0B89" w:rsidR="00FB5BC2">
        <w:rPr>
          <w:rFonts w:eastAsia="Calibri" w:cs="Arial"/>
          <w:lang w:eastAsia="nl-NL"/>
        </w:rPr>
        <w:t xml:space="preserve">Afsluiting vindt plaats als de behandeldoelen, in overleg met de cliënt en evt. naaste(n), zijn behaald. </w:t>
      </w:r>
      <w:r w:rsidRPr="008B0B89" w:rsidR="0029230A">
        <w:rPr>
          <w:rFonts w:eastAsia="Calibri" w:cs="Arial"/>
          <w:lang w:eastAsia="nl-NL"/>
        </w:rPr>
        <w:t>Voordat behandeling</w:t>
      </w:r>
      <w:r w:rsidRPr="008B0B89">
        <w:rPr>
          <w:rFonts w:eastAsia="Calibri" w:cs="Arial"/>
          <w:lang w:eastAsia="nl-NL"/>
        </w:rPr>
        <w:t xml:space="preserve"> wordt afgesloten vindt eerst een eindevaluatie</w:t>
      </w:r>
      <w:r w:rsidRPr="008B0B89" w:rsidR="00BD73C9">
        <w:rPr>
          <w:rFonts w:eastAsia="Calibri" w:cs="Arial"/>
          <w:lang w:eastAsia="nl-NL"/>
        </w:rPr>
        <w:t>,</w:t>
      </w:r>
      <w:r w:rsidRPr="008B0B89">
        <w:rPr>
          <w:rFonts w:eastAsia="Calibri" w:cs="Arial"/>
          <w:lang w:eastAsia="nl-NL"/>
        </w:rPr>
        <w:t xml:space="preserve"> inclusief ROM</w:t>
      </w:r>
      <w:r w:rsidRPr="008B0B89" w:rsidR="00BD73C9">
        <w:rPr>
          <w:rFonts w:eastAsia="Calibri" w:cs="Arial"/>
          <w:lang w:eastAsia="nl-NL"/>
        </w:rPr>
        <w:t>-</w:t>
      </w:r>
      <w:r w:rsidRPr="008B0B89">
        <w:rPr>
          <w:rFonts w:eastAsia="Calibri" w:cs="Arial"/>
          <w:lang w:eastAsia="nl-NL"/>
        </w:rPr>
        <w:t>meting</w:t>
      </w:r>
      <w:r w:rsidRPr="008B0B89" w:rsidR="00BD73C9">
        <w:rPr>
          <w:rFonts w:eastAsia="Calibri" w:cs="Arial"/>
          <w:lang w:eastAsia="nl-NL"/>
        </w:rPr>
        <w:t>,</w:t>
      </w:r>
      <w:r w:rsidRPr="008B0B89">
        <w:rPr>
          <w:rFonts w:eastAsia="Calibri" w:cs="Arial"/>
          <w:lang w:eastAsia="nl-NL"/>
        </w:rPr>
        <w:t xml:space="preserve"> plaats met cliënt en/of diens naast</w:t>
      </w:r>
      <w:r w:rsidRPr="008B0B89" w:rsidR="00BD73C9">
        <w:rPr>
          <w:rFonts w:eastAsia="Calibri" w:cs="Arial"/>
          <w:lang w:eastAsia="nl-NL"/>
        </w:rPr>
        <w:t>en</w:t>
      </w:r>
      <w:r w:rsidRPr="008B0B89">
        <w:rPr>
          <w:rFonts w:eastAsia="Calibri" w:cs="Arial"/>
          <w:lang w:eastAsia="nl-NL"/>
        </w:rPr>
        <w:t xml:space="preserve">. </w:t>
      </w:r>
    </w:p>
    <w:p w:rsidRPr="008B0B89" w:rsidR="00FB5BC2" w:rsidP="000772FB" w:rsidRDefault="00FB5BC2" w14:paraId="3FD00E81" w14:textId="77777777">
      <w:pPr>
        <w:spacing w:after="0"/>
        <w:ind w:left="708"/>
        <w:rPr>
          <w:rFonts w:eastAsia="Calibri" w:cs="Arial"/>
          <w:lang w:eastAsia="nl-NL"/>
        </w:rPr>
      </w:pPr>
    </w:p>
    <w:p w:rsidRPr="008B0B89" w:rsidR="006D2BBB" w:rsidP="000772FB" w:rsidRDefault="00FB5BC2" w14:paraId="5FDACB7C" w14:textId="77777777">
      <w:pPr>
        <w:spacing w:after="0"/>
        <w:rPr>
          <w:rFonts w:cstheme="minorHAnsi"/>
        </w:rPr>
      </w:pPr>
      <w:r w:rsidRPr="008B0B89">
        <w:t xml:space="preserve">Voor wat betreft de rol van het MDO bij afsluiting van de zorg (ontslag) wordt onderscheid gemaakt tussen curatieve, chronische en klinische zorg: </w:t>
      </w:r>
    </w:p>
    <w:p w:rsidRPr="008B0B89" w:rsidR="0094013D" w:rsidP="000772FB" w:rsidRDefault="00B70860" w14:paraId="2E183C5F" w14:textId="31E957D1">
      <w:pPr>
        <w:pStyle w:val="Lijstalinea"/>
        <w:numPr>
          <w:ilvl w:val="0"/>
          <w:numId w:val="18"/>
        </w:numPr>
        <w:spacing w:line="276" w:lineRule="auto"/>
        <w:rPr>
          <w:rFonts w:asciiTheme="minorHAnsi" w:hAnsiTheme="minorHAnsi" w:cstheme="minorHAnsi"/>
          <w:sz w:val="22"/>
          <w:szCs w:val="22"/>
        </w:rPr>
      </w:pPr>
      <w:r w:rsidRPr="008B0B89">
        <w:rPr>
          <w:rFonts w:asciiTheme="minorHAnsi" w:hAnsiTheme="minorHAnsi" w:cstheme="minorHAnsi"/>
          <w:sz w:val="22"/>
          <w:szCs w:val="22"/>
        </w:rPr>
        <w:t>C</w:t>
      </w:r>
      <w:r w:rsidRPr="008B0B89" w:rsidR="00FB5BC2">
        <w:rPr>
          <w:rFonts w:asciiTheme="minorHAnsi" w:hAnsiTheme="minorHAnsi" w:cstheme="minorHAnsi"/>
          <w:sz w:val="22"/>
          <w:szCs w:val="22"/>
        </w:rPr>
        <w:t>uratief: bij reguliere afsluitingen conform geplande behandeltraject (zorgpad)</w:t>
      </w:r>
      <w:r w:rsidRPr="008B0B89" w:rsidR="00D8741A">
        <w:rPr>
          <w:rFonts w:asciiTheme="minorHAnsi" w:hAnsiTheme="minorHAnsi" w:cstheme="minorHAnsi"/>
          <w:sz w:val="22"/>
          <w:szCs w:val="22"/>
        </w:rPr>
        <w:t xml:space="preserve"> </w:t>
      </w:r>
      <w:r w:rsidRPr="008B0B89" w:rsidR="00FB5BC2">
        <w:rPr>
          <w:rFonts w:asciiTheme="minorHAnsi" w:hAnsiTheme="minorHAnsi" w:cstheme="minorHAnsi"/>
          <w:sz w:val="22"/>
          <w:szCs w:val="22"/>
        </w:rPr>
        <w:t xml:space="preserve">met instemming cliënt is melden in </w:t>
      </w:r>
      <w:r w:rsidRPr="008B0B89" w:rsidR="005C73B8">
        <w:rPr>
          <w:rFonts w:asciiTheme="minorHAnsi" w:hAnsiTheme="minorHAnsi" w:cstheme="minorHAnsi"/>
          <w:sz w:val="22"/>
          <w:szCs w:val="22"/>
        </w:rPr>
        <w:t xml:space="preserve">het </w:t>
      </w:r>
      <w:r w:rsidRPr="008B0B89" w:rsidR="00FB5BC2">
        <w:rPr>
          <w:rFonts w:asciiTheme="minorHAnsi" w:hAnsiTheme="minorHAnsi" w:cstheme="minorHAnsi"/>
          <w:sz w:val="22"/>
          <w:szCs w:val="22"/>
        </w:rPr>
        <w:t xml:space="preserve">MDO voldoende; bij niet regulier ontslag of geen instemming cliënt of noodzaak van </w:t>
      </w:r>
      <w:r w:rsidRPr="008B0B89" w:rsidR="0071011F">
        <w:rPr>
          <w:rFonts w:asciiTheme="minorHAnsi" w:hAnsiTheme="minorHAnsi" w:cstheme="minorHAnsi"/>
          <w:sz w:val="22"/>
          <w:szCs w:val="22"/>
        </w:rPr>
        <w:t xml:space="preserve">nazorg en doorverwijzing volgt </w:t>
      </w:r>
      <w:r w:rsidRPr="008B0B89" w:rsidR="00FB5BC2">
        <w:rPr>
          <w:rFonts w:asciiTheme="minorHAnsi" w:hAnsiTheme="minorHAnsi" w:cstheme="minorHAnsi"/>
          <w:sz w:val="22"/>
          <w:szCs w:val="22"/>
        </w:rPr>
        <w:t xml:space="preserve">bespreking in het MDO. </w:t>
      </w:r>
    </w:p>
    <w:p w:rsidRPr="008B0B89" w:rsidR="00FB5BC2" w:rsidP="000772FB" w:rsidRDefault="00B70860" w14:paraId="69BEC64B" w14:textId="3B1A70C0">
      <w:pPr>
        <w:pStyle w:val="Lijstalinea"/>
        <w:numPr>
          <w:ilvl w:val="0"/>
          <w:numId w:val="19"/>
        </w:numPr>
        <w:spacing w:line="276" w:lineRule="auto"/>
        <w:rPr>
          <w:rFonts w:asciiTheme="minorHAnsi" w:hAnsiTheme="minorHAnsi" w:cstheme="minorHAnsi"/>
          <w:sz w:val="22"/>
          <w:szCs w:val="22"/>
        </w:rPr>
      </w:pPr>
      <w:r w:rsidRPr="008B0B89">
        <w:rPr>
          <w:rFonts w:asciiTheme="minorHAnsi" w:hAnsiTheme="minorHAnsi" w:cstheme="minorHAnsi"/>
          <w:sz w:val="22"/>
          <w:szCs w:val="22"/>
        </w:rPr>
        <w:t>C</w:t>
      </w:r>
      <w:r w:rsidRPr="008B0B89" w:rsidR="00FB5BC2">
        <w:rPr>
          <w:rFonts w:asciiTheme="minorHAnsi" w:hAnsiTheme="minorHAnsi" w:cstheme="minorHAnsi"/>
          <w:sz w:val="22"/>
          <w:szCs w:val="22"/>
        </w:rPr>
        <w:t xml:space="preserve">hronisch: bespreking ontslag altijd in MDO vanwege noodzaak nazorg. MDO ziet toe op outtake criteria en verwijscriteria naar </w:t>
      </w:r>
      <w:r w:rsidRPr="008B0B89" w:rsidR="00823B90">
        <w:rPr>
          <w:rFonts w:asciiTheme="minorHAnsi" w:hAnsiTheme="minorHAnsi" w:cstheme="minorHAnsi"/>
          <w:sz w:val="22"/>
          <w:szCs w:val="22"/>
        </w:rPr>
        <w:t>BGGZ</w:t>
      </w:r>
      <w:r w:rsidRPr="008B0B89" w:rsidR="00FB5BC2">
        <w:rPr>
          <w:rFonts w:asciiTheme="minorHAnsi" w:hAnsiTheme="minorHAnsi" w:cstheme="minorHAnsi"/>
          <w:sz w:val="22"/>
          <w:szCs w:val="22"/>
        </w:rPr>
        <w:t xml:space="preserve"> of POH GGZ. </w:t>
      </w:r>
    </w:p>
    <w:p w:rsidRPr="008B0B89" w:rsidR="00FB5BC2" w:rsidP="000772FB" w:rsidRDefault="00FB5BC2" w14:paraId="2BC94A40" w14:textId="1B3C17DC">
      <w:pPr>
        <w:pStyle w:val="Lijstalinea"/>
        <w:numPr>
          <w:ilvl w:val="0"/>
          <w:numId w:val="19"/>
        </w:numPr>
        <w:spacing w:line="276" w:lineRule="auto"/>
        <w:rPr>
          <w:rFonts w:eastAsia="Calibri" w:asciiTheme="minorHAnsi" w:hAnsiTheme="minorHAnsi" w:cstheme="minorHAnsi"/>
          <w:sz w:val="22"/>
          <w:szCs w:val="22"/>
        </w:rPr>
      </w:pPr>
      <w:r w:rsidRPr="008B0B89">
        <w:rPr>
          <w:rFonts w:asciiTheme="minorHAnsi" w:hAnsiTheme="minorHAnsi" w:cstheme="minorHAnsi"/>
          <w:sz w:val="22"/>
          <w:szCs w:val="22"/>
        </w:rPr>
        <w:t>Klinisch: bespreking ontslag uit kliniek altijd in MDO, bij voorkeur in aanwezigheid ambulante behandelaar (‘warme overdracht’).</w:t>
      </w:r>
    </w:p>
    <w:p w:rsidRPr="008B0B89" w:rsidR="00D82888" w:rsidP="000772FB" w:rsidRDefault="00D82888" w14:paraId="2F5C261A" w14:textId="77777777">
      <w:pPr>
        <w:spacing w:after="0"/>
        <w:ind w:left="708"/>
        <w:rPr>
          <w:rFonts w:eastAsia="Calibri" w:cs="Arial"/>
          <w:lang w:eastAsia="nl-NL"/>
        </w:rPr>
      </w:pPr>
    </w:p>
    <w:p w:rsidRPr="008B0B89" w:rsidR="0081530D" w:rsidP="000772FB" w:rsidRDefault="00FB5BC2" w14:paraId="69FEA14E" w14:textId="3E30F11D">
      <w:pPr>
        <w:spacing w:after="0"/>
        <w:rPr>
          <w:rFonts w:eastAsia="Calibri" w:cs="Arial"/>
          <w:lang w:eastAsia="nl-NL"/>
        </w:rPr>
      </w:pPr>
      <w:r w:rsidRPr="008B0B89">
        <w:rPr>
          <w:rFonts w:eastAsia="Calibri" w:cs="Arial"/>
          <w:lang w:eastAsia="nl-NL"/>
        </w:rPr>
        <w:t xml:space="preserve">Indien nodig vindt er verwijzing plaats naar bv. informele zorg. In enkele situaties vindt afsluiting van de zorg plaats tegen de wens van de cliënt in. </w:t>
      </w:r>
      <w:r w:rsidRPr="008B0B89" w:rsidR="00F73287">
        <w:rPr>
          <w:rFonts w:eastAsia="Calibri" w:cs="Arial"/>
          <w:lang w:eastAsia="nl-NL"/>
        </w:rPr>
        <w:t>Verwijzing naar een ander zorgaanbod binnen Arkin</w:t>
      </w:r>
      <w:r w:rsidRPr="008B0B89" w:rsidR="00BD73C9">
        <w:rPr>
          <w:rFonts w:eastAsia="Calibri" w:cs="Arial"/>
          <w:lang w:eastAsia="nl-NL"/>
        </w:rPr>
        <w:t xml:space="preserve"> is </w:t>
      </w:r>
      <w:r w:rsidRPr="008B0B89" w:rsidR="00F73287">
        <w:rPr>
          <w:rFonts w:eastAsia="Calibri" w:cs="Arial"/>
          <w:lang w:eastAsia="nl-NL"/>
        </w:rPr>
        <w:t xml:space="preserve">op zijn plaats als er onvoldoende gezondheidswinst wordt behaald, waarbij nog wel een behandeldoel bestaat. Verwijzing vindt ook plaats als de behandeldoelen zijn behaald, maar er </w:t>
      </w:r>
      <w:r w:rsidRPr="008B0B89" w:rsidR="00F8325F">
        <w:rPr>
          <w:rFonts w:eastAsia="Calibri" w:cs="Arial"/>
          <w:lang w:eastAsia="nl-NL"/>
        </w:rPr>
        <w:t>onde</w:t>
      </w:r>
      <w:r w:rsidRPr="008B0B89" w:rsidR="0081530D">
        <w:rPr>
          <w:rFonts w:eastAsia="Calibri" w:cs="Arial"/>
          <w:lang w:eastAsia="nl-NL"/>
        </w:rPr>
        <w:t>rliggende co</w:t>
      </w:r>
      <w:r w:rsidRPr="008B0B89" w:rsidR="00AA51AB">
        <w:rPr>
          <w:rFonts w:eastAsia="Calibri" w:cs="Arial"/>
          <w:lang w:eastAsia="nl-NL"/>
        </w:rPr>
        <w:t>-</w:t>
      </w:r>
      <w:r w:rsidRPr="008B0B89" w:rsidR="0081530D">
        <w:rPr>
          <w:rFonts w:eastAsia="Calibri" w:cs="Arial"/>
          <w:lang w:eastAsia="nl-NL"/>
        </w:rPr>
        <w:t>morbide problemen</w:t>
      </w:r>
      <w:r w:rsidRPr="008B0B89" w:rsidR="00F8325F">
        <w:rPr>
          <w:rFonts w:eastAsia="Calibri" w:cs="Arial"/>
          <w:lang w:eastAsia="nl-NL"/>
        </w:rPr>
        <w:t xml:space="preserve"> </w:t>
      </w:r>
      <w:r w:rsidRPr="008B0B89" w:rsidR="00F73287">
        <w:rPr>
          <w:rFonts w:eastAsia="Calibri" w:cs="Arial"/>
          <w:lang w:eastAsia="nl-NL"/>
        </w:rPr>
        <w:t xml:space="preserve">aanwezig zijn. Verwijzing vindt altijd plaats in overleg met de cliënt en evt. </w:t>
      </w:r>
      <w:r w:rsidRPr="008B0B89" w:rsidR="005142D6">
        <w:rPr>
          <w:rFonts w:eastAsia="Calibri" w:cs="Arial"/>
          <w:lang w:eastAsia="nl-NL"/>
        </w:rPr>
        <w:t xml:space="preserve">naaste. </w:t>
      </w:r>
    </w:p>
    <w:p w:rsidRPr="008B0B89" w:rsidR="00FB5BC2" w:rsidP="000772FB" w:rsidRDefault="00FB5BC2" w14:paraId="69075045" w14:textId="77777777">
      <w:pPr>
        <w:spacing w:after="0"/>
        <w:ind w:left="708"/>
        <w:rPr>
          <w:rFonts w:eastAsia="Calibri" w:cs="Arial"/>
          <w:lang w:eastAsia="nl-NL"/>
        </w:rPr>
      </w:pPr>
    </w:p>
    <w:p w:rsidRPr="008B0B89" w:rsidR="001F54D5" w:rsidP="000772FB" w:rsidRDefault="00DD5F6D" w14:paraId="0CC123F8" w14:textId="0209499D">
      <w:pPr>
        <w:spacing w:after="0"/>
        <w:rPr>
          <w:rFonts w:eastAsia="Calibri" w:cs="Arial"/>
          <w:lang w:eastAsia="nl-NL"/>
        </w:rPr>
      </w:pPr>
      <w:r w:rsidRPr="008B0B89">
        <w:rPr>
          <w:rFonts w:eastAsia="Calibri" w:cs="Arial"/>
          <w:lang w:eastAsia="nl-NL"/>
        </w:rPr>
        <w:t xml:space="preserve">Indien cliënt </w:t>
      </w:r>
      <w:r w:rsidRPr="008B0B89" w:rsidR="00633CDD">
        <w:rPr>
          <w:rFonts w:eastAsia="Calibri" w:cs="Arial"/>
          <w:lang w:eastAsia="nl-NL"/>
        </w:rPr>
        <w:t>vervolg</w:t>
      </w:r>
      <w:r w:rsidRPr="008B0B89">
        <w:rPr>
          <w:rFonts w:eastAsia="Calibri" w:cs="Arial"/>
          <w:lang w:eastAsia="nl-NL"/>
        </w:rPr>
        <w:t>zorg nodig heeft dan is het afhankelijk van de aard van de zorg wie voor verwijzing zal zorgen; dit kan de huisarts zijn van cliënt maar bv</w:t>
      </w:r>
      <w:r w:rsidRPr="008B0B89" w:rsidR="00633CDD">
        <w:rPr>
          <w:rFonts w:eastAsia="Calibri" w:cs="Arial"/>
          <w:lang w:eastAsia="nl-NL"/>
        </w:rPr>
        <w:t>.</w:t>
      </w:r>
      <w:r w:rsidRPr="008B0B89">
        <w:rPr>
          <w:rFonts w:eastAsia="Calibri" w:cs="Arial"/>
          <w:lang w:eastAsia="nl-NL"/>
        </w:rPr>
        <w:t xml:space="preserve"> ook de psychiater van </w:t>
      </w:r>
      <w:r w:rsidRPr="008B0B89" w:rsidR="00633CDD">
        <w:rPr>
          <w:rFonts w:eastAsia="Calibri" w:cs="Arial"/>
          <w:lang w:eastAsia="nl-NL"/>
        </w:rPr>
        <w:t>de afdeling waar cliënt onder behandeling was</w:t>
      </w:r>
      <w:r w:rsidRPr="008B0B89">
        <w:rPr>
          <w:rFonts w:eastAsia="Calibri" w:cs="Arial"/>
          <w:lang w:eastAsia="nl-NL"/>
        </w:rPr>
        <w:t>.</w:t>
      </w:r>
    </w:p>
    <w:p w:rsidRPr="008B0B89" w:rsidR="00C2311B" w:rsidP="000772FB" w:rsidRDefault="00C2311B" w14:paraId="3959C069" w14:textId="433754B6">
      <w:pPr>
        <w:spacing w:after="0"/>
        <w:rPr>
          <w:rFonts w:eastAsia="Calibri" w:cs="Arial"/>
          <w:lang w:eastAsia="nl-NL"/>
        </w:rPr>
      </w:pPr>
    </w:p>
    <w:p w:rsidRPr="008B0B89" w:rsidR="00C2311B" w:rsidP="000772FB" w:rsidRDefault="00C2311B" w14:paraId="427C707A" w14:textId="32A194BD">
      <w:pPr>
        <w:pStyle w:val="Geenafstand"/>
        <w:spacing w:line="276" w:lineRule="auto"/>
      </w:pPr>
      <w:r w:rsidRPr="008B0B89">
        <w:t xml:space="preserve">Voor op- en afschalen tussen echelons (BGGZ en SGGZ), zie pagina 24 bovenaan. Bij afschalen richting BasisGGZ kan de RB dezelfde blijven mits de verwijzing binnen Arkin blijft. </w:t>
      </w:r>
    </w:p>
    <w:p w:rsidRPr="008B0B89" w:rsidR="00C2311B" w:rsidP="000772FB" w:rsidRDefault="00C2311B" w14:paraId="3AF3CCFD" w14:textId="77777777">
      <w:pPr>
        <w:pStyle w:val="Geenafstand"/>
        <w:spacing w:line="276" w:lineRule="auto"/>
        <w:rPr>
          <w:rFonts w:eastAsia="Calibri" w:cs="Arial"/>
        </w:rPr>
      </w:pPr>
      <w:r w:rsidRPr="008B0B89">
        <w:rPr>
          <w:rFonts w:eastAsia="Calibri" w:cs="Arial"/>
        </w:rPr>
        <w:t xml:space="preserve">Onder verantwoordelijkheid van de RB wordt de ontslag- en adviesbrief geschreven en verstuurd naar de verwijzer en/of andere zorginstellingen. Vervolgens wordt het dossier afgesloten. </w:t>
      </w:r>
      <w:r w:rsidRPr="008B0B89">
        <w:rPr>
          <w:rFonts w:eastAsia="Calibri" w:cs="Times New Roman"/>
        </w:rPr>
        <w:t xml:space="preserve">De verwijzer wordt geïnformeerd door middel van een brief. Hierin worden adviezen aan de verwijzer opgenomen over vervolgstappen. </w:t>
      </w:r>
      <w:r w:rsidRPr="008B0B89">
        <w:rPr>
          <w:rFonts w:eastAsia="Calibri" w:cs="Arial"/>
        </w:rPr>
        <w:t>Wanneer de cliënt bezwaar maakt wordt hier gehoor aan gegeven en wordt de verwijzer niet/gedeeltelijk geïnformeerd.</w:t>
      </w:r>
    </w:p>
    <w:p w:rsidRPr="008B0B89" w:rsidR="00C2311B" w:rsidRDefault="00C2311B" w14:paraId="0CC1100C" w14:textId="59B0C481">
      <w:pPr>
        <w:rPr>
          <w:rFonts w:eastAsia="Calibri" w:cs="Arial"/>
          <w:sz w:val="32"/>
          <w:szCs w:val="32"/>
          <w:lang w:eastAsia="nl-NL"/>
        </w:rPr>
      </w:pPr>
    </w:p>
    <w:p w:rsidRPr="008B0B89" w:rsidR="00146338" w:rsidP="00393478" w:rsidRDefault="001F54D5" w14:paraId="17422230" w14:textId="7BD3F092">
      <w:pPr>
        <w:spacing w:after="0"/>
        <w:jc w:val="both"/>
        <w:rPr>
          <w:rFonts w:eastAsia="Calibri" w:cs="Arial"/>
          <w:sz w:val="32"/>
          <w:szCs w:val="32"/>
          <w:lang w:eastAsia="nl-NL"/>
        </w:rPr>
      </w:pPr>
      <w:r w:rsidRPr="008B0B89">
        <w:rPr>
          <w:rFonts w:eastAsia="Calibri" w:cs="Arial"/>
          <w:sz w:val="32"/>
          <w:szCs w:val="32"/>
          <w:lang w:eastAsia="nl-NL"/>
        </w:rPr>
        <w:t>Afsluiting behandeling</w:t>
      </w:r>
    </w:p>
    <w:p w:rsidRPr="008B0B89" w:rsidR="00146338" w:rsidRDefault="00146338" w14:paraId="74CEA87F" w14:textId="77777777">
      <w:pPr>
        <w:rPr>
          <w:rFonts w:eastAsia="Calibri" w:cs="Arial"/>
          <w:sz w:val="32"/>
          <w:szCs w:val="32"/>
          <w:lang w:eastAsia="nl-NL"/>
        </w:rPr>
      </w:pPr>
    </w:p>
    <w:p w:rsidRPr="008B0B89" w:rsidR="00146338" w:rsidRDefault="00146338" w14:paraId="1C61D2B9" w14:textId="77777777">
      <w:pPr>
        <w:rPr>
          <w:rFonts w:eastAsia="Calibri" w:cs="Arial"/>
          <w:sz w:val="32"/>
          <w:szCs w:val="32"/>
          <w:lang w:eastAsia="nl-NL"/>
        </w:rPr>
      </w:pPr>
      <w:r w:rsidRPr="008B0B89">
        <w:rPr>
          <w:noProof/>
        </w:rPr>
        <w:drawing>
          <wp:inline distT="0" distB="0" distL="0" distR="0" wp14:anchorId="639AAD05" wp14:editId="26DE486C">
            <wp:extent cx="4686300" cy="3426054"/>
            <wp:effectExtent l="0" t="0" r="0" b="3175"/>
            <wp:docPr id="13909376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86">
                      <a:extLst>
                        <a:ext uri="{28A0092B-C50C-407E-A947-70E740481C1C}">
                          <a14:useLocalDpi xmlns:a14="http://schemas.microsoft.com/office/drawing/2010/main" val="0"/>
                        </a:ext>
                      </a:extLst>
                    </a:blip>
                    <a:stretch>
                      <a:fillRect/>
                    </a:stretch>
                  </pic:blipFill>
                  <pic:spPr>
                    <a:xfrm>
                      <a:off x="0" y="0"/>
                      <a:ext cx="4686300" cy="3426054"/>
                    </a:xfrm>
                    <a:prstGeom prst="rect">
                      <a:avLst/>
                    </a:prstGeom>
                  </pic:spPr>
                </pic:pic>
              </a:graphicData>
            </a:graphic>
          </wp:inline>
        </w:drawing>
      </w:r>
    </w:p>
    <w:p w:rsidRPr="008B0B89" w:rsidR="0029230A" w:rsidP="64C5839E" w:rsidRDefault="0029230A" w14:paraId="6A553428" w14:textId="3E675B51">
      <w:pPr>
        <w:pStyle w:val="Geenafstand"/>
        <w:spacing w:line="276" w:lineRule="auto"/>
      </w:pPr>
    </w:p>
    <w:p w:rsidRPr="008B0B89" w:rsidR="00944079" w:rsidP="000772FB" w:rsidRDefault="00944079" w14:paraId="53BDFEBE" w14:textId="77777777">
      <w:pPr>
        <w:pStyle w:val="Geenafstand"/>
        <w:spacing w:line="276" w:lineRule="auto"/>
      </w:pPr>
    </w:p>
    <w:p w:rsidRPr="008B0B89" w:rsidR="0063682A" w:rsidP="000772FB" w:rsidRDefault="00815792" w14:paraId="33843F26" w14:textId="77777777">
      <w:pPr>
        <w:pStyle w:val="Geenafstand"/>
        <w:spacing w:line="276" w:lineRule="auto"/>
        <w:rPr>
          <w:rStyle w:val="Zwaar"/>
          <w:b w:val="0"/>
          <w:bCs w:val="0"/>
        </w:rPr>
      </w:pPr>
      <w:r w:rsidRPr="008B0B89">
        <w:rPr>
          <w:rStyle w:val="Zwaar"/>
        </w:rPr>
        <w:t>C</w:t>
      </w:r>
      <w:r w:rsidRPr="008B0B89" w:rsidR="00D85EF2">
        <w:rPr>
          <w:rStyle w:val="Zwaar"/>
        </w:rPr>
        <w:t>liënten en/of hun naasten kunnen als volgt handelen als er na afsluiting van de</w:t>
      </w:r>
      <w:r w:rsidRPr="008B0B89" w:rsidR="00393478">
        <w:rPr>
          <w:rStyle w:val="Zwaar"/>
        </w:rPr>
        <w:t xml:space="preserve"> </w:t>
      </w:r>
      <w:r w:rsidRPr="008B0B89" w:rsidR="00D85EF2">
        <w:rPr>
          <w:rStyle w:val="Zwaar"/>
        </w:rPr>
        <w:t>behandeling sprake is van crisis of terugval:</w:t>
      </w:r>
      <w:r w:rsidRPr="008B0B89" w:rsidR="00DE62FC">
        <w:rPr>
          <w:rStyle w:val="Zwaar"/>
          <w:b w:val="0"/>
          <w:bCs w:val="0"/>
        </w:rPr>
        <w:t xml:space="preserve"> </w:t>
      </w:r>
    </w:p>
    <w:p w:rsidRPr="008B0B89" w:rsidR="00D43F29" w:rsidP="000772FB" w:rsidRDefault="00DD5F6D" w14:paraId="44151BA8" w14:textId="5B4CFC9F">
      <w:pPr>
        <w:pStyle w:val="Geenafstand"/>
        <w:spacing w:line="276" w:lineRule="auto"/>
      </w:pPr>
      <w:r w:rsidRPr="008B0B89">
        <w:t xml:space="preserve">Na de behandeling verloopt het contact </w:t>
      </w:r>
      <w:r w:rsidRPr="008B0B89" w:rsidR="008A6F21">
        <w:t xml:space="preserve">in principe weer </w:t>
      </w:r>
      <w:r w:rsidRPr="008B0B89">
        <w:t>via de huisarts en/of reclassering, deze kan zo nodig opnieuw doorverwijzen of de cliënt doorverwijzen naar de crisisdienst. </w:t>
      </w:r>
      <w:r w:rsidRPr="008B0B89" w:rsidR="0068246B">
        <w:t>In het geval van terugval zijn verschillende (casus specifieke) factoren van belang, waardoor tot op heden geen eenduidig inhoudelijk beleid is geformuleerd Arkin-breed (in ontwikkeling; wel worden de vigerende zorg administratieve normen gehanteerd).</w:t>
      </w:r>
      <w:r w:rsidRPr="008B0B89" w:rsidR="00D8741A">
        <w:t xml:space="preserve"> </w:t>
      </w:r>
    </w:p>
    <w:p w:rsidRPr="00881956" w:rsidR="000F7079" w:rsidP="00881956" w:rsidRDefault="003034C9" w14:paraId="4C1683C1" w14:textId="5AF61C21">
      <w:pPr>
        <w:pStyle w:val="Geenafstand"/>
        <w:rPr>
          <w:rFonts w:asciiTheme="majorHAnsi" w:hAnsiTheme="majorHAnsi"/>
          <w:b/>
          <w:bCs/>
          <w:sz w:val="28"/>
          <w:szCs w:val="28"/>
        </w:rPr>
      </w:pPr>
      <w:r w:rsidRPr="008B0B89">
        <w:br w:type="page"/>
      </w:r>
      <w:r w:rsidRPr="00881956" w:rsidR="000F7079">
        <w:rPr>
          <w:rFonts w:asciiTheme="majorHAnsi" w:hAnsiTheme="majorHAnsi"/>
          <w:b/>
          <w:bCs/>
          <w:sz w:val="28"/>
          <w:szCs w:val="28"/>
        </w:rPr>
        <w:t>Ondertekening </w:t>
      </w:r>
    </w:p>
    <w:p w:rsidRPr="008B0B89" w:rsidR="008F37F5" w:rsidP="000772FB" w:rsidRDefault="008F37F5" w14:paraId="32D05AB4" w14:textId="77777777">
      <w:pPr>
        <w:pStyle w:val="paragraph"/>
        <w:spacing w:line="276" w:lineRule="auto"/>
        <w:textAlignment w:val="baseline"/>
        <w:rPr>
          <w:rFonts w:ascii="Calibri" w:hAnsi="Calibri" w:cs="Calibri"/>
          <w:color w:val="365F91"/>
          <w:sz w:val="22"/>
          <w:szCs w:val="22"/>
        </w:rPr>
      </w:pPr>
    </w:p>
    <w:p w:rsidRPr="008B0B89" w:rsidR="000F7079" w:rsidP="000772FB" w:rsidRDefault="000F7079" w14:paraId="16C96B44" w14:textId="77777777">
      <w:pPr>
        <w:spacing w:after="0"/>
        <w:textAlignment w:val="baseline"/>
        <w:rPr>
          <w:rFonts w:eastAsia="Times New Roman" w:cstheme="minorHAnsi"/>
          <w:lang w:eastAsia="nl-NL"/>
        </w:rPr>
      </w:pPr>
      <w:r w:rsidRPr="008B0B89">
        <w:rPr>
          <w:rFonts w:eastAsia="Times New Roman" w:cstheme="minorHAnsi"/>
          <w:lang w:eastAsia="nl-NL"/>
        </w:rPr>
        <w:t>Ik verklaar dat ik me houd aan de wettelijke kaders van mijn beroepsuitoefening, handel conform het model kwaliteitsstatuut en dat ik dit kwaliteitsstatuut naar waarheid heb ingevuld  </w:t>
      </w:r>
    </w:p>
    <w:p w:rsidRPr="008B0B89" w:rsidR="000F7079" w:rsidP="000772FB" w:rsidRDefault="000F7079" w14:paraId="4824D59C" w14:textId="77777777">
      <w:pPr>
        <w:spacing w:after="0"/>
        <w:textAlignment w:val="baseline"/>
        <w:rPr>
          <w:rFonts w:eastAsia="Times New Roman" w:cstheme="minorHAnsi"/>
          <w:lang w:eastAsia="nl-NL"/>
        </w:rPr>
      </w:pPr>
      <w:r w:rsidRPr="008B0B89">
        <w:rPr>
          <w:rFonts w:eastAsia="Times New Roman" w:cstheme="minorHAnsi"/>
          <w:lang w:eastAsia="nl-NL"/>
        </w:rPr>
        <w:t> </w:t>
      </w:r>
    </w:p>
    <w:p w:rsidRPr="008B0B89" w:rsidR="000F7079" w:rsidP="000772FB" w:rsidRDefault="23BCAFAE" w14:paraId="4823AD92" w14:textId="0B5F37C2">
      <w:pPr>
        <w:spacing w:after="0"/>
        <w:textAlignment w:val="baseline"/>
        <w:rPr>
          <w:rFonts w:eastAsia="Times New Roman"/>
          <w:i/>
          <w:iCs/>
          <w:lang w:eastAsia="nl-NL"/>
        </w:rPr>
      </w:pPr>
      <w:r w:rsidRPr="008B0B89">
        <w:rPr>
          <w:rFonts w:eastAsia="Times New Roman"/>
          <w:i/>
          <w:iCs/>
          <w:lang w:eastAsia="nl-NL"/>
        </w:rPr>
        <w:t>Dick Veluwenkamp, voorzitter Raad van Bestuur</w:t>
      </w:r>
      <w:r w:rsidRPr="008B0B89" w:rsidR="000F7079">
        <w:br/>
      </w:r>
      <w:r w:rsidRPr="008B0B89" w:rsidR="784338D0">
        <w:rPr>
          <w:rFonts w:eastAsia="Times New Roman"/>
          <w:i/>
          <w:iCs/>
          <w:lang w:eastAsia="nl-NL"/>
        </w:rPr>
        <w:t>Floor van Dijk, lid van de Raad van Bestuur</w:t>
      </w:r>
    </w:p>
    <w:p w:rsidRPr="008B0B89" w:rsidR="000F7079" w:rsidP="000772FB" w:rsidRDefault="000F7079" w14:paraId="1BC68319" w14:textId="77777777">
      <w:pPr>
        <w:spacing w:after="0"/>
        <w:textAlignment w:val="baseline"/>
        <w:rPr>
          <w:rFonts w:eastAsia="Times New Roman" w:cstheme="minorHAnsi"/>
          <w:i/>
          <w:iCs/>
          <w:lang w:eastAsia="nl-NL"/>
        </w:rPr>
      </w:pPr>
      <w:r w:rsidRPr="008B0B89">
        <w:rPr>
          <w:rFonts w:eastAsia="Times New Roman" w:cstheme="minorHAnsi"/>
          <w:i/>
          <w:iCs/>
          <w:lang w:eastAsia="nl-NL"/>
        </w:rPr>
        <w:t>Amsterdam </w:t>
      </w:r>
    </w:p>
    <w:p w:rsidRPr="008B0B89" w:rsidR="000F7079" w:rsidP="000772FB" w:rsidRDefault="784338D0" w14:paraId="29A00D61" w14:textId="138C236D">
      <w:pPr>
        <w:spacing w:after="0"/>
        <w:rPr>
          <w:rFonts w:eastAsia="Times New Roman"/>
          <w:i/>
          <w:iCs/>
          <w:lang w:eastAsia="nl-NL"/>
        </w:rPr>
      </w:pPr>
      <w:r w:rsidRPr="008B0B89">
        <w:rPr>
          <w:rFonts w:eastAsia="Times New Roman"/>
          <w:i/>
          <w:iCs/>
          <w:lang w:eastAsia="nl-NL"/>
        </w:rPr>
        <w:t>Juni 2022</w:t>
      </w:r>
    </w:p>
    <w:p w:rsidRPr="008B0B89" w:rsidR="000F7079" w:rsidP="000772FB" w:rsidRDefault="23BCAFAE" w14:paraId="7C2E1E06" w14:textId="77777777">
      <w:pPr>
        <w:spacing w:after="0"/>
        <w:textAlignment w:val="baseline"/>
        <w:rPr>
          <w:rFonts w:ascii="Calibri" w:hAnsi="Calibri" w:eastAsia="Times New Roman" w:cs="Calibri"/>
          <w:lang w:eastAsia="nl-NL"/>
        </w:rPr>
      </w:pPr>
      <w:r w:rsidRPr="008B0B89">
        <w:rPr>
          <w:rFonts w:ascii="Calibri" w:hAnsi="Calibri" w:eastAsia="Times New Roman" w:cs="Calibri"/>
          <w:lang w:eastAsia="nl-NL"/>
        </w:rPr>
        <w:t> </w:t>
      </w:r>
    </w:p>
    <w:p w:rsidRPr="008B0B89" w:rsidR="000F7079" w:rsidP="000772FB" w:rsidRDefault="000F7079" w14:paraId="1042B994" w14:textId="608A7303">
      <w:pPr>
        <w:shd w:val="clear" w:color="auto" w:fill="FFFFFF"/>
        <w:spacing w:after="0"/>
        <w:textAlignment w:val="baseline"/>
        <w:rPr>
          <w:rFonts w:ascii="Calibri" w:hAnsi="Calibri" w:eastAsia="Times New Roman" w:cs="Calibri"/>
          <w:lang w:eastAsia="nl-NL"/>
        </w:rPr>
      </w:pPr>
      <w:r w:rsidRPr="008B0B89">
        <w:rPr>
          <w:rFonts w:ascii="Calibri" w:hAnsi="Calibri" w:eastAsia="Times New Roman" w:cs="Calibri"/>
          <w:lang w:eastAsia="nl-NL"/>
        </w:rPr>
        <w:t>Bij het openbaar maken van het kwaliteitsstatuut voegt Arkin volgende bijlagen op de registratiepagina van </w:t>
      </w:r>
      <w:hyperlink w:tgtFrame="_blank" w:history="1" r:id="rId87">
        <w:r w:rsidRPr="008B0B89">
          <w:rPr>
            <w:rFonts w:ascii="Calibri" w:hAnsi="Calibri" w:eastAsia="Times New Roman" w:cs="Calibri"/>
            <w:color w:val="0070C0"/>
            <w:u w:val="single"/>
            <w:lang w:eastAsia="nl-NL"/>
          </w:rPr>
          <w:t>www.GGZkwaliteitsstatuut.nl</w:t>
        </w:r>
      </w:hyperlink>
      <w:r w:rsidRPr="008B0B89">
        <w:rPr>
          <w:rFonts w:ascii="Calibri" w:hAnsi="Calibri" w:eastAsia="Times New Roman" w:cs="Calibri"/>
          <w:lang w:eastAsia="nl-NL"/>
        </w:rPr>
        <w:t> toe: </w:t>
      </w:r>
    </w:p>
    <w:p w:rsidRPr="008B0B89" w:rsidR="000F7079" w:rsidP="000772FB" w:rsidRDefault="000F7079" w14:paraId="6AD61DBB" w14:textId="77777777">
      <w:pPr>
        <w:shd w:val="clear" w:color="auto" w:fill="FFFFFF"/>
        <w:spacing w:after="0"/>
        <w:textAlignment w:val="baseline"/>
        <w:rPr>
          <w:rFonts w:eastAsia="Times New Roman" w:cstheme="minorHAnsi"/>
          <w:lang w:eastAsia="nl-NL"/>
        </w:rPr>
      </w:pPr>
      <w:r w:rsidRPr="008B0B89">
        <w:rPr>
          <w:rFonts w:eastAsia="Times New Roman" w:cstheme="minorHAnsi"/>
          <w:lang w:eastAsia="nl-NL"/>
        </w:rPr>
        <w:t> </w:t>
      </w:r>
    </w:p>
    <w:p w:rsidRPr="008B0B89" w:rsidR="000F7079" w:rsidP="000772FB" w:rsidRDefault="000F7079" w14:paraId="333F8D44" w14:textId="77777777">
      <w:pPr>
        <w:pStyle w:val="Geenafstand"/>
        <w:numPr>
          <w:ilvl w:val="0"/>
          <w:numId w:val="25"/>
        </w:numPr>
        <w:spacing w:line="276" w:lineRule="auto"/>
        <w:rPr>
          <w:rFonts w:cstheme="minorHAnsi"/>
          <w:i/>
          <w:iCs/>
        </w:rPr>
      </w:pPr>
      <w:r w:rsidRPr="008B0B89">
        <w:rPr>
          <w:rFonts w:cstheme="minorHAnsi"/>
          <w:i/>
          <w:iCs/>
        </w:rPr>
        <w:t>Een afschrift/kopie van het binnen de instelling geldende kwaliteitscertificaat (HKZ/NIAZ/JCI en/of ander keurmerk);  </w:t>
      </w:r>
    </w:p>
    <w:p w:rsidRPr="008B0B89" w:rsidR="000F7079" w:rsidP="000772FB" w:rsidRDefault="000F7079" w14:paraId="281B26C5" w14:textId="77777777">
      <w:pPr>
        <w:pStyle w:val="Geenafstand"/>
        <w:numPr>
          <w:ilvl w:val="0"/>
          <w:numId w:val="25"/>
        </w:numPr>
        <w:spacing w:line="276" w:lineRule="auto"/>
        <w:rPr>
          <w:rFonts w:cstheme="minorHAnsi"/>
          <w:i/>
          <w:iCs/>
        </w:rPr>
      </w:pPr>
      <w:r w:rsidRPr="008B0B89">
        <w:rPr>
          <w:rFonts w:cstheme="minorHAnsi"/>
          <w:i/>
          <w:iCs/>
        </w:rPr>
        <w:t>Zijn algemene leveringsvoorwaarden; </w:t>
      </w:r>
    </w:p>
    <w:p w:rsidRPr="008B0B89" w:rsidR="000F7079" w:rsidP="000772FB" w:rsidRDefault="000F7079" w14:paraId="34AB2ED5" w14:textId="77777777">
      <w:pPr>
        <w:pStyle w:val="Geenafstand"/>
        <w:numPr>
          <w:ilvl w:val="0"/>
          <w:numId w:val="25"/>
        </w:numPr>
        <w:spacing w:line="276" w:lineRule="auto"/>
        <w:rPr>
          <w:rFonts w:cstheme="minorHAnsi"/>
          <w:i/>
          <w:iCs/>
        </w:rPr>
      </w:pPr>
      <w:r w:rsidRPr="008B0B89">
        <w:rPr>
          <w:rFonts w:cstheme="minorHAnsi"/>
          <w:i/>
          <w:iCs/>
        </w:rPr>
        <w:t>Het binnen de instelling geldende professioneel statuut, waar de genoemde escalatie-procedure in is opgenomen.  </w:t>
      </w:r>
    </w:p>
    <w:p w:rsidRPr="008B0B89" w:rsidR="000F7079" w:rsidP="000772FB" w:rsidRDefault="000F7079" w14:paraId="26305DFF" w14:textId="77777777">
      <w:pPr>
        <w:pStyle w:val="Geenafstand"/>
        <w:numPr>
          <w:ilvl w:val="0"/>
          <w:numId w:val="25"/>
        </w:numPr>
        <w:spacing w:line="276" w:lineRule="auto"/>
        <w:rPr>
          <w:rFonts w:cstheme="minorHAnsi"/>
          <w:i/>
          <w:iCs/>
          <w:sz w:val="24"/>
          <w:szCs w:val="24"/>
        </w:rPr>
      </w:pPr>
      <w:r w:rsidRPr="008B0B89">
        <w:rPr>
          <w:rFonts w:cstheme="minorHAnsi"/>
          <w:i/>
          <w:iCs/>
        </w:rPr>
        <w:t>De binnen de instelling geldende Klachtenregeling </w:t>
      </w:r>
    </w:p>
    <w:p w:rsidRPr="008B0B89" w:rsidR="003034C9" w:rsidP="000772FB" w:rsidRDefault="000F7079" w14:paraId="07A0ABAE" w14:textId="2D7B0080">
      <w:pPr>
        <w:pStyle w:val="Geenafstand"/>
        <w:numPr>
          <w:ilvl w:val="0"/>
          <w:numId w:val="25"/>
        </w:numPr>
        <w:spacing w:line="276" w:lineRule="auto"/>
        <w:rPr>
          <w:rFonts w:cstheme="minorHAnsi"/>
          <w:i/>
          <w:iCs/>
        </w:rPr>
      </w:pPr>
      <w:r w:rsidRPr="008B0B89">
        <w:rPr>
          <w:rFonts w:cstheme="minorHAnsi"/>
          <w:i/>
          <w:iCs/>
        </w:rPr>
        <w:t>Stroomschema`s behorend bij behandelproces </w:t>
      </w:r>
    </w:p>
    <w:sectPr w:rsidRPr="008B0B89" w:rsidR="003034C9" w:rsidSect="006F723B">
      <w:footerReference w:type="default" r:id="rId8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723B" w:rsidRDefault="006F723B" w14:paraId="50A42E26" w14:textId="77777777">
      <w:pPr>
        <w:spacing w:after="0" w:line="240" w:lineRule="auto"/>
      </w:pPr>
      <w:r>
        <w:separator/>
      </w:r>
    </w:p>
  </w:endnote>
  <w:endnote w:type="continuationSeparator" w:id="0">
    <w:p w:rsidR="006F723B" w:rsidRDefault="006F723B" w14:paraId="0C1FB492" w14:textId="77777777">
      <w:pPr>
        <w:spacing w:after="0" w:line="240" w:lineRule="auto"/>
      </w:pPr>
      <w:r>
        <w:continuationSeparator/>
      </w:r>
    </w:p>
  </w:endnote>
  <w:endnote w:type="continuationNotice" w:id="1">
    <w:p w:rsidR="006F723B" w:rsidRDefault="006F723B" w14:paraId="5361FB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594" w:rsidP="00E14466" w:rsidRDefault="00853594" w14:paraId="0DC55085" w14:textId="77777777">
    <w:pPr>
      <w:pStyle w:val="Voettekst"/>
      <w:rPr>
        <w:rFonts w:asciiTheme="minorHAnsi" w:hAnsiTheme="minorHAnsi"/>
        <w:sz w:val="16"/>
        <w:szCs w:val="16"/>
      </w:rPr>
    </w:pPr>
  </w:p>
  <w:p w:rsidRPr="00E14466" w:rsidR="00E14466" w:rsidP="00E14466" w:rsidRDefault="00E14466" w14:paraId="7F51C004" w14:textId="21714056">
    <w:pPr>
      <w:pStyle w:val="Voettekst"/>
      <w:rPr>
        <w:rFonts w:asciiTheme="minorHAnsi" w:hAnsiTheme="minorHAnsi"/>
        <w:sz w:val="16"/>
        <w:szCs w:val="16"/>
      </w:rPr>
    </w:pPr>
    <w:r w:rsidRPr="00E14466">
      <w:rPr>
        <w:rFonts w:asciiTheme="minorHAnsi" w:hAnsiTheme="minorHAnsi"/>
        <w:sz w:val="16"/>
        <w:szCs w:val="16"/>
      </w:rPr>
      <w:t xml:space="preserve">Kwaliteitsstatuut, Arkin </w:t>
    </w:r>
  </w:p>
  <w:p w:rsidR="00853594" w:rsidP="00E14466" w:rsidRDefault="00853594" w14:paraId="008454E5" w14:textId="77777777">
    <w:pPr>
      <w:pStyle w:val="Voettekst"/>
      <w:rPr>
        <w:rFonts w:asciiTheme="minorHAnsi" w:hAnsiTheme="minorHAnsi"/>
        <w:sz w:val="16"/>
        <w:szCs w:val="16"/>
      </w:rPr>
    </w:pPr>
    <w:r>
      <w:rPr>
        <w:rFonts w:asciiTheme="minorHAnsi" w:hAnsiTheme="minorHAnsi"/>
        <w:sz w:val="16"/>
        <w:szCs w:val="16"/>
      </w:rPr>
      <w:t>Format nieuwe landelijke kwaliteitsstatuut 3.0</w:t>
    </w:r>
  </w:p>
  <w:p w:rsidRPr="00C260EE" w:rsidR="00610C05" w:rsidP="00E14466" w:rsidRDefault="00C7283F" w14:paraId="6C40C76E" w14:textId="4A779D2C">
    <w:pPr>
      <w:pStyle w:val="Voettekst"/>
      <w:rPr>
        <w:rFonts w:asciiTheme="minorHAnsi" w:hAnsiTheme="minorHAnsi"/>
        <w:sz w:val="16"/>
        <w:szCs w:val="16"/>
      </w:rPr>
    </w:pPr>
    <w:r>
      <w:rPr>
        <w:rFonts w:asciiTheme="minorHAnsi" w:hAnsiTheme="minorHAnsi"/>
        <w:sz w:val="16"/>
        <w:szCs w:val="16"/>
      </w:rPr>
      <w:t>Vastgesteld RvB 28-06-2022</w:t>
    </w:r>
    <w:r w:rsidRPr="00C260EE" w:rsidR="00610C05">
      <w:rPr>
        <w:rFonts w:asciiTheme="minorHAnsi" w:hAnsiTheme="minorHAnsi"/>
        <w:sz w:val="16"/>
        <w:szCs w:val="16"/>
      </w:rPr>
      <w:tab/>
    </w:r>
    <w:r w:rsidRPr="00C260EE" w:rsidR="00610C05">
      <w:rPr>
        <w:rFonts w:asciiTheme="minorHAnsi" w:hAnsiTheme="minorHAnsi"/>
        <w:sz w:val="16"/>
        <w:szCs w:val="16"/>
      </w:rPr>
      <w:tab/>
    </w:r>
    <w:r w:rsidRPr="00C260EE" w:rsidR="00610C05">
      <w:rPr>
        <w:rFonts w:asciiTheme="minorHAnsi" w:hAnsiTheme="minorHAnsi"/>
        <w:sz w:val="16"/>
        <w:szCs w:val="16"/>
      </w:rPr>
      <w:t xml:space="preserve">Pagina </w:t>
    </w:r>
    <w:r w:rsidRPr="00C260EE" w:rsidR="00610C05">
      <w:rPr>
        <w:rFonts w:asciiTheme="minorHAnsi" w:hAnsiTheme="minorHAnsi"/>
        <w:sz w:val="16"/>
        <w:szCs w:val="16"/>
      </w:rPr>
      <w:fldChar w:fldCharType="begin"/>
    </w:r>
    <w:r w:rsidRPr="00C260EE" w:rsidR="00610C05">
      <w:rPr>
        <w:rFonts w:asciiTheme="minorHAnsi" w:hAnsiTheme="minorHAnsi"/>
        <w:sz w:val="16"/>
        <w:szCs w:val="16"/>
      </w:rPr>
      <w:instrText>PAGE  \* Arabic  \* MERGEFORMAT</w:instrText>
    </w:r>
    <w:r w:rsidRPr="00C260EE" w:rsidR="00610C05">
      <w:rPr>
        <w:rFonts w:asciiTheme="minorHAnsi" w:hAnsiTheme="minorHAnsi"/>
        <w:sz w:val="16"/>
        <w:szCs w:val="16"/>
      </w:rPr>
      <w:fldChar w:fldCharType="separate"/>
    </w:r>
    <w:r w:rsidR="00610C05">
      <w:rPr>
        <w:rFonts w:asciiTheme="minorHAnsi" w:hAnsiTheme="minorHAnsi"/>
        <w:noProof/>
        <w:sz w:val="16"/>
        <w:szCs w:val="16"/>
      </w:rPr>
      <w:t>14</w:t>
    </w:r>
    <w:r w:rsidRPr="00C260EE" w:rsidR="00610C05">
      <w:rPr>
        <w:rFonts w:asciiTheme="minorHAnsi" w:hAnsiTheme="minorHAnsi"/>
        <w:sz w:val="16"/>
        <w:szCs w:val="16"/>
      </w:rPr>
      <w:fldChar w:fldCharType="end"/>
    </w:r>
    <w:r w:rsidRPr="00C260EE" w:rsidR="00610C05">
      <w:rPr>
        <w:rFonts w:asciiTheme="minorHAnsi" w:hAnsiTheme="minorHAnsi"/>
        <w:sz w:val="16"/>
        <w:szCs w:val="16"/>
      </w:rPr>
      <w:t xml:space="preserve"> van </w:t>
    </w:r>
    <w:r w:rsidRPr="00C260EE" w:rsidR="00610C05">
      <w:rPr>
        <w:rFonts w:asciiTheme="minorHAnsi" w:hAnsiTheme="minorHAnsi"/>
        <w:sz w:val="16"/>
        <w:szCs w:val="16"/>
      </w:rPr>
      <w:fldChar w:fldCharType="begin"/>
    </w:r>
    <w:r w:rsidRPr="00C260EE" w:rsidR="00610C05">
      <w:rPr>
        <w:rFonts w:asciiTheme="minorHAnsi" w:hAnsiTheme="minorHAnsi"/>
        <w:sz w:val="16"/>
        <w:szCs w:val="16"/>
      </w:rPr>
      <w:instrText>NUMPAGES \ * Arabisch \ * MERGEFORMAT</w:instrText>
    </w:r>
    <w:r w:rsidRPr="00C260EE" w:rsidR="00610C05">
      <w:rPr>
        <w:rFonts w:asciiTheme="minorHAnsi" w:hAnsiTheme="minorHAnsi"/>
        <w:sz w:val="16"/>
        <w:szCs w:val="16"/>
      </w:rPr>
      <w:fldChar w:fldCharType="separate"/>
    </w:r>
    <w:r w:rsidR="00610C05">
      <w:rPr>
        <w:rFonts w:asciiTheme="minorHAnsi" w:hAnsiTheme="minorHAnsi"/>
        <w:noProof/>
        <w:sz w:val="16"/>
        <w:szCs w:val="16"/>
      </w:rPr>
      <w:t>36</w:t>
    </w:r>
    <w:r w:rsidRPr="00C260EE" w:rsidR="00610C05">
      <w:rPr>
        <w:rFonts w:asciiTheme="minorHAnsi" w:hAnsiTheme="minorHAnsi"/>
        <w:sz w:val="16"/>
        <w:szCs w:val="16"/>
      </w:rPr>
      <w:fldChar w:fldCharType="end"/>
    </w:r>
  </w:p>
  <w:p w:rsidRPr="00C260EE" w:rsidR="00610C05" w:rsidRDefault="00610C05" w14:paraId="302E60DA" w14:textId="77777777">
    <w:pPr>
      <w:pStyle w:val="Voettekst"/>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723B" w:rsidRDefault="006F723B" w14:paraId="0498B4E8" w14:textId="77777777">
      <w:pPr>
        <w:spacing w:after="0" w:line="240" w:lineRule="auto"/>
      </w:pPr>
      <w:r>
        <w:separator/>
      </w:r>
    </w:p>
  </w:footnote>
  <w:footnote w:type="continuationSeparator" w:id="0">
    <w:p w:rsidR="006F723B" w:rsidRDefault="006F723B" w14:paraId="2C70EC6D" w14:textId="77777777">
      <w:pPr>
        <w:spacing w:after="0" w:line="240" w:lineRule="auto"/>
      </w:pPr>
      <w:r>
        <w:continuationSeparator/>
      </w:r>
    </w:p>
  </w:footnote>
  <w:footnote w:type="continuationNotice" w:id="1">
    <w:p w:rsidR="006F723B" w:rsidRDefault="006F723B" w14:paraId="1D2D20AD" w14:textId="77777777">
      <w:pPr>
        <w:spacing w:after="0" w:line="240" w:lineRule="auto"/>
      </w:pPr>
    </w:p>
  </w:footnote>
  <w:footnote w:id="2">
    <w:p w:rsidRPr="00AE72B7" w:rsidR="00957B98" w:rsidP="00957B98" w:rsidRDefault="00957B98" w14:paraId="27AB4F1F" w14:textId="32501CE5">
      <w:pPr>
        <w:pStyle w:val="Voetnoottekst"/>
        <w:rPr>
          <w:i/>
          <w:iCs/>
          <w:sz w:val="16"/>
          <w:szCs w:val="16"/>
        </w:rPr>
      </w:pPr>
      <w:r w:rsidRPr="00AE72B7">
        <w:rPr>
          <w:rStyle w:val="Voetnootmarkering"/>
          <w:i/>
          <w:iCs/>
          <w:sz w:val="18"/>
          <w:szCs w:val="18"/>
        </w:rPr>
        <w:footnoteRef/>
      </w:r>
      <w:r w:rsidRPr="00AE72B7">
        <w:rPr>
          <w:i/>
          <w:iCs/>
          <w:sz w:val="18"/>
          <w:szCs w:val="18"/>
        </w:rPr>
        <w:t xml:space="preserve"> Omdat Arkin geen onderscheid maakt naar categorieën en naar indicerend en coördinerend</w:t>
      </w:r>
      <w:r>
        <w:rPr>
          <w:i/>
          <w:iCs/>
          <w:sz w:val="18"/>
          <w:szCs w:val="18"/>
        </w:rPr>
        <w:t xml:space="preserve"> RB</w:t>
      </w:r>
      <w:r w:rsidRPr="00AE72B7">
        <w:rPr>
          <w:i/>
          <w:iCs/>
          <w:sz w:val="18"/>
          <w:szCs w:val="18"/>
        </w:rPr>
        <w:t xml:space="preserve">, kan de Sociaal Psychiatrisch Verpleegkundige niet worden ingezet als RB. </w:t>
      </w:r>
    </w:p>
  </w:footnote>
  <w:footnote w:id="3">
    <w:p w:rsidR="00610C05" w:rsidRDefault="00610C05" w14:paraId="25D0B83E" w14:textId="3C167852">
      <w:pPr>
        <w:pStyle w:val="Voetnoottekst"/>
      </w:pPr>
      <w:r w:rsidRPr="008B2D5E">
        <w:rPr>
          <w:rStyle w:val="Voetnootmarkering"/>
        </w:rPr>
        <w:footnoteRef/>
      </w:r>
      <w:r w:rsidRPr="008B2D5E">
        <w:t xml:space="preserve"> </w:t>
      </w:r>
      <w:r w:rsidRPr="008B2D5E">
        <w:rPr>
          <w:i/>
        </w:rPr>
        <w:t>Alle beroepsgroepen die RB kunnen zijn kunnen ook als zorgverantwoordelijke optreden, behalve de psychotherapeut</w:t>
      </w:r>
      <w:r w:rsidRPr="008B2D5E" w:rsidR="008B2D5E">
        <w:rPr>
          <w:i/>
          <w:iCs/>
        </w:rPr>
        <w:t xml:space="preserve"> en orthopedagoog-generalist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04F3"/>
    <w:multiLevelType w:val="hybridMultilevel"/>
    <w:tmpl w:val="24A41E4C"/>
    <w:lvl w:ilvl="0" w:tplc="E5C44C2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C7D40C0"/>
    <w:multiLevelType w:val="hybridMultilevel"/>
    <w:tmpl w:val="DA7E8C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47038A2"/>
    <w:multiLevelType w:val="hybridMultilevel"/>
    <w:tmpl w:val="C5AE1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0C2CE3"/>
    <w:multiLevelType w:val="hybridMultilevel"/>
    <w:tmpl w:val="01B60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C66BF3"/>
    <w:multiLevelType w:val="hybridMultilevel"/>
    <w:tmpl w:val="4872A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C9156D"/>
    <w:multiLevelType w:val="hybridMultilevel"/>
    <w:tmpl w:val="4B322B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F471A58"/>
    <w:multiLevelType w:val="hybridMultilevel"/>
    <w:tmpl w:val="A88C7C02"/>
    <w:lvl w:ilvl="0" w:tplc="04130001">
      <w:start w:val="1"/>
      <w:numFmt w:val="bullet"/>
      <w:lvlText w:val=""/>
      <w:lvlJc w:val="left"/>
      <w:pPr>
        <w:ind w:left="1068" w:hanging="360"/>
      </w:pPr>
      <w:rPr>
        <w:rFonts w:hint="default" w:ascii="Symbol" w:hAnsi="Symbol"/>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7" w15:restartNumberingAfterBreak="0">
    <w:nsid w:val="22530928"/>
    <w:multiLevelType w:val="hybridMultilevel"/>
    <w:tmpl w:val="9C7CACD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2A60135"/>
    <w:multiLevelType w:val="hybridMultilevel"/>
    <w:tmpl w:val="894E2108"/>
    <w:lvl w:ilvl="0" w:tplc="04130003">
      <w:start w:val="1"/>
      <w:numFmt w:val="bullet"/>
      <w:lvlText w:val="o"/>
      <w:lvlJc w:val="left"/>
      <w:pPr>
        <w:ind w:left="1068" w:hanging="360"/>
      </w:pPr>
      <w:rPr>
        <w:rFonts w:hint="default" w:ascii="Courier New" w:hAnsi="Courier New" w:cs="Courier New"/>
      </w:rPr>
    </w:lvl>
    <w:lvl w:ilvl="1" w:tplc="04090003" w:tentative="1">
      <w:start w:val="1"/>
      <w:numFmt w:val="bullet"/>
      <w:lvlText w:val="o"/>
      <w:lvlJc w:val="left"/>
      <w:pPr>
        <w:ind w:left="1788" w:hanging="360"/>
      </w:pPr>
      <w:rPr>
        <w:rFonts w:hint="default" w:ascii="Courier New" w:hAnsi="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rPr>
    </w:lvl>
    <w:lvl w:ilvl="8" w:tplc="04090005" w:tentative="1">
      <w:start w:val="1"/>
      <w:numFmt w:val="bullet"/>
      <w:lvlText w:val=""/>
      <w:lvlJc w:val="left"/>
      <w:pPr>
        <w:ind w:left="6828" w:hanging="360"/>
      </w:pPr>
      <w:rPr>
        <w:rFonts w:hint="default" w:ascii="Wingdings" w:hAnsi="Wingdings"/>
      </w:rPr>
    </w:lvl>
  </w:abstractNum>
  <w:abstractNum w:abstractNumId="9" w15:restartNumberingAfterBreak="0">
    <w:nsid w:val="22D335A2"/>
    <w:multiLevelType w:val="hybridMultilevel"/>
    <w:tmpl w:val="9762197E"/>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0" w15:restartNumberingAfterBreak="0">
    <w:nsid w:val="2B047099"/>
    <w:multiLevelType w:val="hybridMultilevel"/>
    <w:tmpl w:val="9A565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3C4F1F"/>
    <w:multiLevelType w:val="hybridMultilevel"/>
    <w:tmpl w:val="588C81A6"/>
    <w:lvl w:ilvl="0" w:tplc="04130001">
      <w:start w:val="1"/>
      <w:numFmt w:val="bullet"/>
      <w:lvlText w:val=""/>
      <w:lvlJc w:val="left"/>
      <w:pPr>
        <w:ind w:left="765" w:hanging="360"/>
      </w:pPr>
      <w:rPr>
        <w:rFonts w:hint="default" w:ascii="Symbol" w:hAnsi="Symbol"/>
      </w:rPr>
    </w:lvl>
    <w:lvl w:ilvl="1" w:tplc="04130003" w:tentative="1">
      <w:start w:val="1"/>
      <w:numFmt w:val="bullet"/>
      <w:lvlText w:val="o"/>
      <w:lvlJc w:val="left"/>
      <w:pPr>
        <w:ind w:left="1485" w:hanging="360"/>
      </w:pPr>
      <w:rPr>
        <w:rFonts w:hint="default" w:ascii="Courier New" w:hAnsi="Courier New" w:cs="Courier New"/>
      </w:rPr>
    </w:lvl>
    <w:lvl w:ilvl="2" w:tplc="04130005" w:tentative="1">
      <w:start w:val="1"/>
      <w:numFmt w:val="bullet"/>
      <w:lvlText w:val=""/>
      <w:lvlJc w:val="left"/>
      <w:pPr>
        <w:ind w:left="2205" w:hanging="360"/>
      </w:pPr>
      <w:rPr>
        <w:rFonts w:hint="default" w:ascii="Wingdings" w:hAnsi="Wingdings"/>
      </w:rPr>
    </w:lvl>
    <w:lvl w:ilvl="3" w:tplc="04130001" w:tentative="1">
      <w:start w:val="1"/>
      <w:numFmt w:val="bullet"/>
      <w:lvlText w:val=""/>
      <w:lvlJc w:val="left"/>
      <w:pPr>
        <w:ind w:left="2925" w:hanging="360"/>
      </w:pPr>
      <w:rPr>
        <w:rFonts w:hint="default" w:ascii="Symbol" w:hAnsi="Symbol"/>
      </w:rPr>
    </w:lvl>
    <w:lvl w:ilvl="4" w:tplc="04130003" w:tentative="1">
      <w:start w:val="1"/>
      <w:numFmt w:val="bullet"/>
      <w:lvlText w:val="o"/>
      <w:lvlJc w:val="left"/>
      <w:pPr>
        <w:ind w:left="3645" w:hanging="360"/>
      </w:pPr>
      <w:rPr>
        <w:rFonts w:hint="default" w:ascii="Courier New" w:hAnsi="Courier New" w:cs="Courier New"/>
      </w:rPr>
    </w:lvl>
    <w:lvl w:ilvl="5" w:tplc="04130005" w:tentative="1">
      <w:start w:val="1"/>
      <w:numFmt w:val="bullet"/>
      <w:lvlText w:val=""/>
      <w:lvlJc w:val="left"/>
      <w:pPr>
        <w:ind w:left="4365" w:hanging="360"/>
      </w:pPr>
      <w:rPr>
        <w:rFonts w:hint="default" w:ascii="Wingdings" w:hAnsi="Wingdings"/>
      </w:rPr>
    </w:lvl>
    <w:lvl w:ilvl="6" w:tplc="04130001" w:tentative="1">
      <w:start w:val="1"/>
      <w:numFmt w:val="bullet"/>
      <w:lvlText w:val=""/>
      <w:lvlJc w:val="left"/>
      <w:pPr>
        <w:ind w:left="5085" w:hanging="360"/>
      </w:pPr>
      <w:rPr>
        <w:rFonts w:hint="default" w:ascii="Symbol" w:hAnsi="Symbol"/>
      </w:rPr>
    </w:lvl>
    <w:lvl w:ilvl="7" w:tplc="04130003" w:tentative="1">
      <w:start w:val="1"/>
      <w:numFmt w:val="bullet"/>
      <w:lvlText w:val="o"/>
      <w:lvlJc w:val="left"/>
      <w:pPr>
        <w:ind w:left="5805" w:hanging="360"/>
      </w:pPr>
      <w:rPr>
        <w:rFonts w:hint="default" w:ascii="Courier New" w:hAnsi="Courier New" w:cs="Courier New"/>
      </w:rPr>
    </w:lvl>
    <w:lvl w:ilvl="8" w:tplc="04130005" w:tentative="1">
      <w:start w:val="1"/>
      <w:numFmt w:val="bullet"/>
      <w:lvlText w:val=""/>
      <w:lvlJc w:val="left"/>
      <w:pPr>
        <w:ind w:left="6525" w:hanging="360"/>
      </w:pPr>
      <w:rPr>
        <w:rFonts w:hint="default" w:ascii="Wingdings" w:hAnsi="Wingdings"/>
      </w:rPr>
    </w:lvl>
  </w:abstractNum>
  <w:abstractNum w:abstractNumId="12" w15:restartNumberingAfterBreak="0">
    <w:nsid w:val="374478B9"/>
    <w:multiLevelType w:val="hybridMultilevel"/>
    <w:tmpl w:val="6BCE3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FF72BAD"/>
    <w:multiLevelType w:val="hybridMultilevel"/>
    <w:tmpl w:val="6AE4294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82319BC"/>
    <w:multiLevelType w:val="hybridMultilevel"/>
    <w:tmpl w:val="FAFAE1D8"/>
    <w:lvl w:ilvl="0" w:tplc="B254B6A4">
      <w:numFmt w:val="bullet"/>
      <w:lvlText w:val="-"/>
      <w:lvlJc w:val="left"/>
      <w:pPr>
        <w:ind w:left="720" w:hanging="360"/>
      </w:pPr>
      <w:rPr>
        <w:rFonts w:hint="default" w:ascii="Calibri" w:hAnsi="Calibri" w:eastAsiaTheme="majorEastAsia" w:cstheme="majorBid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4CD970E2"/>
    <w:multiLevelType w:val="hybridMultilevel"/>
    <w:tmpl w:val="CD12C51C"/>
    <w:lvl w:ilvl="0" w:tplc="F8C89472">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4F570D4D"/>
    <w:multiLevelType w:val="hybridMultilevel"/>
    <w:tmpl w:val="CBFC11B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FBE7ED1"/>
    <w:multiLevelType w:val="hybridMultilevel"/>
    <w:tmpl w:val="C024B64A"/>
    <w:lvl w:ilvl="0" w:tplc="12AEF66A">
      <w:start w:val="1"/>
      <w:numFmt w:val="bullet"/>
      <w:lvlText w:val="-"/>
      <w:lvlJc w:val="left"/>
      <w:pPr>
        <w:ind w:left="502" w:hanging="360"/>
      </w:pPr>
      <w:rPr>
        <w:rFonts w:hint="default" w:ascii="Calibri" w:hAnsi="Calibri" w:eastAsiaTheme="minorHAnsi" w:cstheme="minorBidi"/>
      </w:rPr>
    </w:lvl>
    <w:lvl w:ilvl="1" w:tplc="12AEF66A">
      <w:start w:val="1"/>
      <w:numFmt w:val="bullet"/>
      <w:lvlText w:val="-"/>
      <w:lvlJc w:val="left"/>
      <w:pPr>
        <w:ind w:left="1789" w:hanging="360"/>
      </w:pPr>
      <w:rPr>
        <w:rFonts w:hint="default" w:ascii="Calibri" w:hAnsi="Calibri" w:eastAsiaTheme="minorHAnsi" w:cstheme="minorBidi"/>
      </w:rPr>
    </w:lvl>
    <w:lvl w:ilvl="2" w:tplc="04130005" w:tentative="1">
      <w:start w:val="1"/>
      <w:numFmt w:val="bullet"/>
      <w:lvlText w:val=""/>
      <w:lvlJc w:val="left"/>
      <w:pPr>
        <w:ind w:left="2509" w:hanging="360"/>
      </w:pPr>
      <w:rPr>
        <w:rFonts w:hint="default" w:ascii="Wingdings" w:hAnsi="Wingdings"/>
      </w:rPr>
    </w:lvl>
    <w:lvl w:ilvl="3" w:tplc="04130001" w:tentative="1">
      <w:start w:val="1"/>
      <w:numFmt w:val="bullet"/>
      <w:lvlText w:val=""/>
      <w:lvlJc w:val="left"/>
      <w:pPr>
        <w:ind w:left="3229" w:hanging="360"/>
      </w:pPr>
      <w:rPr>
        <w:rFonts w:hint="default" w:ascii="Symbol" w:hAnsi="Symbol"/>
      </w:rPr>
    </w:lvl>
    <w:lvl w:ilvl="4" w:tplc="04130003" w:tentative="1">
      <w:start w:val="1"/>
      <w:numFmt w:val="bullet"/>
      <w:lvlText w:val="o"/>
      <w:lvlJc w:val="left"/>
      <w:pPr>
        <w:ind w:left="3949" w:hanging="360"/>
      </w:pPr>
      <w:rPr>
        <w:rFonts w:hint="default" w:ascii="Courier New" w:hAnsi="Courier New" w:cs="Courier New"/>
      </w:rPr>
    </w:lvl>
    <w:lvl w:ilvl="5" w:tplc="04130005" w:tentative="1">
      <w:start w:val="1"/>
      <w:numFmt w:val="bullet"/>
      <w:lvlText w:val=""/>
      <w:lvlJc w:val="left"/>
      <w:pPr>
        <w:ind w:left="4669" w:hanging="360"/>
      </w:pPr>
      <w:rPr>
        <w:rFonts w:hint="default" w:ascii="Wingdings" w:hAnsi="Wingdings"/>
      </w:rPr>
    </w:lvl>
    <w:lvl w:ilvl="6" w:tplc="04130001" w:tentative="1">
      <w:start w:val="1"/>
      <w:numFmt w:val="bullet"/>
      <w:lvlText w:val=""/>
      <w:lvlJc w:val="left"/>
      <w:pPr>
        <w:ind w:left="5389" w:hanging="360"/>
      </w:pPr>
      <w:rPr>
        <w:rFonts w:hint="default" w:ascii="Symbol" w:hAnsi="Symbol"/>
      </w:rPr>
    </w:lvl>
    <w:lvl w:ilvl="7" w:tplc="04130003" w:tentative="1">
      <w:start w:val="1"/>
      <w:numFmt w:val="bullet"/>
      <w:lvlText w:val="o"/>
      <w:lvlJc w:val="left"/>
      <w:pPr>
        <w:ind w:left="6109" w:hanging="360"/>
      </w:pPr>
      <w:rPr>
        <w:rFonts w:hint="default" w:ascii="Courier New" w:hAnsi="Courier New" w:cs="Courier New"/>
      </w:rPr>
    </w:lvl>
    <w:lvl w:ilvl="8" w:tplc="04130005" w:tentative="1">
      <w:start w:val="1"/>
      <w:numFmt w:val="bullet"/>
      <w:lvlText w:val=""/>
      <w:lvlJc w:val="left"/>
      <w:pPr>
        <w:ind w:left="6829" w:hanging="360"/>
      </w:pPr>
      <w:rPr>
        <w:rFonts w:hint="default" w:ascii="Wingdings" w:hAnsi="Wingdings"/>
      </w:rPr>
    </w:lvl>
  </w:abstractNum>
  <w:abstractNum w:abstractNumId="18" w15:restartNumberingAfterBreak="0">
    <w:nsid w:val="524F6D66"/>
    <w:multiLevelType w:val="multilevel"/>
    <w:tmpl w:val="59A80842"/>
    <w:lvl w:ilvl="0">
      <w:start w:val="1"/>
      <w:numFmt w:val="upperRoman"/>
      <w:pStyle w:val="Inhopg1"/>
      <w:lvlText w:val="%1."/>
      <w:lvlJc w:val="left"/>
      <w:pPr>
        <w:ind w:left="576" w:hanging="360"/>
      </w:pPr>
      <w:rPr>
        <w:rFonts w:hint="default"/>
      </w:rPr>
    </w:lvl>
    <w:lvl w:ilvl="1">
      <w:start w:val="1"/>
      <w:numFmt w:val="decimal"/>
      <w:isLgl/>
      <w:lvlText w:val="%1.%2"/>
      <w:lvlJc w:val="left"/>
      <w:pPr>
        <w:ind w:left="916" w:hanging="70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1656" w:hanging="1440"/>
      </w:pPr>
      <w:rPr>
        <w:rFonts w:hint="default"/>
      </w:rPr>
    </w:lvl>
  </w:abstractNum>
  <w:abstractNum w:abstractNumId="19" w15:restartNumberingAfterBreak="0">
    <w:nsid w:val="52A419AE"/>
    <w:multiLevelType w:val="hybridMultilevel"/>
    <w:tmpl w:val="9A2AE8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673359D"/>
    <w:multiLevelType w:val="hybridMultilevel"/>
    <w:tmpl w:val="0C1878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67F15AE"/>
    <w:multiLevelType w:val="hybridMultilevel"/>
    <w:tmpl w:val="3F0AC5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56BD4AEB"/>
    <w:multiLevelType w:val="hybridMultilevel"/>
    <w:tmpl w:val="B96610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cs="Wingdings"/>
      </w:rPr>
    </w:lvl>
    <w:lvl w:ilvl="3" w:tplc="04130001" w:tentative="1">
      <w:start w:val="1"/>
      <w:numFmt w:val="bullet"/>
      <w:lvlText w:val=""/>
      <w:lvlJc w:val="left"/>
      <w:pPr>
        <w:ind w:left="2880" w:hanging="360"/>
      </w:pPr>
      <w:rPr>
        <w:rFonts w:hint="default" w:ascii="Symbol" w:hAnsi="Symbol" w:cs="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cs="Wingdings"/>
      </w:rPr>
    </w:lvl>
    <w:lvl w:ilvl="6" w:tplc="04130001" w:tentative="1">
      <w:start w:val="1"/>
      <w:numFmt w:val="bullet"/>
      <w:lvlText w:val=""/>
      <w:lvlJc w:val="left"/>
      <w:pPr>
        <w:ind w:left="5040" w:hanging="360"/>
      </w:pPr>
      <w:rPr>
        <w:rFonts w:hint="default" w:ascii="Symbol" w:hAnsi="Symbol" w:cs="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cs="Wingdings"/>
      </w:rPr>
    </w:lvl>
  </w:abstractNum>
  <w:abstractNum w:abstractNumId="23" w15:restartNumberingAfterBreak="0">
    <w:nsid w:val="59684496"/>
    <w:multiLevelType w:val="hybridMultilevel"/>
    <w:tmpl w:val="EEAE24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C166EB3"/>
    <w:multiLevelType w:val="hybridMultilevel"/>
    <w:tmpl w:val="16AAEB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60AA2262"/>
    <w:multiLevelType w:val="hybridMultilevel"/>
    <w:tmpl w:val="6B1480F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65540F8A"/>
    <w:multiLevelType w:val="hybridMultilevel"/>
    <w:tmpl w:val="C1DC8A5A"/>
    <w:lvl w:ilvl="0" w:tplc="56240FE8">
      <w:numFmt w:val="bullet"/>
      <w:lvlText w:val="-"/>
      <w:lvlJc w:val="left"/>
      <w:pPr>
        <w:ind w:left="720" w:hanging="360"/>
      </w:pPr>
      <w:rPr>
        <w:rFonts w:hint="default" w:ascii="Calibri" w:hAnsi="Calibri" w:eastAsia="Times New Roman"/>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6C610A89"/>
    <w:multiLevelType w:val="hybridMultilevel"/>
    <w:tmpl w:val="9C40AD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2CD6D79"/>
    <w:multiLevelType w:val="hybridMultilevel"/>
    <w:tmpl w:val="29C82C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3543A27"/>
    <w:multiLevelType w:val="hybridMultilevel"/>
    <w:tmpl w:val="3B4070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3902053"/>
    <w:multiLevelType w:val="hybridMultilevel"/>
    <w:tmpl w:val="8F124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3FF4B36"/>
    <w:multiLevelType w:val="hybridMultilevel"/>
    <w:tmpl w:val="3432B6A4"/>
    <w:lvl w:ilvl="0" w:tplc="E5C44C2C">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7AC614B"/>
    <w:multiLevelType w:val="hybridMultilevel"/>
    <w:tmpl w:val="B052ED56"/>
    <w:lvl w:ilvl="0" w:tplc="B254B6A4">
      <w:numFmt w:val="bullet"/>
      <w:lvlText w:val="-"/>
      <w:lvlJc w:val="left"/>
      <w:pPr>
        <w:ind w:left="1440" w:hanging="360"/>
      </w:pPr>
      <w:rPr>
        <w:rFonts w:hint="default" w:ascii="Calibri" w:hAnsi="Calibri" w:eastAsiaTheme="majorEastAsia" w:cstheme="majorBidi"/>
        <w:b w:val="0"/>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num w:numId="1" w16cid:durableId="4795334">
    <w:abstractNumId w:val="17"/>
  </w:num>
  <w:num w:numId="2" w16cid:durableId="1219974746">
    <w:abstractNumId w:val="6"/>
  </w:num>
  <w:num w:numId="3" w16cid:durableId="1049913430">
    <w:abstractNumId w:val="7"/>
  </w:num>
  <w:num w:numId="4" w16cid:durableId="1152059793">
    <w:abstractNumId w:val="11"/>
  </w:num>
  <w:num w:numId="5" w16cid:durableId="881746725">
    <w:abstractNumId w:val="25"/>
  </w:num>
  <w:num w:numId="6" w16cid:durableId="808208717">
    <w:abstractNumId w:val="18"/>
  </w:num>
  <w:num w:numId="7" w16cid:durableId="2011641494">
    <w:abstractNumId w:val="9"/>
  </w:num>
  <w:num w:numId="8" w16cid:durableId="1894462255">
    <w:abstractNumId w:val="32"/>
  </w:num>
  <w:num w:numId="9" w16cid:durableId="1036273878">
    <w:abstractNumId w:val="8"/>
  </w:num>
  <w:num w:numId="10" w16cid:durableId="1219126930">
    <w:abstractNumId w:val="3"/>
  </w:num>
  <w:num w:numId="11" w16cid:durableId="128086213">
    <w:abstractNumId w:val="30"/>
  </w:num>
  <w:num w:numId="12" w16cid:durableId="1969509380">
    <w:abstractNumId w:val="4"/>
  </w:num>
  <w:num w:numId="13" w16cid:durableId="1744331941">
    <w:abstractNumId w:val="27"/>
  </w:num>
  <w:num w:numId="14" w16cid:durableId="1076513855">
    <w:abstractNumId w:val="10"/>
  </w:num>
  <w:num w:numId="15" w16cid:durableId="50227042">
    <w:abstractNumId w:val="2"/>
  </w:num>
  <w:num w:numId="16" w16cid:durableId="1048262541">
    <w:abstractNumId w:val="12"/>
  </w:num>
  <w:num w:numId="17" w16cid:durableId="1855612763">
    <w:abstractNumId w:val="22"/>
  </w:num>
  <w:num w:numId="18" w16cid:durableId="784466853">
    <w:abstractNumId w:val="13"/>
  </w:num>
  <w:num w:numId="19" w16cid:durableId="1728793529">
    <w:abstractNumId w:val="20"/>
  </w:num>
  <w:num w:numId="20" w16cid:durableId="1291862730">
    <w:abstractNumId w:val="1"/>
  </w:num>
  <w:num w:numId="21" w16cid:durableId="1236014488">
    <w:abstractNumId w:val="16"/>
  </w:num>
  <w:num w:numId="22" w16cid:durableId="2053726715">
    <w:abstractNumId w:val="24"/>
  </w:num>
  <w:num w:numId="23" w16cid:durableId="22295214">
    <w:abstractNumId w:val="26"/>
  </w:num>
  <w:num w:numId="24" w16cid:durableId="1633095396">
    <w:abstractNumId w:val="0"/>
  </w:num>
  <w:num w:numId="25" w16cid:durableId="1459228287">
    <w:abstractNumId w:val="31"/>
  </w:num>
  <w:num w:numId="26" w16cid:durableId="1171528846">
    <w:abstractNumId w:val="28"/>
  </w:num>
  <w:num w:numId="27" w16cid:durableId="1029067259">
    <w:abstractNumId w:val="19"/>
  </w:num>
  <w:num w:numId="28" w16cid:durableId="308632031">
    <w:abstractNumId w:val="21"/>
  </w:num>
  <w:num w:numId="29" w16cid:durableId="515390888">
    <w:abstractNumId w:val="23"/>
  </w:num>
  <w:num w:numId="30" w16cid:durableId="1919821141">
    <w:abstractNumId w:val="29"/>
  </w:num>
  <w:num w:numId="31" w16cid:durableId="1636333780">
    <w:abstractNumId w:val="14"/>
  </w:num>
  <w:num w:numId="32" w16cid:durableId="2140026948">
    <w:abstractNumId w:val="15"/>
  </w:num>
  <w:num w:numId="33" w16cid:durableId="1941598719">
    <w:abstractNumId w:val="5"/>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2"/>
    <w:rsid w:val="00001A1E"/>
    <w:rsid w:val="0000397F"/>
    <w:rsid w:val="00005F19"/>
    <w:rsid w:val="00006AFB"/>
    <w:rsid w:val="000101D7"/>
    <w:rsid w:val="00010A68"/>
    <w:rsid w:val="000118C3"/>
    <w:rsid w:val="0001269B"/>
    <w:rsid w:val="000135F6"/>
    <w:rsid w:val="00013A71"/>
    <w:rsid w:val="000157E8"/>
    <w:rsid w:val="000160A9"/>
    <w:rsid w:val="0001676E"/>
    <w:rsid w:val="00016D54"/>
    <w:rsid w:val="000171DE"/>
    <w:rsid w:val="00021A45"/>
    <w:rsid w:val="00023721"/>
    <w:rsid w:val="00023C34"/>
    <w:rsid w:val="0002533B"/>
    <w:rsid w:val="0002672D"/>
    <w:rsid w:val="000304F5"/>
    <w:rsid w:val="00033C9D"/>
    <w:rsid w:val="00033E7D"/>
    <w:rsid w:val="00037854"/>
    <w:rsid w:val="00037CF7"/>
    <w:rsid w:val="0004047F"/>
    <w:rsid w:val="00041957"/>
    <w:rsid w:val="000430CC"/>
    <w:rsid w:val="0004457A"/>
    <w:rsid w:val="00046416"/>
    <w:rsid w:val="00050AF2"/>
    <w:rsid w:val="000523E9"/>
    <w:rsid w:val="00052A0A"/>
    <w:rsid w:val="00053D3F"/>
    <w:rsid w:val="00054344"/>
    <w:rsid w:val="0005559D"/>
    <w:rsid w:val="00055BCC"/>
    <w:rsid w:val="00056F33"/>
    <w:rsid w:val="000601EA"/>
    <w:rsid w:val="00061630"/>
    <w:rsid w:val="00062636"/>
    <w:rsid w:val="0006369D"/>
    <w:rsid w:val="00063F44"/>
    <w:rsid w:val="0006459A"/>
    <w:rsid w:val="000658E1"/>
    <w:rsid w:val="00066E4A"/>
    <w:rsid w:val="00067D89"/>
    <w:rsid w:val="00070B3E"/>
    <w:rsid w:val="00071650"/>
    <w:rsid w:val="000736E9"/>
    <w:rsid w:val="0007412D"/>
    <w:rsid w:val="00074931"/>
    <w:rsid w:val="000750F9"/>
    <w:rsid w:val="0007708B"/>
    <w:rsid w:val="000772FB"/>
    <w:rsid w:val="00077AC1"/>
    <w:rsid w:val="00077C36"/>
    <w:rsid w:val="00080999"/>
    <w:rsid w:val="00080CB0"/>
    <w:rsid w:val="00081F8A"/>
    <w:rsid w:val="00082934"/>
    <w:rsid w:val="000832C2"/>
    <w:rsid w:val="000834CB"/>
    <w:rsid w:val="000849D1"/>
    <w:rsid w:val="00084E8F"/>
    <w:rsid w:val="00085103"/>
    <w:rsid w:val="0008637F"/>
    <w:rsid w:val="000863D8"/>
    <w:rsid w:val="00086FFC"/>
    <w:rsid w:val="000871F5"/>
    <w:rsid w:val="0009000A"/>
    <w:rsid w:val="00091B7D"/>
    <w:rsid w:val="00093F6B"/>
    <w:rsid w:val="00094384"/>
    <w:rsid w:val="00094797"/>
    <w:rsid w:val="00094E5E"/>
    <w:rsid w:val="00094FAD"/>
    <w:rsid w:val="000963E9"/>
    <w:rsid w:val="00096BFA"/>
    <w:rsid w:val="000A691E"/>
    <w:rsid w:val="000B049E"/>
    <w:rsid w:val="000B0553"/>
    <w:rsid w:val="000B0A41"/>
    <w:rsid w:val="000B17CE"/>
    <w:rsid w:val="000B1DB5"/>
    <w:rsid w:val="000B210C"/>
    <w:rsid w:val="000B38D9"/>
    <w:rsid w:val="000B5280"/>
    <w:rsid w:val="000B53A7"/>
    <w:rsid w:val="000B543A"/>
    <w:rsid w:val="000B6D05"/>
    <w:rsid w:val="000B776E"/>
    <w:rsid w:val="000B77D1"/>
    <w:rsid w:val="000C0C4B"/>
    <w:rsid w:val="000C0C8B"/>
    <w:rsid w:val="000C0E43"/>
    <w:rsid w:val="000C383A"/>
    <w:rsid w:val="000C3DA2"/>
    <w:rsid w:val="000C455A"/>
    <w:rsid w:val="000C7AA8"/>
    <w:rsid w:val="000C7CEE"/>
    <w:rsid w:val="000D0275"/>
    <w:rsid w:val="000D0E73"/>
    <w:rsid w:val="000D11DB"/>
    <w:rsid w:val="000D2C14"/>
    <w:rsid w:val="000D3037"/>
    <w:rsid w:val="000D5D06"/>
    <w:rsid w:val="000D5D71"/>
    <w:rsid w:val="000D66C7"/>
    <w:rsid w:val="000D7C84"/>
    <w:rsid w:val="000E0157"/>
    <w:rsid w:val="000E0AAA"/>
    <w:rsid w:val="000E248F"/>
    <w:rsid w:val="000E3D86"/>
    <w:rsid w:val="000E3E0C"/>
    <w:rsid w:val="000E41C4"/>
    <w:rsid w:val="000E41D0"/>
    <w:rsid w:val="000E4F2F"/>
    <w:rsid w:val="000E5360"/>
    <w:rsid w:val="000E5BA9"/>
    <w:rsid w:val="000F045A"/>
    <w:rsid w:val="000F3021"/>
    <w:rsid w:val="000F374E"/>
    <w:rsid w:val="000F43E0"/>
    <w:rsid w:val="000F64A5"/>
    <w:rsid w:val="000F6E88"/>
    <w:rsid w:val="000F7079"/>
    <w:rsid w:val="000F71B9"/>
    <w:rsid w:val="00100E84"/>
    <w:rsid w:val="00100F4D"/>
    <w:rsid w:val="00102090"/>
    <w:rsid w:val="0010261B"/>
    <w:rsid w:val="00105496"/>
    <w:rsid w:val="0011028B"/>
    <w:rsid w:val="001107F7"/>
    <w:rsid w:val="00111F1E"/>
    <w:rsid w:val="001141D8"/>
    <w:rsid w:val="001147AA"/>
    <w:rsid w:val="00114F0B"/>
    <w:rsid w:val="00116337"/>
    <w:rsid w:val="00117941"/>
    <w:rsid w:val="00117B8B"/>
    <w:rsid w:val="00122334"/>
    <w:rsid w:val="00122DD2"/>
    <w:rsid w:val="001233E2"/>
    <w:rsid w:val="00123E86"/>
    <w:rsid w:val="00125BE7"/>
    <w:rsid w:val="0012662D"/>
    <w:rsid w:val="00130B8D"/>
    <w:rsid w:val="001312C8"/>
    <w:rsid w:val="00134274"/>
    <w:rsid w:val="0013607D"/>
    <w:rsid w:val="00136129"/>
    <w:rsid w:val="00141047"/>
    <w:rsid w:val="0014147A"/>
    <w:rsid w:val="00141C51"/>
    <w:rsid w:val="001420E3"/>
    <w:rsid w:val="001426EF"/>
    <w:rsid w:val="00142CF5"/>
    <w:rsid w:val="001430CA"/>
    <w:rsid w:val="001431AF"/>
    <w:rsid w:val="00143437"/>
    <w:rsid w:val="00143A82"/>
    <w:rsid w:val="00145340"/>
    <w:rsid w:val="00145E4A"/>
    <w:rsid w:val="00146338"/>
    <w:rsid w:val="00150739"/>
    <w:rsid w:val="00151293"/>
    <w:rsid w:val="001516A2"/>
    <w:rsid w:val="00152363"/>
    <w:rsid w:val="0015243C"/>
    <w:rsid w:val="00153469"/>
    <w:rsid w:val="00153FFD"/>
    <w:rsid w:val="001541D8"/>
    <w:rsid w:val="00155065"/>
    <w:rsid w:val="00157FED"/>
    <w:rsid w:val="001602BA"/>
    <w:rsid w:val="00161677"/>
    <w:rsid w:val="00163001"/>
    <w:rsid w:val="001633DD"/>
    <w:rsid w:val="00163F00"/>
    <w:rsid w:val="0016592D"/>
    <w:rsid w:val="00167657"/>
    <w:rsid w:val="00170145"/>
    <w:rsid w:val="00170F23"/>
    <w:rsid w:val="00171CCC"/>
    <w:rsid w:val="00173E15"/>
    <w:rsid w:val="00174F89"/>
    <w:rsid w:val="001779D5"/>
    <w:rsid w:val="001823A4"/>
    <w:rsid w:val="00183D84"/>
    <w:rsid w:val="00184D9F"/>
    <w:rsid w:val="001856CD"/>
    <w:rsid w:val="0018633D"/>
    <w:rsid w:val="001872B6"/>
    <w:rsid w:val="00190727"/>
    <w:rsid w:val="00190AA8"/>
    <w:rsid w:val="0019259E"/>
    <w:rsid w:val="0019349B"/>
    <w:rsid w:val="0019378F"/>
    <w:rsid w:val="001941A3"/>
    <w:rsid w:val="0019423D"/>
    <w:rsid w:val="001947BE"/>
    <w:rsid w:val="0019510D"/>
    <w:rsid w:val="00195291"/>
    <w:rsid w:val="001959BB"/>
    <w:rsid w:val="0019638D"/>
    <w:rsid w:val="001963E1"/>
    <w:rsid w:val="001A0056"/>
    <w:rsid w:val="001A0E6E"/>
    <w:rsid w:val="001A1F38"/>
    <w:rsid w:val="001A2071"/>
    <w:rsid w:val="001A2972"/>
    <w:rsid w:val="001A42E9"/>
    <w:rsid w:val="001A457F"/>
    <w:rsid w:val="001A50B8"/>
    <w:rsid w:val="001A56C6"/>
    <w:rsid w:val="001A65A7"/>
    <w:rsid w:val="001B34CC"/>
    <w:rsid w:val="001B4F2C"/>
    <w:rsid w:val="001B5351"/>
    <w:rsid w:val="001B66E9"/>
    <w:rsid w:val="001B787B"/>
    <w:rsid w:val="001B7EF1"/>
    <w:rsid w:val="001C0737"/>
    <w:rsid w:val="001C13F4"/>
    <w:rsid w:val="001C1A36"/>
    <w:rsid w:val="001C1E96"/>
    <w:rsid w:val="001C2B7A"/>
    <w:rsid w:val="001C3BF1"/>
    <w:rsid w:val="001C3BF5"/>
    <w:rsid w:val="001C51B8"/>
    <w:rsid w:val="001C58DA"/>
    <w:rsid w:val="001C741D"/>
    <w:rsid w:val="001D0B2D"/>
    <w:rsid w:val="001D16B2"/>
    <w:rsid w:val="001D2664"/>
    <w:rsid w:val="001D2750"/>
    <w:rsid w:val="001D5196"/>
    <w:rsid w:val="001D668C"/>
    <w:rsid w:val="001D7C6D"/>
    <w:rsid w:val="001E2512"/>
    <w:rsid w:val="001E27EE"/>
    <w:rsid w:val="001E3176"/>
    <w:rsid w:val="001E368A"/>
    <w:rsid w:val="001E37F4"/>
    <w:rsid w:val="001E479F"/>
    <w:rsid w:val="001E4A8D"/>
    <w:rsid w:val="001E6FC2"/>
    <w:rsid w:val="001E7A29"/>
    <w:rsid w:val="001F057F"/>
    <w:rsid w:val="001F06FF"/>
    <w:rsid w:val="001F0BDF"/>
    <w:rsid w:val="001F1F4E"/>
    <w:rsid w:val="001F2306"/>
    <w:rsid w:val="001F2D20"/>
    <w:rsid w:val="001F3238"/>
    <w:rsid w:val="001F50F2"/>
    <w:rsid w:val="001F53B5"/>
    <w:rsid w:val="001F54D5"/>
    <w:rsid w:val="001F5533"/>
    <w:rsid w:val="001F5CE5"/>
    <w:rsid w:val="001F659E"/>
    <w:rsid w:val="001F71DE"/>
    <w:rsid w:val="001F79B4"/>
    <w:rsid w:val="002012F9"/>
    <w:rsid w:val="00201AE6"/>
    <w:rsid w:val="00202D36"/>
    <w:rsid w:val="00204CD1"/>
    <w:rsid w:val="0020726F"/>
    <w:rsid w:val="00207CA7"/>
    <w:rsid w:val="002118C5"/>
    <w:rsid w:val="00211AB1"/>
    <w:rsid w:val="00213232"/>
    <w:rsid w:val="00213F69"/>
    <w:rsid w:val="00214023"/>
    <w:rsid w:val="002149FA"/>
    <w:rsid w:val="0021526D"/>
    <w:rsid w:val="00215662"/>
    <w:rsid w:val="00216D24"/>
    <w:rsid w:val="0021727A"/>
    <w:rsid w:val="00217CA6"/>
    <w:rsid w:val="0022035A"/>
    <w:rsid w:val="002206CA"/>
    <w:rsid w:val="00220C35"/>
    <w:rsid w:val="002213E0"/>
    <w:rsid w:val="00222CC3"/>
    <w:rsid w:val="0022520D"/>
    <w:rsid w:val="00225332"/>
    <w:rsid w:val="002262CF"/>
    <w:rsid w:val="002270A3"/>
    <w:rsid w:val="0023098C"/>
    <w:rsid w:val="002311F9"/>
    <w:rsid w:val="00231555"/>
    <w:rsid w:val="0023517D"/>
    <w:rsid w:val="0023527F"/>
    <w:rsid w:val="0023614C"/>
    <w:rsid w:val="00236273"/>
    <w:rsid w:val="00236731"/>
    <w:rsid w:val="00236D1D"/>
    <w:rsid w:val="002372D9"/>
    <w:rsid w:val="00237CDD"/>
    <w:rsid w:val="0024088B"/>
    <w:rsid w:val="00241691"/>
    <w:rsid w:val="00241BCC"/>
    <w:rsid w:val="00245714"/>
    <w:rsid w:val="00245D0D"/>
    <w:rsid w:val="002525DC"/>
    <w:rsid w:val="00252E5C"/>
    <w:rsid w:val="002537FD"/>
    <w:rsid w:val="0026114F"/>
    <w:rsid w:val="002622CE"/>
    <w:rsid w:val="002639B0"/>
    <w:rsid w:val="00263E2E"/>
    <w:rsid w:val="002647E1"/>
    <w:rsid w:val="00265405"/>
    <w:rsid w:val="00266558"/>
    <w:rsid w:val="00266EE3"/>
    <w:rsid w:val="0027110D"/>
    <w:rsid w:val="00271420"/>
    <w:rsid w:val="002735B8"/>
    <w:rsid w:val="00274467"/>
    <w:rsid w:val="00274E33"/>
    <w:rsid w:val="00275217"/>
    <w:rsid w:val="00275FE8"/>
    <w:rsid w:val="00276ED1"/>
    <w:rsid w:val="00280162"/>
    <w:rsid w:val="002803D3"/>
    <w:rsid w:val="002804F8"/>
    <w:rsid w:val="002817C3"/>
    <w:rsid w:val="00281EFD"/>
    <w:rsid w:val="00282C46"/>
    <w:rsid w:val="00283B01"/>
    <w:rsid w:val="00285AE9"/>
    <w:rsid w:val="002871F6"/>
    <w:rsid w:val="00290ADB"/>
    <w:rsid w:val="00291224"/>
    <w:rsid w:val="002915C6"/>
    <w:rsid w:val="00291684"/>
    <w:rsid w:val="00292037"/>
    <w:rsid w:val="0029230A"/>
    <w:rsid w:val="00294264"/>
    <w:rsid w:val="00294FEC"/>
    <w:rsid w:val="002957A2"/>
    <w:rsid w:val="002A014B"/>
    <w:rsid w:val="002A121B"/>
    <w:rsid w:val="002A3C28"/>
    <w:rsid w:val="002A4397"/>
    <w:rsid w:val="002A4918"/>
    <w:rsid w:val="002A7321"/>
    <w:rsid w:val="002B0CEF"/>
    <w:rsid w:val="002B11A8"/>
    <w:rsid w:val="002B1654"/>
    <w:rsid w:val="002B1C4D"/>
    <w:rsid w:val="002B458A"/>
    <w:rsid w:val="002B4D87"/>
    <w:rsid w:val="002B737F"/>
    <w:rsid w:val="002C0BF0"/>
    <w:rsid w:val="002C24C9"/>
    <w:rsid w:val="002C3063"/>
    <w:rsid w:val="002C3F71"/>
    <w:rsid w:val="002C57D4"/>
    <w:rsid w:val="002C63A5"/>
    <w:rsid w:val="002C7851"/>
    <w:rsid w:val="002C7C79"/>
    <w:rsid w:val="002D0ABF"/>
    <w:rsid w:val="002D2EA0"/>
    <w:rsid w:val="002D3551"/>
    <w:rsid w:val="002D3970"/>
    <w:rsid w:val="002D4310"/>
    <w:rsid w:val="002D5F91"/>
    <w:rsid w:val="002D69A2"/>
    <w:rsid w:val="002D6AC9"/>
    <w:rsid w:val="002D7C51"/>
    <w:rsid w:val="002D7EAF"/>
    <w:rsid w:val="002E058D"/>
    <w:rsid w:val="002E05FC"/>
    <w:rsid w:val="002E0DC5"/>
    <w:rsid w:val="002E13B5"/>
    <w:rsid w:val="002E3DC2"/>
    <w:rsid w:val="002E456B"/>
    <w:rsid w:val="002E4578"/>
    <w:rsid w:val="002E756A"/>
    <w:rsid w:val="002E78B7"/>
    <w:rsid w:val="002F1A39"/>
    <w:rsid w:val="002F1DD9"/>
    <w:rsid w:val="002F6929"/>
    <w:rsid w:val="002F748D"/>
    <w:rsid w:val="0030023E"/>
    <w:rsid w:val="00301053"/>
    <w:rsid w:val="00301215"/>
    <w:rsid w:val="00301C06"/>
    <w:rsid w:val="00302987"/>
    <w:rsid w:val="003034C9"/>
    <w:rsid w:val="00304FBC"/>
    <w:rsid w:val="00305A5A"/>
    <w:rsid w:val="003060AA"/>
    <w:rsid w:val="0030634D"/>
    <w:rsid w:val="00306BA5"/>
    <w:rsid w:val="00306DB4"/>
    <w:rsid w:val="00310759"/>
    <w:rsid w:val="00310BA0"/>
    <w:rsid w:val="003115E4"/>
    <w:rsid w:val="00312F55"/>
    <w:rsid w:val="0031371B"/>
    <w:rsid w:val="0031385B"/>
    <w:rsid w:val="00314CB4"/>
    <w:rsid w:val="00314F04"/>
    <w:rsid w:val="00320910"/>
    <w:rsid w:val="00322458"/>
    <w:rsid w:val="00322983"/>
    <w:rsid w:val="00322B63"/>
    <w:rsid w:val="00324016"/>
    <w:rsid w:val="00324BF4"/>
    <w:rsid w:val="00325188"/>
    <w:rsid w:val="00326DCE"/>
    <w:rsid w:val="003272DD"/>
    <w:rsid w:val="003301DA"/>
    <w:rsid w:val="00330283"/>
    <w:rsid w:val="003321DF"/>
    <w:rsid w:val="00332209"/>
    <w:rsid w:val="00332345"/>
    <w:rsid w:val="00333296"/>
    <w:rsid w:val="00333F77"/>
    <w:rsid w:val="00334188"/>
    <w:rsid w:val="00334BAA"/>
    <w:rsid w:val="00336098"/>
    <w:rsid w:val="0033640E"/>
    <w:rsid w:val="003372F5"/>
    <w:rsid w:val="003409D0"/>
    <w:rsid w:val="00340A98"/>
    <w:rsid w:val="0034159B"/>
    <w:rsid w:val="00341F32"/>
    <w:rsid w:val="00342296"/>
    <w:rsid w:val="00342984"/>
    <w:rsid w:val="00345C0A"/>
    <w:rsid w:val="00345ED1"/>
    <w:rsid w:val="00346363"/>
    <w:rsid w:val="003477F5"/>
    <w:rsid w:val="00347B20"/>
    <w:rsid w:val="00352A0B"/>
    <w:rsid w:val="00353483"/>
    <w:rsid w:val="00354358"/>
    <w:rsid w:val="00354B58"/>
    <w:rsid w:val="003574F2"/>
    <w:rsid w:val="00360504"/>
    <w:rsid w:val="00360AD1"/>
    <w:rsid w:val="0036248C"/>
    <w:rsid w:val="003630EA"/>
    <w:rsid w:val="00363531"/>
    <w:rsid w:val="00363767"/>
    <w:rsid w:val="00364F93"/>
    <w:rsid w:val="00364FF4"/>
    <w:rsid w:val="003664D0"/>
    <w:rsid w:val="0036785B"/>
    <w:rsid w:val="00370133"/>
    <w:rsid w:val="0037034D"/>
    <w:rsid w:val="00371B2E"/>
    <w:rsid w:val="00372821"/>
    <w:rsid w:val="00374906"/>
    <w:rsid w:val="00375169"/>
    <w:rsid w:val="003812DD"/>
    <w:rsid w:val="003857BB"/>
    <w:rsid w:val="00386216"/>
    <w:rsid w:val="00386435"/>
    <w:rsid w:val="00387DB5"/>
    <w:rsid w:val="00390255"/>
    <w:rsid w:val="003928A3"/>
    <w:rsid w:val="00392F66"/>
    <w:rsid w:val="003933C2"/>
    <w:rsid w:val="00393478"/>
    <w:rsid w:val="00395118"/>
    <w:rsid w:val="00395593"/>
    <w:rsid w:val="00397253"/>
    <w:rsid w:val="003A039F"/>
    <w:rsid w:val="003A0F6F"/>
    <w:rsid w:val="003A10BF"/>
    <w:rsid w:val="003A2F08"/>
    <w:rsid w:val="003A317F"/>
    <w:rsid w:val="003A37DD"/>
    <w:rsid w:val="003A4BDC"/>
    <w:rsid w:val="003A5453"/>
    <w:rsid w:val="003A5820"/>
    <w:rsid w:val="003B0D0D"/>
    <w:rsid w:val="003B3F96"/>
    <w:rsid w:val="003B4580"/>
    <w:rsid w:val="003B5897"/>
    <w:rsid w:val="003B6110"/>
    <w:rsid w:val="003C1A74"/>
    <w:rsid w:val="003C2094"/>
    <w:rsid w:val="003C2434"/>
    <w:rsid w:val="003C3084"/>
    <w:rsid w:val="003C3235"/>
    <w:rsid w:val="003C3CC1"/>
    <w:rsid w:val="003C3CCA"/>
    <w:rsid w:val="003C582F"/>
    <w:rsid w:val="003C5F88"/>
    <w:rsid w:val="003C74E6"/>
    <w:rsid w:val="003D0A19"/>
    <w:rsid w:val="003D2255"/>
    <w:rsid w:val="003D2E87"/>
    <w:rsid w:val="003D737B"/>
    <w:rsid w:val="003E00F7"/>
    <w:rsid w:val="003E0BC5"/>
    <w:rsid w:val="003E265A"/>
    <w:rsid w:val="003E27D5"/>
    <w:rsid w:val="003E2A71"/>
    <w:rsid w:val="003E590B"/>
    <w:rsid w:val="003E701E"/>
    <w:rsid w:val="003E7FF6"/>
    <w:rsid w:val="003F046D"/>
    <w:rsid w:val="003F1352"/>
    <w:rsid w:val="003F2207"/>
    <w:rsid w:val="003F2FC6"/>
    <w:rsid w:val="003F336E"/>
    <w:rsid w:val="003F34E1"/>
    <w:rsid w:val="003F357D"/>
    <w:rsid w:val="003F36A8"/>
    <w:rsid w:val="003F40A7"/>
    <w:rsid w:val="003F62FC"/>
    <w:rsid w:val="003F7D03"/>
    <w:rsid w:val="003F7DEF"/>
    <w:rsid w:val="004003CA"/>
    <w:rsid w:val="00401C2F"/>
    <w:rsid w:val="00401D9C"/>
    <w:rsid w:val="00403757"/>
    <w:rsid w:val="0040422E"/>
    <w:rsid w:val="00405644"/>
    <w:rsid w:val="00406A7C"/>
    <w:rsid w:val="00407141"/>
    <w:rsid w:val="00410B09"/>
    <w:rsid w:val="004131EC"/>
    <w:rsid w:val="00413AB8"/>
    <w:rsid w:val="00415439"/>
    <w:rsid w:val="00415E83"/>
    <w:rsid w:val="00417DDA"/>
    <w:rsid w:val="004213E5"/>
    <w:rsid w:val="00421D61"/>
    <w:rsid w:val="00421DAB"/>
    <w:rsid w:val="00421F3B"/>
    <w:rsid w:val="004226E1"/>
    <w:rsid w:val="00424981"/>
    <w:rsid w:val="00424DDA"/>
    <w:rsid w:val="00424EA3"/>
    <w:rsid w:val="00424F52"/>
    <w:rsid w:val="0042724C"/>
    <w:rsid w:val="004300EA"/>
    <w:rsid w:val="00431221"/>
    <w:rsid w:val="00432391"/>
    <w:rsid w:val="004325DB"/>
    <w:rsid w:val="00433C41"/>
    <w:rsid w:val="0043480A"/>
    <w:rsid w:val="0043490A"/>
    <w:rsid w:val="00435255"/>
    <w:rsid w:val="0043540F"/>
    <w:rsid w:val="00435ADA"/>
    <w:rsid w:val="0043636A"/>
    <w:rsid w:val="00436A2A"/>
    <w:rsid w:val="0043727B"/>
    <w:rsid w:val="00437CF0"/>
    <w:rsid w:val="0044006B"/>
    <w:rsid w:val="004402B8"/>
    <w:rsid w:val="00440842"/>
    <w:rsid w:val="004418F8"/>
    <w:rsid w:val="00441C3D"/>
    <w:rsid w:val="00444242"/>
    <w:rsid w:val="00444A44"/>
    <w:rsid w:val="004473F1"/>
    <w:rsid w:val="004517D7"/>
    <w:rsid w:val="0045192B"/>
    <w:rsid w:val="00452115"/>
    <w:rsid w:val="00452459"/>
    <w:rsid w:val="0045312A"/>
    <w:rsid w:val="00453B27"/>
    <w:rsid w:val="00454F33"/>
    <w:rsid w:val="00456979"/>
    <w:rsid w:val="00460340"/>
    <w:rsid w:val="00464DD1"/>
    <w:rsid w:val="00466253"/>
    <w:rsid w:val="0046649A"/>
    <w:rsid w:val="0046680C"/>
    <w:rsid w:val="00466C4E"/>
    <w:rsid w:val="00467190"/>
    <w:rsid w:val="00467959"/>
    <w:rsid w:val="00470555"/>
    <w:rsid w:val="00474DDC"/>
    <w:rsid w:val="0048237F"/>
    <w:rsid w:val="00482992"/>
    <w:rsid w:val="00482BB2"/>
    <w:rsid w:val="004836C1"/>
    <w:rsid w:val="00484E98"/>
    <w:rsid w:val="00485566"/>
    <w:rsid w:val="00487176"/>
    <w:rsid w:val="004914C8"/>
    <w:rsid w:val="00491B95"/>
    <w:rsid w:val="00493063"/>
    <w:rsid w:val="00493BA1"/>
    <w:rsid w:val="004A0134"/>
    <w:rsid w:val="004A070E"/>
    <w:rsid w:val="004A1A8B"/>
    <w:rsid w:val="004A2824"/>
    <w:rsid w:val="004A376D"/>
    <w:rsid w:val="004A5358"/>
    <w:rsid w:val="004A5E04"/>
    <w:rsid w:val="004A6745"/>
    <w:rsid w:val="004A79B9"/>
    <w:rsid w:val="004B0173"/>
    <w:rsid w:val="004B13A9"/>
    <w:rsid w:val="004B1D72"/>
    <w:rsid w:val="004B388D"/>
    <w:rsid w:val="004B48E1"/>
    <w:rsid w:val="004B6B6B"/>
    <w:rsid w:val="004B6DA9"/>
    <w:rsid w:val="004C0A98"/>
    <w:rsid w:val="004C2BF2"/>
    <w:rsid w:val="004C31AF"/>
    <w:rsid w:val="004C4293"/>
    <w:rsid w:val="004C4665"/>
    <w:rsid w:val="004C48BE"/>
    <w:rsid w:val="004C640E"/>
    <w:rsid w:val="004D1352"/>
    <w:rsid w:val="004D19DA"/>
    <w:rsid w:val="004D27DF"/>
    <w:rsid w:val="004D2DA6"/>
    <w:rsid w:val="004D31EC"/>
    <w:rsid w:val="004D4FA9"/>
    <w:rsid w:val="004D50F5"/>
    <w:rsid w:val="004D67DD"/>
    <w:rsid w:val="004D6AFD"/>
    <w:rsid w:val="004D77B2"/>
    <w:rsid w:val="004D78FF"/>
    <w:rsid w:val="004E0042"/>
    <w:rsid w:val="004E07A9"/>
    <w:rsid w:val="004E07D0"/>
    <w:rsid w:val="004E08AC"/>
    <w:rsid w:val="004E1616"/>
    <w:rsid w:val="004E19E8"/>
    <w:rsid w:val="004E2130"/>
    <w:rsid w:val="004E4221"/>
    <w:rsid w:val="004E796C"/>
    <w:rsid w:val="004F118B"/>
    <w:rsid w:val="004F208C"/>
    <w:rsid w:val="004F389A"/>
    <w:rsid w:val="004F4E78"/>
    <w:rsid w:val="004F5BC6"/>
    <w:rsid w:val="004F76E6"/>
    <w:rsid w:val="004F7EAD"/>
    <w:rsid w:val="0050051F"/>
    <w:rsid w:val="005010F0"/>
    <w:rsid w:val="005017EF"/>
    <w:rsid w:val="00501998"/>
    <w:rsid w:val="005022FA"/>
    <w:rsid w:val="005031B2"/>
    <w:rsid w:val="00504C1B"/>
    <w:rsid w:val="00504D54"/>
    <w:rsid w:val="00506258"/>
    <w:rsid w:val="00506939"/>
    <w:rsid w:val="005074BC"/>
    <w:rsid w:val="00512A00"/>
    <w:rsid w:val="00512B95"/>
    <w:rsid w:val="005141B5"/>
    <w:rsid w:val="005142D6"/>
    <w:rsid w:val="005143FA"/>
    <w:rsid w:val="00515709"/>
    <w:rsid w:val="00515D7B"/>
    <w:rsid w:val="00516559"/>
    <w:rsid w:val="00521CF4"/>
    <w:rsid w:val="005220DD"/>
    <w:rsid w:val="005222DA"/>
    <w:rsid w:val="00522DBE"/>
    <w:rsid w:val="00522E4D"/>
    <w:rsid w:val="00522F01"/>
    <w:rsid w:val="00523E84"/>
    <w:rsid w:val="00523F45"/>
    <w:rsid w:val="00524F60"/>
    <w:rsid w:val="00525C46"/>
    <w:rsid w:val="00526EBE"/>
    <w:rsid w:val="005277A4"/>
    <w:rsid w:val="00527D4F"/>
    <w:rsid w:val="00532D72"/>
    <w:rsid w:val="00535239"/>
    <w:rsid w:val="005361BC"/>
    <w:rsid w:val="00536D2D"/>
    <w:rsid w:val="00540A33"/>
    <w:rsid w:val="00541919"/>
    <w:rsid w:val="005430C5"/>
    <w:rsid w:val="0054490A"/>
    <w:rsid w:val="00546530"/>
    <w:rsid w:val="00546815"/>
    <w:rsid w:val="00547265"/>
    <w:rsid w:val="00553486"/>
    <w:rsid w:val="005536C9"/>
    <w:rsid w:val="0055448B"/>
    <w:rsid w:val="00555CB0"/>
    <w:rsid w:val="00556CAA"/>
    <w:rsid w:val="00556E4D"/>
    <w:rsid w:val="00557144"/>
    <w:rsid w:val="00557606"/>
    <w:rsid w:val="00557703"/>
    <w:rsid w:val="00557AC4"/>
    <w:rsid w:val="005603DF"/>
    <w:rsid w:val="00560857"/>
    <w:rsid w:val="005608E9"/>
    <w:rsid w:val="00560E27"/>
    <w:rsid w:val="00562644"/>
    <w:rsid w:val="005627A1"/>
    <w:rsid w:val="00562D32"/>
    <w:rsid w:val="00562DCF"/>
    <w:rsid w:val="0056383C"/>
    <w:rsid w:val="00563A08"/>
    <w:rsid w:val="005706C3"/>
    <w:rsid w:val="00570A85"/>
    <w:rsid w:val="005711F1"/>
    <w:rsid w:val="0057210B"/>
    <w:rsid w:val="00572AE0"/>
    <w:rsid w:val="005744FE"/>
    <w:rsid w:val="00576F5F"/>
    <w:rsid w:val="0058028C"/>
    <w:rsid w:val="00581240"/>
    <w:rsid w:val="005816DB"/>
    <w:rsid w:val="005822E1"/>
    <w:rsid w:val="005845CE"/>
    <w:rsid w:val="00585997"/>
    <w:rsid w:val="005859CB"/>
    <w:rsid w:val="005866A7"/>
    <w:rsid w:val="00586AD5"/>
    <w:rsid w:val="00586AE1"/>
    <w:rsid w:val="0059010D"/>
    <w:rsid w:val="00590622"/>
    <w:rsid w:val="00590B06"/>
    <w:rsid w:val="00591388"/>
    <w:rsid w:val="00591520"/>
    <w:rsid w:val="00591CCC"/>
    <w:rsid w:val="00591CEF"/>
    <w:rsid w:val="00592970"/>
    <w:rsid w:val="00595244"/>
    <w:rsid w:val="005968A2"/>
    <w:rsid w:val="005A2CE6"/>
    <w:rsid w:val="005A2FBA"/>
    <w:rsid w:val="005A384F"/>
    <w:rsid w:val="005A41B7"/>
    <w:rsid w:val="005A505C"/>
    <w:rsid w:val="005A659C"/>
    <w:rsid w:val="005A6A99"/>
    <w:rsid w:val="005A6DDD"/>
    <w:rsid w:val="005A70C8"/>
    <w:rsid w:val="005A7D79"/>
    <w:rsid w:val="005B2A67"/>
    <w:rsid w:val="005B3727"/>
    <w:rsid w:val="005B3733"/>
    <w:rsid w:val="005B3E23"/>
    <w:rsid w:val="005B508E"/>
    <w:rsid w:val="005B5187"/>
    <w:rsid w:val="005B5287"/>
    <w:rsid w:val="005B5E1C"/>
    <w:rsid w:val="005C1702"/>
    <w:rsid w:val="005C2BDD"/>
    <w:rsid w:val="005C316C"/>
    <w:rsid w:val="005C3A1C"/>
    <w:rsid w:val="005C4A78"/>
    <w:rsid w:val="005C4E6C"/>
    <w:rsid w:val="005C5C6E"/>
    <w:rsid w:val="005C73B8"/>
    <w:rsid w:val="005C7B43"/>
    <w:rsid w:val="005D07EE"/>
    <w:rsid w:val="005D2B14"/>
    <w:rsid w:val="005D2E41"/>
    <w:rsid w:val="005D3E43"/>
    <w:rsid w:val="005D4886"/>
    <w:rsid w:val="005D57AD"/>
    <w:rsid w:val="005D62C7"/>
    <w:rsid w:val="005D6557"/>
    <w:rsid w:val="005D6C75"/>
    <w:rsid w:val="005D6EC1"/>
    <w:rsid w:val="005E0C60"/>
    <w:rsid w:val="005E0EEA"/>
    <w:rsid w:val="005E4809"/>
    <w:rsid w:val="005E5353"/>
    <w:rsid w:val="005E5B56"/>
    <w:rsid w:val="005E5BAC"/>
    <w:rsid w:val="005E5BC2"/>
    <w:rsid w:val="005E6E20"/>
    <w:rsid w:val="005F2B20"/>
    <w:rsid w:val="005F3E94"/>
    <w:rsid w:val="005F59EE"/>
    <w:rsid w:val="005F67E5"/>
    <w:rsid w:val="00600177"/>
    <w:rsid w:val="006011A0"/>
    <w:rsid w:val="00601C84"/>
    <w:rsid w:val="00601C98"/>
    <w:rsid w:val="006048CB"/>
    <w:rsid w:val="006059BB"/>
    <w:rsid w:val="00605DC2"/>
    <w:rsid w:val="00606628"/>
    <w:rsid w:val="00606834"/>
    <w:rsid w:val="00607812"/>
    <w:rsid w:val="00610667"/>
    <w:rsid w:val="00610C05"/>
    <w:rsid w:val="00611927"/>
    <w:rsid w:val="00614065"/>
    <w:rsid w:val="00614357"/>
    <w:rsid w:val="006156D9"/>
    <w:rsid w:val="00615A8E"/>
    <w:rsid w:val="00616971"/>
    <w:rsid w:val="00616A5E"/>
    <w:rsid w:val="00616F9A"/>
    <w:rsid w:val="006175FA"/>
    <w:rsid w:val="00617807"/>
    <w:rsid w:val="00620D53"/>
    <w:rsid w:val="00623F85"/>
    <w:rsid w:val="00625047"/>
    <w:rsid w:val="0062525C"/>
    <w:rsid w:val="006263A0"/>
    <w:rsid w:val="00626D7B"/>
    <w:rsid w:val="00627F0E"/>
    <w:rsid w:val="00630097"/>
    <w:rsid w:val="00631D02"/>
    <w:rsid w:val="00631F6F"/>
    <w:rsid w:val="00632B84"/>
    <w:rsid w:val="00632D3C"/>
    <w:rsid w:val="00633CDD"/>
    <w:rsid w:val="0063682A"/>
    <w:rsid w:val="00636A90"/>
    <w:rsid w:val="00637862"/>
    <w:rsid w:val="00637D2F"/>
    <w:rsid w:val="006404B9"/>
    <w:rsid w:val="00640DFD"/>
    <w:rsid w:val="0064102D"/>
    <w:rsid w:val="006417C1"/>
    <w:rsid w:val="00642013"/>
    <w:rsid w:val="00643437"/>
    <w:rsid w:val="00644ABF"/>
    <w:rsid w:val="0064609A"/>
    <w:rsid w:val="00646783"/>
    <w:rsid w:val="00646AC1"/>
    <w:rsid w:val="00647D90"/>
    <w:rsid w:val="0065315D"/>
    <w:rsid w:val="00653BE5"/>
    <w:rsid w:val="00653E6F"/>
    <w:rsid w:val="00654D3E"/>
    <w:rsid w:val="00654DBF"/>
    <w:rsid w:val="006552F1"/>
    <w:rsid w:val="00655476"/>
    <w:rsid w:val="00655D16"/>
    <w:rsid w:val="006608C8"/>
    <w:rsid w:val="006614F1"/>
    <w:rsid w:val="006624D6"/>
    <w:rsid w:val="0066254E"/>
    <w:rsid w:val="0066341F"/>
    <w:rsid w:val="0066497F"/>
    <w:rsid w:val="006663F1"/>
    <w:rsid w:val="00666B70"/>
    <w:rsid w:val="006675BA"/>
    <w:rsid w:val="00670488"/>
    <w:rsid w:val="00672850"/>
    <w:rsid w:val="00674725"/>
    <w:rsid w:val="00674BB1"/>
    <w:rsid w:val="0067563E"/>
    <w:rsid w:val="00675A6B"/>
    <w:rsid w:val="00675FDD"/>
    <w:rsid w:val="0067732E"/>
    <w:rsid w:val="00677B13"/>
    <w:rsid w:val="006800D6"/>
    <w:rsid w:val="0068121A"/>
    <w:rsid w:val="00681E8C"/>
    <w:rsid w:val="00681FE0"/>
    <w:rsid w:val="0068246B"/>
    <w:rsid w:val="00683F3F"/>
    <w:rsid w:val="00684194"/>
    <w:rsid w:val="00684F50"/>
    <w:rsid w:val="006856E0"/>
    <w:rsid w:val="0068584D"/>
    <w:rsid w:val="006858A7"/>
    <w:rsid w:val="006858FB"/>
    <w:rsid w:val="006865C9"/>
    <w:rsid w:val="00687489"/>
    <w:rsid w:val="00687B61"/>
    <w:rsid w:val="0069076C"/>
    <w:rsid w:val="00691EE0"/>
    <w:rsid w:val="00691F6A"/>
    <w:rsid w:val="00692734"/>
    <w:rsid w:val="00694851"/>
    <w:rsid w:val="0069647F"/>
    <w:rsid w:val="00696EC7"/>
    <w:rsid w:val="00696F1C"/>
    <w:rsid w:val="006971E3"/>
    <w:rsid w:val="006A0E73"/>
    <w:rsid w:val="006A2A99"/>
    <w:rsid w:val="006A2D61"/>
    <w:rsid w:val="006A596D"/>
    <w:rsid w:val="006A60DD"/>
    <w:rsid w:val="006A7954"/>
    <w:rsid w:val="006A7B72"/>
    <w:rsid w:val="006B0425"/>
    <w:rsid w:val="006B17E4"/>
    <w:rsid w:val="006B2D70"/>
    <w:rsid w:val="006B3B65"/>
    <w:rsid w:val="006B43F2"/>
    <w:rsid w:val="006B5E90"/>
    <w:rsid w:val="006B7104"/>
    <w:rsid w:val="006B7D86"/>
    <w:rsid w:val="006B7EC9"/>
    <w:rsid w:val="006C028C"/>
    <w:rsid w:val="006C3CA7"/>
    <w:rsid w:val="006C54DE"/>
    <w:rsid w:val="006C6F47"/>
    <w:rsid w:val="006C7214"/>
    <w:rsid w:val="006C75F5"/>
    <w:rsid w:val="006C78B9"/>
    <w:rsid w:val="006C7A33"/>
    <w:rsid w:val="006D0130"/>
    <w:rsid w:val="006D1D20"/>
    <w:rsid w:val="006D1FF3"/>
    <w:rsid w:val="006D241D"/>
    <w:rsid w:val="006D2BBB"/>
    <w:rsid w:val="006D2EE2"/>
    <w:rsid w:val="006D3E69"/>
    <w:rsid w:val="006D4FCF"/>
    <w:rsid w:val="006D5B92"/>
    <w:rsid w:val="006D5BA0"/>
    <w:rsid w:val="006D5E0D"/>
    <w:rsid w:val="006D7577"/>
    <w:rsid w:val="006D77C3"/>
    <w:rsid w:val="006E051F"/>
    <w:rsid w:val="006E0C6D"/>
    <w:rsid w:val="006E30A4"/>
    <w:rsid w:val="006E3AB0"/>
    <w:rsid w:val="006E4F59"/>
    <w:rsid w:val="006E502C"/>
    <w:rsid w:val="006E5481"/>
    <w:rsid w:val="006E66C9"/>
    <w:rsid w:val="006E7730"/>
    <w:rsid w:val="006F05C2"/>
    <w:rsid w:val="006F16CA"/>
    <w:rsid w:val="006F19D5"/>
    <w:rsid w:val="006F1DD0"/>
    <w:rsid w:val="006F3FDB"/>
    <w:rsid w:val="006F4367"/>
    <w:rsid w:val="006F4C65"/>
    <w:rsid w:val="006F723B"/>
    <w:rsid w:val="006F7501"/>
    <w:rsid w:val="006F754C"/>
    <w:rsid w:val="0070009E"/>
    <w:rsid w:val="0070049B"/>
    <w:rsid w:val="00701D4A"/>
    <w:rsid w:val="00701ED8"/>
    <w:rsid w:val="00702705"/>
    <w:rsid w:val="00703A67"/>
    <w:rsid w:val="00704C5B"/>
    <w:rsid w:val="007051CC"/>
    <w:rsid w:val="00707718"/>
    <w:rsid w:val="0071011F"/>
    <w:rsid w:val="00710462"/>
    <w:rsid w:val="00710AE2"/>
    <w:rsid w:val="00712F6C"/>
    <w:rsid w:val="007140E4"/>
    <w:rsid w:val="0071424C"/>
    <w:rsid w:val="00715690"/>
    <w:rsid w:val="00715C71"/>
    <w:rsid w:val="00716211"/>
    <w:rsid w:val="00716C61"/>
    <w:rsid w:val="007176FE"/>
    <w:rsid w:val="0072002F"/>
    <w:rsid w:val="00722AA2"/>
    <w:rsid w:val="007235DF"/>
    <w:rsid w:val="00723FEC"/>
    <w:rsid w:val="00725182"/>
    <w:rsid w:val="00726908"/>
    <w:rsid w:val="00726DD7"/>
    <w:rsid w:val="00727736"/>
    <w:rsid w:val="00727E01"/>
    <w:rsid w:val="00730706"/>
    <w:rsid w:val="00731111"/>
    <w:rsid w:val="00732506"/>
    <w:rsid w:val="00732DD7"/>
    <w:rsid w:val="00732ECE"/>
    <w:rsid w:val="00732FB7"/>
    <w:rsid w:val="0073703D"/>
    <w:rsid w:val="00740F0E"/>
    <w:rsid w:val="00741C3E"/>
    <w:rsid w:val="007421EA"/>
    <w:rsid w:val="00742772"/>
    <w:rsid w:val="00744C7F"/>
    <w:rsid w:val="00746326"/>
    <w:rsid w:val="00747D3A"/>
    <w:rsid w:val="00750FEC"/>
    <w:rsid w:val="0075265C"/>
    <w:rsid w:val="0075269E"/>
    <w:rsid w:val="007536E0"/>
    <w:rsid w:val="00754CB9"/>
    <w:rsid w:val="007554C0"/>
    <w:rsid w:val="00755C87"/>
    <w:rsid w:val="00760013"/>
    <w:rsid w:val="007616BC"/>
    <w:rsid w:val="00762C51"/>
    <w:rsid w:val="00764FE2"/>
    <w:rsid w:val="00765E65"/>
    <w:rsid w:val="00767688"/>
    <w:rsid w:val="00767D18"/>
    <w:rsid w:val="00774046"/>
    <w:rsid w:val="00774DE5"/>
    <w:rsid w:val="00774E19"/>
    <w:rsid w:val="007755F2"/>
    <w:rsid w:val="00776689"/>
    <w:rsid w:val="007770E3"/>
    <w:rsid w:val="007779BD"/>
    <w:rsid w:val="00777B24"/>
    <w:rsid w:val="00780E41"/>
    <w:rsid w:val="00783C50"/>
    <w:rsid w:val="00783F25"/>
    <w:rsid w:val="007843B0"/>
    <w:rsid w:val="0078482E"/>
    <w:rsid w:val="0078532B"/>
    <w:rsid w:val="00785386"/>
    <w:rsid w:val="007863FF"/>
    <w:rsid w:val="00786C33"/>
    <w:rsid w:val="007877BD"/>
    <w:rsid w:val="007912B0"/>
    <w:rsid w:val="0079267F"/>
    <w:rsid w:val="0079590A"/>
    <w:rsid w:val="00796654"/>
    <w:rsid w:val="00796689"/>
    <w:rsid w:val="007A0DF0"/>
    <w:rsid w:val="007A3DE8"/>
    <w:rsid w:val="007A4147"/>
    <w:rsid w:val="007A4DF7"/>
    <w:rsid w:val="007A54AF"/>
    <w:rsid w:val="007A6340"/>
    <w:rsid w:val="007A71DE"/>
    <w:rsid w:val="007B11A4"/>
    <w:rsid w:val="007B1D16"/>
    <w:rsid w:val="007B2214"/>
    <w:rsid w:val="007B2F87"/>
    <w:rsid w:val="007B30C0"/>
    <w:rsid w:val="007B3572"/>
    <w:rsid w:val="007B3C03"/>
    <w:rsid w:val="007B41A0"/>
    <w:rsid w:val="007B58F1"/>
    <w:rsid w:val="007B6154"/>
    <w:rsid w:val="007B6899"/>
    <w:rsid w:val="007B7129"/>
    <w:rsid w:val="007B73F3"/>
    <w:rsid w:val="007B79AD"/>
    <w:rsid w:val="007C0976"/>
    <w:rsid w:val="007C10D8"/>
    <w:rsid w:val="007C2A15"/>
    <w:rsid w:val="007C31E2"/>
    <w:rsid w:val="007C35BA"/>
    <w:rsid w:val="007C3A98"/>
    <w:rsid w:val="007C46DE"/>
    <w:rsid w:val="007C6269"/>
    <w:rsid w:val="007D3EE4"/>
    <w:rsid w:val="007D757B"/>
    <w:rsid w:val="007D7DDC"/>
    <w:rsid w:val="007E00B2"/>
    <w:rsid w:val="007E022E"/>
    <w:rsid w:val="007E228F"/>
    <w:rsid w:val="007E2334"/>
    <w:rsid w:val="007E2DDE"/>
    <w:rsid w:val="007E4370"/>
    <w:rsid w:val="007E6641"/>
    <w:rsid w:val="007E675A"/>
    <w:rsid w:val="007F15A6"/>
    <w:rsid w:val="007F2192"/>
    <w:rsid w:val="007F2794"/>
    <w:rsid w:val="007F4E6E"/>
    <w:rsid w:val="007F4EDE"/>
    <w:rsid w:val="007F4F5F"/>
    <w:rsid w:val="007F6631"/>
    <w:rsid w:val="00800523"/>
    <w:rsid w:val="008020E7"/>
    <w:rsid w:val="00803F06"/>
    <w:rsid w:val="00804C3A"/>
    <w:rsid w:val="00804EE8"/>
    <w:rsid w:val="008120DF"/>
    <w:rsid w:val="008134ED"/>
    <w:rsid w:val="0081401F"/>
    <w:rsid w:val="0081423E"/>
    <w:rsid w:val="008152FD"/>
    <w:rsid w:val="0081530D"/>
    <w:rsid w:val="00815792"/>
    <w:rsid w:val="00817921"/>
    <w:rsid w:val="0082046B"/>
    <w:rsid w:val="008209DC"/>
    <w:rsid w:val="00821EAA"/>
    <w:rsid w:val="008222F5"/>
    <w:rsid w:val="00823B90"/>
    <w:rsid w:val="00825D51"/>
    <w:rsid w:val="00825FEA"/>
    <w:rsid w:val="00827F54"/>
    <w:rsid w:val="008300BD"/>
    <w:rsid w:val="00830D35"/>
    <w:rsid w:val="00830F8D"/>
    <w:rsid w:val="00831BEB"/>
    <w:rsid w:val="00834DD2"/>
    <w:rsid w:val="00835588"/>
    <w:rsid w:val="00837C42"/>
    <w:rsid w:val="00842BDA"/>
    <w:rsid w:val="00843EE2"/>
    <w:rsid w:val="008442ED"/>
    <w:rsid w:val="00844E99"/>
    <w:rsid w:val="0084526E"/>
    <w:rsid w:val="0084633D"/>
    <w:rsid w:val="00847283"/>
    <w:rsid w:val="00847460"/>
    <w:rsid w:val="00847781"/>
    <w:rsid w:val="00850300"/>
    <w:rsid w:val="00851854"/>
    <w:rsid w:val="00852C0D"/>
    <w:rsid w:val="00853594"/>
    <w:rsid w:val="00853C14"/>
    <w:rsid w:val="00853E00"/>
    <w:rsid w:val="00853F81"/>
    <w:rsid w:val="00855ECF"/>
    <w:rsid w:val="008606DA"/>
    <w:rsid w:val="0086131C"/>
    <w:rsid w:val="00861D93"/>
    <w:rsid w:val="008641D9"/>
    <w:rsid w:val="008654F3"/>
    <w:rsid w:val="008664B6"/>
    <w:rsid w:val="00866BC4"/>
    <w:rsid w:val="00867882"/>
    <w:rsid w:val="008705EA"/>
    <w:rsid w:val="008707DB"/>
    <w:rsid w:val="00870B3E"/>
    <w:rsid w:val="00871153"/>
    <w:rsid w:val="00871534"/>
    <w:rsid w:val="008715B7"/>
    <w:rsid w:val="00872E99"/>
    <w:rsid w:val="00874541"/>
    <w:rsid w:val="00874A44"/>
    <w:rsid w:val="00874ACC"/>
    <w:rsid w:val="00876E1D"/>
    <w:rsid w:val="00877C5E"/>
    <w:rsid w:val="008808D8"/>
    <w:rsid w:val="00881956"/>
    <w:rsid w:val="00882403"/>
    <w:rsid w:val="008837E1"/>
    <w:rsid w:val="00885402"/>
    <w:rsid w:val="0088702F"/>
    <w:rsid w:val="008902B0"/>
    <w:rsid w:val="0089037E"/>
    <w:rsid w:val="008905B7"/>
    <w:rsid w:val="00890EC4"/>
    <w:rsid w:val="00892D73"/>
    <w:rsid w:val="008966CE"/>
    <w:rsid w:val="00896726"/>
    <w:rsid w:val="008A08F6"/>
    <w:rsid w:val="008A2E74"/>
    <w:rsid w:val="008A3F75"/>
    <w:rsid w:val="008A42B7"/>
    <w:rsid w:val="008A5110"/>
    <w:rsid w:val="008A6930"/>
    <w:rsid w:val="008A6F21"/>
    <w:rsid w:val="008B0B89"/>
    <w:rsid w:val="008B1346"/>
    <w:rsid w:val="008B13A2"/>
    <w:rsid w:val="008B14FA"/>
    <w:rsid w:val="008B2296"/>
    <w:rsid w:val="008B2BD5"/>
    <w:rsid w:val="008B2D5E"/>
    <w:rsid w:val="008B3088"/>
    <w:rsid w:val="008B4DE2"/>
    <w:rsid w:val="008B6157"/>
    <w:rsid w:val="008B71F9"/>
    <w:rsid w:val="008C02BD"/>
    <w:rsid w:val="008C1C80"/>
    <w:rsid w:val="008C249C"/>
    <w:rsid w:val="008C3292"/>
    <w:rsid w:val="008C3583"/>
    <w:rsid w:val="008C37A1"/>
    <w:rsid w:val="008C397C"/>
    <w:rsid w:val="008C5130"/>
    <w:rsid w:val="008C5A26"/>
    <w:rsid w:val="008C67FE"/>
    <w:rsid w:val="008D05E8"/>
    <w:rsid w:val="008D0A2F"/>
    <w:rsid w:val="008D2162"/>
    <w:rsid w:val="008D3AF6"/>
    <w:rsid w:val="008D3E29"/>
    <w:rsid w:val="008D43B1"/>
    <w:rsid w:val="008D471D"/>
    <w:rsid w:val="008D597C"/>
    <w:rsid w:val="008D5C0E"/>
    <w:rsid w:val="008D5FF0"/>
    <w:rsid w:val="008D661B"/>
    <w:rsid w:val="008D686A"/>
    <w:rsid w:val="008D6C6D"/>
    <w:rsid w:val="008E0D71"/>
    <w:rsid w:val="008E1724"/>
    <w:rsid w:val="008E2E3E"/>
    <w:rsid w:val="008E4D11"/>
    <w:rsid w:val="008E530C"/>
    <w:rsid w:val="008E5AF0"/>
    <w:rsid w:val="008E6484"/>
    <w:rsid w:val="008F0177"/>
    <w:rsid w:val="008F03CE"/>
    <w:rsid w:val="008F0637"/>
    <w:rsid w:val="008F139D"/>
    <w:rsid w:val="008F2F9B"/>
    <w:rsid w:val="008F30BE"/>
    <w:rsid w:val="008F37F5"/>
    <w:rsid w:val="008F3B90"/>
    <w:rsid w:val="008F3BF2"/>
    <w:rsid w:val="008F4EAE"/>
    <w:rsid w:val="008F5023"/>
    <w:rsid w:val="008F683E"/>
    <w:rsid w:val="008F7276"/>
    <w:rsid w:val="008F734A"/>
    <w:rsid w:val="008F7B31"/>
    <w:rsid w:val="009021F5"/>
    <w:rsid w:val="00903051"/>
    <w:rsid w:val="00903162"/>
    <w:rsid w:val="0090360E"/>
    <w:rsid w:val="009051AE"/>
    <w:rsid w:val="0090792F"/>
    <w:rsid w:val="009100D4"/>
    <w:rsid w:val="00910B8C"/>
    <w:rsid w:val="00914689"/>
    <w:rsid w:val="0091483B"/>
    <w:rsid w:val="00920B6D"/>
    <w:rsid w:val="0092127F"/>
    <w:rsid w:val="00922520"/>
    <w:rsid w:val="00922E35"/>
    <w:rsid w:val="0092526E"/>
    <w:rsid w:val="009254C7"/>
    <w:rsid w:val="00926F66"/>
    <w:rsid w:val="00927C40"/>
    <w:rsid w:val="00930EDA"/>
    <w:rsid w:val="0093117D"/>
    <w:rsid w:val="009316B4"/>
    <w:rsid w:val="009316E9"/>
    <w:rsid w:val="00931CF2"/>
    <w:rsid w:val="009341D6"/>
    <w:rsid w:val="00934861"/>
    <w:rsid w:val="0093574A"/>
    <w:rsid w:val="0093663C"/>
    <w:rsid w:val="0094013D"/>
    <w:rsid w:val="0094031E"/>
    <w:rsid w:val="00940A5F"/>
    <w:rsid w:val="009437C2"/>
    <w:rsid w:val="00943CCD"/>
    <w:rsid w:val="00944079"/>
    <w:rsid w:val="00944C19"/>
    <w:rsid w:val="00946663"/>
    <w:rsid w:val="00946814"/>
    <w:rsid w:val="00950AD5"/>
    <w:rsid w:val="00951026"/>
    <w:rsid w:val="009511D1"/>
    <w:rsid w:val="00951524"/>
    <w:rsid w:val="00951B91"/>
    <w:rsid w:val="0095202C"/>
    <w:rsid w:val="00953C2E"/>
    <w:rsid w:val="00954D64"/>
    <w:rsid w:val="009550CD"/>
    <w:rsid w:val="00956E26"/>
    <w:rsid w:val="00957B98"/>
    <w:rsid w:val="0096076B"/>
    <w:rsid w:val="009607DF"/>
    <w:rsid w:val="00960D57"/>
    <w:rsid w:val="0096460E"/>
    <w:rsid w:val="00965404"/>
    <w:rsid w:val="009700B4"/>
    <w:rsid w:val="0097167A"/>
    <w:rsid w:val="00974823"/>
    <w:rsid w:val="00974BEE"/>
    <w:rsid w:val="00977548"/>
    <w:rsid w:val="00981FE1"/>
    <w:rsid w:val="009824E6"/>
    <w:rsid w:val="00982A45"/>
    <w:rsid w:val="00982FAE"/>
    <w:rsid w:val="0098398D"/>
    <w:rsid w:val="00983DCE"/>
    <w:rsid w:val="0098532B"/>
    <w:rsid w:val="00986552"/>
    <w:rsid w:val="009872D3"/>
    <w:rsid w:val="009873CC"/>
    <w:rsid w:val="009908F9"/>
    <w:rsid w:val="00990F55"/>
    <w:rsid w:val="009922D5"/>
    <w:rsid w:val="0099357B"/>
    <w:rsid w:val="00995254"/>
    <w:rsid w:val="00995AEB"/>
    <w:rsid w:val="0099621D"/>
    <w:rsid w:val="00996254"/>
    <w:rsid w:val="00996B8E"/>
    <w:rsid w:val="00997EF6"/>
    <w:rsid w:val="009A07B2"/>
    <w:rsid w:val="009A3A07"/>
    <w:rsid w:val="009A3FF4"/>
    <w:rsid w:val="009A5AC1"/>
    <w:rsid w:val="009A6A37"/>
    <w:rsid w:val="009A6D05"/>
    <w:rsid w:val="009B08F1"/>
    <w:rsid w:val="009B3D63"/>
    <w:rsid w:val="009B419A"/>
    <w:rsid w:val="009B4582"/>
    <w:rsid w:val="009B488F"/>
    <w:rsid w:val="009B48BB"/>
    <w:rsid w:val="009B584E"/>
    <w:rsid w:val="009B5C69"/>
    <w:rsid w:val="009B5EB1"/>
    <w:rsid w:val="009B70A4"/>
    <w:rsid w:val="009C12E4"/>
    <w:rsid w:val="009C16EA"/>
    <w:rsid w:val="009C199F"/>
    <w:rsid w:val="009C1F90"/>
    <w:rsid w:val="009C2904"/>
    <w:rsid w:val="009C2CE5"/>
    <w:rsid w:val="009C38B7"/>
    <w:rsid w:val="009C6047"/>
    <w:rsid w:val="009C6C6F"/>
    <w:rsid w:val="009D1B7D"/>
    <w:rsid w:val="009D24FC"/>
    <w:rsid w:val="009D2943"/>
    <w:rsid w:val="009D41DE"/>
    <w:rsid w:val="009D4753"/>
    <w:rsid w:val="009D53F9"/>
    <w:rsid w:val="009D596E"/>
    <w:rsid w:val="009D7B98"/>
    <w:rsid w:val="009E35E6"/>
    <w:rsid w:val="009E62C5"/>
    <w:rsid w:val="009E7D45"/>
    <w:rsid w:val="009F171D"/>
    <w:rsid w:val="009F17B5"/>
    <w:rsid w:val="009F2268"/>
    <w:rsid w:val="009F239C"/>
    <w:rsid w:val="009F4923"/>
    <w:rsid w:val="009F55A5"/>
    <w:rsid w:val="009F6B4D"/>
    <w:rsid w:val="009F742A"/>
    <w:rsid w:val="00A0180F"/>
    <w:rsid w:val="00A018F9"/>
    <w:rsid w:val="00A02EB4"/>
    <w:rsid w:val="00A03DEC"/>
    <w:rsid w:val="00A05881"/>
    <w:rsid w:val="00A0605F"/>
    <w:rsid w:val="00A06564"/>
    <w:rsid w:val="00A076E1"/>
    <w:rsid w:val="00A10857"/>
    <w:rsid w:val="00A109EB"/>
    <w:rsid w:val="00A113FE"/>
    <w:rsid w:val="00A11730"/>
    <w:rsid w:val="00A117E4"/>
    <w:rsid w:val="00A1191B"/>
    <w:rsid w:val="00A12F14"/>
    <w:rsid w:val="00A13FCF"/>
    <w:rsid w:val="00A14CCD"/>
    <w:rsid w:val="00A14E72"/>
    <w:rsid w:val="00A14EDC"/>
    <w:rsid w:val="00A16260"/>
    <w:rsid w:val="00A1673F"/>
    <w:rsid w:val="00A16DB5"/>
    <w:rsid w:val="00A17ADC"/>
    <w:rsid w:val="00A2163A"/>
    <w:rsid w:val="00A223A9"/>
    <w:rsid w:val="00A23F0A"/>
    <w:rsid w:val="00A24CDF"/>
    <w:rsid w:val="00A26066"/>
    <w:rsid w:val="00A2674C"/>
    <w:rsid w:val="00A27F3C"/>
    <w:rsid w:val="00A30D8B"/>
    <w:rsid w:val="00A32FD4"/>
    <w:rsid w:val="00A33556"/>
    <w:rsid w:val="00A341F3"/>
    <w:rsid w:val="00A3443D"/>
    <w:rsid w:val="00A359BB"/>
    <w:rsid w:val="00A40E23"/>
    <w:rsid w:val="00A43CD8"/>
    <w:rsid w:val="00A4590F"/>
    <w:rsid w:val="00A469E3"/>
    <w:rsid w:val="00A513E2"/>
    <w:rsid w:val="00A5324E"/>
    <w:rsid w:val="00A53567"/>
    <w:rsid w:val="00A53A15"/>
    <w:rsid w:val="00A53BE3"/>
    <w:rsid w:val="00A549ED"/>
    <w:rsid w:val="00A556E5"/>
    <w:rsid w:val="00A5588D"/>
    <w:rsid w:val="00A55CE9"/>
    <w:rsid w:val="00A6018B"/>
    <w:rsid w:val="00A6068F"/>
    <w:rsid w:val="00A61CC2"/>
    <w:rsid w:val="00A625FF"/>
    <w:rsid w:val="00A62A17"/>
    <w:rsid w:val="00A64392"/>
    <w:rsid w:val="00A657BC"/>
    <w:rsid w:val="00A67062"/>
    <w:rsid w:val="00A676EC"/>
    <w:rsid w:val="00A67D03"/>
    <w:rsid w:val="00A70018"/>
    <w:rsid w:val="00A70AE6"/>
    <w:rsid w:val="00A70F42"/>
    <w:rsid w:val="00A70F91"/>
    <w:rsid w:val="00A73CDD"/>
    <w:rsid w:val="00A75A98"/>
    <w:rsid w:val="00A76DDF"/>
    <w:rsid w:val="00A77624"/>
    <w:rsid w:val="00A8038F"/>
    <w:rsid w:val="00A81954"/>
    <w:rsid w:val="00A81F62"/>
    <w:rsid w:val="00A81FAE"/>
    <w:rsid w:val="00A822F5"/>
    <w:rsid w:val="00A82EA9"/>
    <w:rsid w:val="00A843C3"/>
    <w:rsid w:val="00A86720"/>
    <w:rsid w:val="00A86E10"/>
    <w:rsid w:val="00A86EDC"/>
    <w:rsid w:val="00A916A5"/>
    <w:rsid w:val="00A918A5"/>
    <w:rsid w:val="00A91B00"/>
    <w:rsid w:val="00A9417F"/>
    <w:rsid w:val="00A94EA1"/>
    <w:rsid w:val="00A959EC"/>
    <w:rsid w:val="00A95C96"/>
    <w:rsid w:val="00A96E09"/>
    <w:rsid w:val="00AA04C6"/>
    <w:rsid w:val="00AA0593"/>
    <w:rsid w:val="00AA1938"/>
    <w:rsid w:val="00AA1EE9"/>
    <w:rsid w:val="00AA2302"/>
    <w:rsid w:val="00AA51AB"/>
    <w:rsid w:val="00AA52E8"/>
    <w:rsid w:val="00AA62CB"/>
    <w:rsid w:val="00AA7F03"/>
    <w:rsid w:val="00AB0B2E"/>
    <w:rsid w:val="00AB171C"/>
    <w:rsid w:val="00AB1FDD"/>
    <w:rsid w:val="00AB206B"/>
    <w:rsid w:val="00AB2E96"/>
    <w:rsid w:val="00AB3831"/>
    <w:rsid w:val="00AC13CF"/>
    <w:rsid w:val="00AC16F8"/>
    <w:rsid w:val="00AC2842"/>
    <w:rsid w:val="00AC2ADE"/>
    <w:rsid w:val="00AC317F"/>
    <w:rsid w:val="00AC532B"/>
    <w:rsid w:val="00AC628E"/>
    <w:rsid w:val="00AC6333"/>
    <w:rsid w:val="00AC6C33"/>
    <w:rsid w:val="00AC6FCC"/>
    <w:rsid w:val="00AC7298"/>
    <w:rsid w:val="00AC7C55"/>
    <w:rsid w:val="00AD05F2"/>
    <w:rsid w:val="00AD09CD"/>
    <w:rsid w:val="00AD31FD"/>
    <w:rsid w:val="00AD36B8"/>
    <w:rsid w:val="00AD3BB3"/>
    <w:rsid w:val="00AD4322"/>
    <w:rsid w:val="00AD45B0"/>
    <w:rsid w:val="00AD4BAB"/>
    <w:rsid w:val="00AD5086"/>
    <w:rsid w:val="00AD560B"/>
    <w:rsid w:val="00AD734A"/>
    <w:rsid w:val="00AE1151"/>
    <w:rsid w:val="00AE1CB5"/>
    <w:rsid w:val="00AE263B"/>
    <w:rsid w:val="00AE29C0"/>
    <w:rsid w:val="00AE2E21"/>
    <w:rsid w:val="00AE464D"/>
    <w:rsid w:val="00AE4A99"/>
    <w:rsid w:val="00AF2488"/>
    <w:rsid w:val="00AF265B"/>
    <w:rsid w:val="00AF4762"/>
    <w:rsid w:val="00AF54B9"/>
    <w:rsid w:val="00AF642C"/>
    <w:rsid w:val="00AF6D29"/>
    <w:rsid w:val="00AF7863"/>
    <w:rsid w:val="00B00C77"/>
    <w:rsid w:val="00B03817"/>
    <w:rsid w:val="00B03AB8"/>
    <w:rsid w:val="00B03B6D"/>
    <w:rsid w:val="00B05081"/>
    <w:rsid w:val="00B068DB"/>
    <w:rsid w:val="00B07055"/>
    <w:rsid w:val="00B076AE"/>
    <w:rsid w:val="00B11203"/>
    <w:rsid w:val="00B115DB"/>
    <w:rsid w:val="00B11B12"/>
    <w:rsid w:val="00B12154"/>
    <w:rsid w:val="00B12EE3"/>
    <w:rsid w:val="00B135B1"/>
    <w:rsid w:val="00B14A09"/>
    <w:rsid w:val="00B14C45"/>
    <w:rsid w:val="00B16099"/>
    <w:rsid w:val="00B16583"/>
    <w:rsid w:val="00B16D8A"/>
    <w:rsid w:val="00B17663"/>
    <w:rsid w:val="00B1771D"/>
    <w:rsid w:val="00B202C4"/>
    <w:rsid w:val="00B20AC9"/>
    <w:rsid w:val="00B2376D"/>
    <w:rsid w:val="00B23F29"/>
    <w:rsid w:val="00B26B72"/>
    <w:rsid w:val="00B26DCE"/>
    <w:rsid w:val="00B2755C"/>
    <w:rsid w:val="00B27A24"/>
    <w:rsid w:val="00B27C82"/>
    <w:rsid w:val="00B31523"/>
    <w:rsid w:val="00B316EF"/>
    <w:rsid w:val="00B3259C"/>
    <w:rsid w:val="00B32D9A"/>
    <w:rsid w:val="00B3328A"/>
    <w:rsid w:val="00B33897"/>
    <w:rsid w:val="00B438E2"/>
    <w:rsid w:val="00B438F9"/>
    <w:rsid w:val="00B43955"/>
    <w:rsid w:val="00B43C55"/>
    <w:rsid w:val="00B450A0"/>
    <w:rsid w:val="00B45FD8"/>
    <w:rsid w:val="00B46C3F"/>
    <w:rsid w:val="00B508CF"/>
    <w:rsid w:val="00B517FA"/>
    <w:rsid w:val="00B51C8D"/>
    <w:rsid w:val="00B5368E"/>
    <w:rsid w:val="00B53D9D"/>
    <w:rsid w:val="00B547D9"/>
    <w:rsid w:val="00B57283"/>
    <w:rsid w:val="00B636DF"/>
    <w:rsid w:val="00B6599D"/>
    <w:rsid w:val="00B665E5"/>
    <w:rsid w:val="00B6788A"/>
    <w:rsid w:val="00B707C3"/>
    <w:rsid w:val="00B70860"/>
    <w:rsid w:val="00B70BC7"/>
    <w:rsid w:val="00B71310"/>
    <w:rsid w:val="00B72945"/>
    <w:rsid w:val="00B72C12"/>
    <w:rsid w:val="00B732DD"/>
    <w:rsid w:val="00B73506"/>
    <w:rsid w:val="00B738BC"/>
    <w:rsid w:val="00B73EC1"/>
    <w:rsid w:val="00B744AD"/>
    <w:rsid w:val="00B75502"/>
    <w:rsid w:val="00B80545"/>
    <w:rsid w:val="00B812E3"/>
    <w:rsid w:val="00B813E5"/>
    <w:rsid w:val="00B824E8"/>
    <w:rsid w:val="00B8253E"/>
    <w:rsid w:val="00B82AD7"/>
    <w:rsid w:val="00B83050"/>
    <w:rsid w:val="00B830EE"/>
    <w:rsid w:val="00B83E51"/>
    <w:rsid w:val="00B83E6E"/>
    <w:rsid w:val="00B84132"/>
    <w:rsid w:val="00B84236"/>
    <w:rsid w:val="00B847A0"/>
    <w:rsid w:val="00B84F2D"/>
    <w:rsid w:val="00B8547B"/>
    <w:rsid w:val="00B86637"/>
    <w:rsid w:val="00B87152"/>
    <w:rsid w:val="00B9234B"/>
    <w:rsid w:val="00B9311B"/>
    <w:rsid w:val="00B94F26"/>
    <w:rsid w:val="00B95A65"/>
    <w:rsid w:val="00B9674E"/>
    <w:rsid w:val="00B96F12"/>
    <w:rsid w:val="00B97329"/>
    <w:rsid w:val="00BA0BF7"/>
    <w:rsid w:val="00BA2C83"/>
    <w:rsid w:val="00BA4188"/>
    <w:rsid w:val="00BA471C"/>
    <w:rsid w:val="00BA4AC3"/>
    <w:rsid w:val="00BA58BA"/>
    <w:rsid w:val="00BA5A2E"/>
    <w:rsid w:val="00BA6FD7"/>
    <w:rsid w:val="00BB18A6"/>
    <w:rsid w:val="00BB2E73"/>
    <w:rsid w:val="00BB360D"/>
    <w:rsid w:val="00BB3BBF"/>
    <w:rsid w:val="00BB4922"/>
    <w:rsid w:val="00BB5610"/>
    <w:rsid w:val="00BB5C83"/>
    <w:rsid w:val="00BB5DB1"/>
    <w:rsid w:val="00BB6D3F"/>
    <w:rsid w:val="00BC0497"/>
    <w:rsid w:val="00BC1FF2"/>
    <w:rsid w:val="00BC249A"/>
    <w:rsid w:val="00BC2757"/>
    <w:rsid w:val="00BC35A7"/>
    <w:rsid w:val="00BC4FC1"/>
    <w:rsid w:val="00BC5DA6"/>
    <w:rsid w:val="00BC62A1"/>
    <w:rsid w:val="00BC766D"/>
    <w:rsid w:val="00BD089E"/>
    <w:rsid w:val="00BD1BEE"/>
    <w:rsid w:val="00BD2440"/>
    <w:rsid w:val="00BD5118"/>
    <w:rsid w:val="00BD534B"/>
    <w:rsid w:val="00BD5645"/>
    <w:rsid w:val="00BD6E80"/>
    <w:rsid w:val="00BD73C9"/>
    <w:rsid w:val="00BD7F8A"/>
    <w:rsid w:val="00BE0809"/>
    <w:rsid w:val="00BE0825"/>
    <w:rsid w:val="00BE103B"/>
    <w:rsid w:val="00BE1D9D"/>
    <w:rsid w:val="00BE2B6E"/>
    <w:rsid w:val="00BE3891"/>
    <w:rsid w:val="00BE4CC9"/>
    <w:rsid w:val="00BE4E90"/>
    <w:rsid w:val="00BE4F42"/>
    <w:rsid w:val="00BE5E65"/>
    <w:rsid w:val="00BE73F9"/>
    <w:rsid w:val="00BF1FD9"/>
    <w:rsid w:val="00BF2B66"/>
    <w:rsid w:val="00BF3356"/>
    <w:rsid w:val="00BF44FF"/>
    <w:rsid w:val="00BF4E83"/>
    <w:rsid w:val="00BF678C"/>
    <w:rsid w:val="00BF7BA6"/>
    <w:rsid w:val="00C010F9"/>
    <w:rsid w:val="00C018BD"/>
    <w:rsid w:val="00C03666"/>
    <w:rsid w:val="00C03998"/>
    <w:rsid w:val="00C0440B"/>
    <w:rsid w:val="00C04B95"/>
    <w:rsid w:val="00C054F0"/>
    <w:rsid w:val="00C0674B"/>
    <w:rsid w:val="00C10D2D"/>
    <w:rsid w:val="00C1343C"/>
    <w:rsid w:val="00C13476"/>
    <w:rsid w:val="00C13765"/>
    <w:rsid w:val="00C13D81"/>
    <w:rsid w:val="00C13E22"/>
    <w:rsid w:val="00C157C1"/>
    <w:rsid w:val="00C17B15"/>
    <w:rsid w:val="00C20327"/>
    <w:rsid w:val="00C20711"/>
    <w:rsid w:val="00C20B0E"/>
    <w:rsid w:val="00C20D57"/>
    <w:rsid w:val="00C21457"/>
    <w:rsid w:val="00C21B4A"/>
    <w:rsid w:val="00C22BF7"/>
    <w:rsid w:val="00C2311B"/>
    <w:rsid w:val="00C2357E"/>
    <w:rsid w:val="00C24237"/>
    <w:rsid w:val="00C260EE"/>
    <w:rsid w:val="00C27E62"/>
    <w:rsid w:val="00C31BD4"/>
    <w:rsid w:val="00C31CBC"/>
    <w:rsid w:val="00C332ED"/>
    <w:rsid w:val="00C34E12"/>
    <w:rsid w:val="00C34F3F"/>
    <w:rsid w:val="00C37115"/>
    <w:rsid w:val="00C409FE"/>
    <w:rsid w:val="00C42452"/>
    <w:rsid w:val="00C44BCC"/>
    <w:rsid w:val="00C4509B"/>
    <w:rsid w:val="00C45EA6"/>
    <w:rsid w:val="00C520A3"/>
    <w:rsid w:val="00C536E5"/>
    <w:rsid w:val="00C54E08"/>
    <w:rsid w:val="00C55724"/>
    <w:rsid w:val="00C558EE"/>
    <w:rsid w:val="00C5590B"/>
    <w:rsid w:val="00C56675"/>
    <w:rsid w:val="00C56A03"/>
    <w:rsid w:val="00C57580"/>
    <w:rsid w:val="00C6261D"/>
    <w:rsid w:val="00C629E0"/>
    <w:rsid w:val="00C648AD"/>
    <w:rsid w:val="00C659AD"/>
    <w:rsid w:val="00C6767B"/>
    <w:rsid w:val="00C705C0"/>
    <w:rsid w:val="00C726E4"/>
    <w:rsid w:val="00C7283F"/>
    <w:rsid w:val="00C73100"/>
    <w:rsid w:val="00C7340C"/>
    <w:rsid w:val="00C7554C"/>
    <w:rsid w:val="00C771A5"/>
    <w:rsid w:val="00C802F9"/>
    <w:rsid w:val="00C80451"/>
    <w:rsid w:val="00C80B9B"/>
    <w:rsid w:val="00C8155A"/>
    <w:rsid w:val="00C822CB"/>
    <w:rsid w:val="00C8345E"/>
    <w:rsid w:val="00C8394B"/>
    <w:rsid w:val="00C83BF3"/>
    <w:rsid w:val="00C8684A"/>
    <w:rsid w:val="00C877A0"/>
    <w:rsid w:val="00C9041D"/>
    <w:rsid w:val="00C913C5"/>
    <w:rsid w:val="00C9282B"/>
    <w:rsid w:val="00C93383"/>
    <w:rsid w:val="00C9505C"/>
    <w:rsid w:val="00C963B0"/>
    <w:rsid w:val="00C968C2"/>
    <w:rsid w:val="00C96BA0"/>
    <w:rsid w:val="00C977FA"/>
    <w:rsid w:val="00C97E85"/>
    <w:rsid w:val="00CA00FC"/>
    <w:rsid w:val="00CA093A"/>
    <w:rsid w:val="00CA0F40"/>
    <w:rsid w:val="00CA2002"/>
    <w:rsid w:val="00CA2AC6"/>
    <w:rsid w:val="00CA2EA7"/>
    <w:rsid w:val="00CA3793"/>
    <w:rsid w:val="00CA37DD"/>
    <w:rsid w:val="00CA3B4E"/>
    <w:rsid w:val="00CA46DF"/>
    <w:rsid w:val="00CA6220"/>
    <w:rsid w:val="00CA7522"/>
    <w:rsid w:val="00CA7988"/>
    <w:rsid w:val="00CA7C76"/>
    <w:rsid w:val="00CB05A6"/>
    <w:rsid w:val="00CB1B3A"/>
    <w:rsid w:val="00CB5236"/>
    <w:rsid w:val="00CC0B39"/>
    <w:rsid w:val="00CC16EE"/>
    <w:rsid w:val="00CC19B8"/>
    <w:rsid w:val="00CC252D"/>
    <w:rsid w:val="00CC2E99"/>
    <w:rsid w:val="00CC368F"/>
    <w:rsid w:val="00CC4698"/>
    <w:rsid w:val="00CC4771"/>
    <w:rsid w:val="00CC47AF"/>
    <w:rsid w:val="00CC5A03"/>
    <w:rsid w:val="00CD016F"/>
    <w:rsid w:val="00CD34FE"/>
    <w:rsid w:val="00CD3F89"/>
    <w:rsid w:val="00CD5771"/>
    <w:rsid w:val="00CD6B97"/>
    <w:rsid w:val="00CD783D"/>
    <w:rsid w:val="00CE03B7"/>
    <w:rsid w:val="00CE27B7"/>
    <w:rsid w:val="00CE2E0B"/>
    <w:rsid w:val="00CE3AFE"/>
    <w:rsid w:val="00CE4CB6"/>
    <w:rsid w:val="00CE6C7B"/>
    <w:rsid w:val="00CE6E25"/>
    <w:rsid w:val="00CF0BDB"/>
    <w:rsid w:val="00CF28BA"/>
    <w:rsid w:val="00CF2C6A"/>
    <w:rsid w:val="00CF3827"/>
    <w:rsid w:val="00CF460A"/>
    <w:rsid w:val="00CF550F"/>
    <w:rsid w:val="00CF5757"/>
    <w:rsid w:val="00CF6A87"/>
    <w:rsid w:val="00CF78A6"/>
    <w:rsid w:val="00D00D88"/>
    <w:rsid w:val="00D02FC7"/>
    <w:rsid w:val="00D02FD7"/>
    <w:rsid w:val="00D032AB"/>
    <w:rsid w:val="00D04305"/>
    <w:rsid w:val="00D049F9"/>
    <w:rsid w:val="00D05698"/>
    <w:rsid w:val="00D0619B"/>
    <w:rsid w:val="00D06F0D"/>
    <w:rsid w:val="00D07F13"/>
    <w:rsid w:val="00D14132"/>
    <w:rsid w:val="00D14443"/>
    <w:rsid w:val="00D152B1"/>
    <w:rsid w:val="00D16A83"/>
    <w:rsid w:val="00D17F2E"/>
    <w:rsid w:val="00D215B9"/>
    <w:rsid w:val="00D21A77"/>
    <w:rsid w:val="00D240DA"/>
    <w:rsid w:val="00D25880"/>
    <w:rsid w:val="00D25AE0"/>
    <w:rsid w:val="00D26257"/>
    <w:rsid w:val="00D2654C"/>
    <w:rsid w:val="00D2657B"/>
    <w:rsid w:val="00D278E2"/>
    <w:rsid w:val="00D2796E"/>
    <w:rsid w:val="00D324F4"/>
    <w:rsid w:val="00D32E38"/>
    <w:rsid w:val="00D347D4"/>
    <w:rsid w:val="00D34D6D"/>
    <w:rsid w:val="00D371FD"/>
    <w:rsid w:val="00D403BB"/>
    <w:rsid w:val="00D41D84"/>
    <w:rsid w:val="00D42F5A"/>
    <w:rsid w:val="00D43F29"/>
    <w:rsid w:val="00D43FB8"/>
    <w:rsid w:val="00D4421F"/>
    <w:rsid w:val="00D447C1"/>
    <w:rsid w:val="00D462E7"/>
    <w:rsid w:val="00D46981"/>
    <w:rsid w:val="00D47E42"/>
    <w:rsid w:val="00D50A6A"/>
    <w:rsid w:val="00D51790"/>
    <w:rsid w:val="00D52707"/>
    <w:rsid w:val="00D5517B"/>
    <w:rsid w:val="00D55A2E"/>
    <w:rsid w:val="00D56506"/>
    <w:rsid w:val="00D6216B"/>
    <w:rsid w:val="00D63A5E"/>
    <w:rsid w:val="00D63F25"/>
    <w:rsid w:val="00D66CE6"/>
    <w:rsid w:val="00D6762F"/>
    <w:rsid w:val="00D70B44"/>
    <w:rsid w:val="00D72DF7"/>
    <w:rsid w:val="00D7327F"/>
    <w:rsid w:val="00D74A50"/>
    <w:rsid w:val="00D7625A"/>
    <w:rsid w:val="00D76454"/>
    <w:rsid w:val="00D7677F"/>
    <w:rsid w:val="00D76F0B"/>
    <w:rsid w:val="00D8184C"/>
    <w:rsid w:val="00D8283B"/>
    <w:rsid w:val="00D82888"/>
    <w:rsid w:val="00D833F2"/>
    <w:rsid w:val="00D838E9"/>
    <w:rsid w:val="00D85EF2"/>
    <w:rsid w:val="00D86284"/>
    <w:rsid w:val="00D86A7F"/>
    <w:rsid w:val="00D8741A"/>
    <w:rsid w:val="00D90E6D"/>
    <w:rsid w:val="00D91794"/>
    <w:rsid w:val="00D91D08"/>
    <w:rsid w:val="00D91EB9"/>
    <w:rsid w:val="00D93B8D"/>
    <w:rsid w:val="00D944BA"/>
    <w:rsid w:val="00D95B67"/>
    <w:rsid w:val="00D95D22"/>
    <w:rsid w:val="00D97869"/>
    <w:rsid w:val="00DA3E7A"/>
    <w:rsid w:val="00DA520B"/>
    <w:rsid w:val="00DA5770"/>
    <w:rsid w:val="00DA5905"/>
    <w:rsid w:val="00DA7546"/>
    <w:rsid w:val="00DB2964"/>
    <w:rsid w:val="00DB2D75"/>
    <w:rsid w:val="00DB35F3"/>
    <w:rsid w:val="00DB39BB"/>
    <w:rsid w:val="00DB53D0"/>
    <w:rsid w:val="00DB7720"/>
    <w:rsid w:val="00DC0818"/>
    <w:rsid w:val="00DC12BD"/>
    <w:rsid w:val="00DC19D8"/>
    <w:rsid w:val="00DC1F1F"/>
    <w:rsid w:val="00DC2628"/>
    <w:rsid w:val="00DC3E64"/>
    <w:rsid w:val="00DC4AD5"/>
    <w:rsid w:val="00DC4D32"/>
    <w:rsid w:val="00DC5649"/>
    <w:rsid w:val="00DC5A1A"/>
    <w:rsid w:val="00DC5E86"/>
    <w:rsid w:val="00DC643A"/>
    <w:rsid w:val="00DC7D87"/>
    <w:rsid w:val="00DC7DF2"/>
    <w:rsid w:val="00DC7EEE"/>
    <w:rsid w:val="00DD0C1F"/>
    <w:rsid w:val="00DD0F82"/>
    <w:rsid w:val="00DD2BA7"/>
    <w:rsid w:val="00DD3307"/>
    <w:rsid w:val="00DD5F6D"/>
    <w:rsid w:val="00DD6881"/>
    <w:rsid w:val="00DD68C1"/>
    <w:rsid w:val="00DD7FF4"/>
    <w:rsid w:val="00DE1CBD"/>
    <w:rsid w:val="00DE2AD1"/>
    <w:rsid w:val="00DE3424"/>
    <w:rsid w:val="00DE3718"/>
    <w:rsid w:val="00DE454A"/>
    <w:rsid w:val="00DE62FC"/>
    <w:rsid w:val="00DE689A"/>
    <w:rsid w:val="00DF04D2"/>
    <w:rsid w:val="00DF1B8D"/>
    <w:rsid w:val="00DF26B8"/>
    <w:rsid w:val="00DF3001"/>
    <w:rsid w:val="00DF3332"/>
    <w:rsid w:val="00DF3B63"/>
    <w:rsid w:val="00DF447F"/>
    <w:rsid w:val="00DF4562"/>
    <w:rsid w:val="00DF6B07"/>
    <w:rsid w:val="00DF7DEF"/>
    <w:rsid w:val="00E0189C"/>
    <w:rsid w:val="00E042B7"/>
    <w:rsid w:val="00E0437E"/>
    <w:rsid w:val="00E047FD"/>
    <w:rsid w:val="00E04B5C"/>
    <w:rsid w:val="00E05A3D"/>
    <w:rsid w:val="00E05F9A"/>
    <w:rsid w:val="00E061FA"/>
    <w:rsid w:val="00E06823"/>
    <w:rsid w:val="00E1119E"/>
    <w:rsid w:val="00E13905"/>
    <w:rsid w:val="00E13D84"/>
    <w:rsid w:val="00E14466"/>
    <w:rsid w:val="00E14F2B"/>
    <w:rsid w:val="00E154A4"/>
    <w:rsid w:val="00E21602"/>
    <w:rsid w:val="00E2169C"/>
    <w:rsid w:val="00E21AB3"/>
    <w:rsid w:val="00E220CC"/>
    <w:rsid w:val="00E22765"/>
    <w:rsid w:val="00E23298"/>
    <w:rsid w:val="00E2444C"/>
    <w:rsid w:val="00E24F9B"/>
    <w:rsid w:val="00E2701F"/>
    <w:rsid w:val="00E270BD"/>
    <w:rsid w:val="00E27931"/>
    <w:rsid w:val="00E31629"/>
    <w:rsid w:val="00E3170E"/>
    <w:rsid w:val="00E326CA"/>
    <w:rsid w:val="00E32EC1"/>
    <w:rsid w:val="00E33500"/>
    <w:rsid w:val="00E33879"/>
    <w:rsid w:val="00E33F10"/>
    <w:rsid w:val="00E34A81"/>
    <w:rsid w:val="00E356C9"/>
    <w:rsid w:val="00E35BF8"/>
    <w:rsid w:val="00E366BB"/>
    <w:rsid w:val="00E36DFC"/>
    <w:rsid w:val="00E3726E"/>
    <w:rsid w:val="00E432C7"/>
    <w:rsid w:val="00E434F8"/>
    <w:rsid w:val="00E435FB"/>
    <w:rsid w:val="00E44BAB"/>
    <w:rsid w:val="00E44D65"/>
    <w:rsid w:val="00E456C8"/>
    <w:rsid w:val="00E4596A"/>
    <w:rsid w:val="00E46BE4"/>
    <w:rsid w:val="00E46E10"/>
    <w:rsid w:val="00E47F0F"/>
    <w:rsid w:val="00E51CAA"/>
    <w:rsid w:val="00E52D93"/>
    <w:rsid w:val="00E53269"/>
    <w:rsid w:val="00E53635"/>
    <w:rsid w:val="00E540DA"/>
    <w:rsid w:val="00E5413F"/>
    <w:rsid w:val="00E54312"/>
    <w:rsid w:val="00E5648F"/>
    <w:rsid w:val="00E62653"/>
    <w:rsid w:val="00E62B24"/>
    <w:rsid w:val="00E62CD5"/>
    <w:rsid w:val="00E62FE8"/>
    <w:rsid w:val="00E630CE"/>
    <w:rsid w:val="00E64CB6"/>
    <w:rsid w:val="00E66429"/>
    <w:rsid w:val="00E716E9"/>
    <w:rsid w:val="00E73877"/>
    <w:rsid w:val="00E73A05"/>
    <w:rsid w:val="00E73DC9"/>
    <w:rsid w:val="00E74663"/>
    <w:rsid w:val="00E74D35"/>
    <w:rsid w:val="00E74E4F"/>
    <w:rsid w:val="00E7608D"/>
    <w:rsid w:val="00E779A1"/>
    <w:rsid w:val="00E77B42"/>
    <w:rsid w:val="00E803F3"/>
    <w:rsid w:val="00E8057B"/>
    <w:rsid w:val="00E80762"/>
    <w:rsid w:val="00E81C64"/>
    <w:rsid w:val="00E8229C"/>
    <w:rsid w:val="00E82B31"/>
    <w:rsid w:val="00E83029"/>
    <w:rsid w:val="00E83EE7"/>
    <w:rsid w:val="00E85139"/>
    <w:rsid w:val="00E8741D"/>
    <w:rsid w:val="00E91F5F"/>
    <w:rsid w:val="00E92574"/>
    <w:rsid w:val="00E92C3D"/>
    <w:rsid w:val="00E92FED"/>
    <w:rsid w:val="00E930E1"/>
    <w:rsid w:val="00E93EE7"/>
    <w:rsid w:val="00E947B0"/>
    <w:rsid w:val="00E95875"/>
    <w:rsid w:val="00E95B0D"/>
    <w:rsid w:val="00E95FCA"/>
    <w:rsid w:val="00E96184"/>
    <w:rsid w:val="00E966BD"/>
    <w:rsid w:val="00E974D5"/>
    <w:rsid w:val="00EA0A72"/>
    <w:rsid w:val="00EA20FA"/>
    <w:rsid w:val="00EA22CB"/>
    <w:rsid w:val="00EA256A"/>
    <w:rsid w:val="00EA2A9E"/>
    <w:rsid w:val="00EA2B92"/>
    <w:rsid w:val="00EA3329"/>
    <w:rsid w:val="00EA3C4A"/>
    <w:rsid w:val="00EA44BC"/>
    <w:rsid w:val="00EA5D5A"/>
    <w:rsid w:val="00EA6209"/>
    <w:rsid w:val="00EA6E41"/>
    <w:rsid w:val="00EB0B18"/>
    <w:rsid w:val="00EB5400"/>
    <w:rsid w:val="00EB722E"/>
    <w:rsid w:val="00EC29CF"/>
    <w:rsid w:val="00EC2E4C"/>
    <w:rsid w:val="00EC2EC0"/>
    <w:rsid w:val="00EC3009"/>
    <w:rsid w:val="00EC48E0"/>
    <w:rsid w:val="00EC5360"/>
    <w:rsid w:val="00EC5572"/>
    <w:rsid w:val="00EC59AE"/>
    <w:rsid w:val="00EC7A2E"/>
    <w:rsid w:val="00ED1D39"/>
    <w:rsid w:val="00ED2259"/>
    <w:rsid w:val="00ED2367"/>
    <w:rsid w:val="00ED361B"/>
    <w:rsid w:val="00ED4090"/>
    <w:rsid w:val="00ED45A4"/>
    <w:rsid w:val="00ED5D13"/>
    <w:rsid w:val="00ED66A4"/>
    <w:rsid w:val="00ED6B85"/>
    <w:rsid w:val="00EE0A13"/>
    <w:rsid w:val="00EE1831"/>
    <w:rsid w:val="00EE2B6B"/>
    <w:rsid w:val="00EE2C23"/>
    <w:rsid w:val="00EE327C"/>
    <w:rsid w:val="00EE3995"/>
    <w:rsid w:val="00EE46CF"/>
    <w:rsid w:val="00EE5350"/>
    <w:rsid w:val="00EE5433"/>
    <w:rsid w:val="00EE59E8"/>
    <w:rsid w:val="00EE6631"/>
    <w:rsid w:val="00EE6CF3"/>
    <w:rsid w:val="00EE72E3"/>
    <w:rsid w:val="00EE7369"/>
    <w:rsid w:val="00EE73CA"/>
    <w:rsid w:val="00EE7FDF"/>
    <w:rsid w:val="00EF0B8D"/>
    <w:rsid w:val="00EF39A1"/>
    <w:rsid w:val="00EF5745"/>
    <w:rsid w:val="00EF6202"/>
    <w:rsid w:val="00EF6E18"/>
    <w:rsid w:val="00EF78DD"/>
    <w:rsid w:val="00F00581"/>
    <w:rsid w:val="00F00937"/>
    <w:rsid w:val="00F0371B"/>
    <w:rsid w:val="00F061F2"/>
    <w:rsid w:val="00F0770C"/>
    <w:rsid w:val="00F12037"/>
    <w:rsid w:val="00F12357"/>
    <w:rsid w:val="00F1261C"/>
    <w:rsid w:val="00F12DFD"/>
    <w:rsid w:val="00F12FB4"/>
    <w:rsid w:val="00F13D4A"/>
    <w:rsid w:val="00F1643D"/>
    <w:rsid w:val="00F17032"/>
    <w:rsid w:val="00F17469"/>
    <w:rsid w:val="00F20FDA"/>
    <w:rsid w:val="00F213D0"/>
    <w:rsid w:val="00F21DBB"/>
    <w:rsid w:val="00F254B6"/>
    <w:rsid w:val="00F2589B"/>
    <w:rsid w:val="00F25DAA"/>
    <w:rsid w:val="00F26392"/>
    <w:rsid w:val="00F2680C"/>
    <w:rsid w:val="00F305FF"/>
    <w:rsid w:val="00F309E8"/>
    <w:rsid w:val="00F33110"/>
    <w:rsid w:val="00F3386A"/>
    <w:rsid w:val="00F34F6A"/>
    <w:rsid w:val="00F40212"/>
    <w:rsid w:val="00F404C3"/>
    <w:rsid w:val="00F41C9A"/>
    <w:rsid w:val="00F42E6D"/>
    <w:rsid w:val="00F443D3"/>
    <w:rsid w:val="00F467F4"/>
    <w:rsid w:val="00F471E6"/>
    <w:rsid w:val="00F47C33"/>
    <w:rsid w:val="00F50845"/>
    <w:rsid w:val="00F51894"/>
    <w:rsid w:val="00F5214E"/>
    <w:rsid w:val="00F5276A"/>
    <w:rsid w:val="00F53944"/>
    <w:rsid w:val="00F549B7"/>
    <w:rsid w:val="00F54E09"/>
    <w:rsid w:val="00F563DF"/>
    <w:rsid w:val="00F5788B"/>
    <w:rsid w:val="00F65774"/>
    <w:rsid w:val="00F67CFA"/>
    <w:rsid w:val="00F70576"/>
    <w:rsid w:val="00F73287"/>
    <w:rsid w:val="00F75309"/>
    <w:rsid w:val="00F770C5"/>
    <w:rsid w:val="00F80C76"/>
    <w:rsid w:val="00F8289B"/>
    <w:rsid w:val="00F8325F"/>
    <w:rsid w:val="00F840DE"/>
    <w:rsid w:val="00F84737"/>
    <w:rsid w:val="00F84A6F"/>
    <w:rsid w:val="00F84B0E"/>
    <w:rsid w:val="00F84B43"/>
    <w:rsid w:val="00F84F86"/>
    <w:rsid w:val="00F85111"/>
    <w:rsid w:val="00F86EC0"/>
    <w:rsid w:val="00F87C74"/>
    <w:rsid w:val="00F91019"/>
    <w:rsid w:val="00F913B6"/>
    <w:rsid w:val="00F92888"/>
    <w:rsid w:val="00F92D24"/>
    <w:rsid w:val="00F95259"/>
    <w:rsid w:val="00F9528B"/>
    <w:rsid w:val="00F9590D"/>
    <w:rsid w:val="00F96F82"/>
    <w:rsid w:val="00F97EFC"/>
    <w:rsid w:val="00FA077E"/>
    <w:rsid w:val="00FA1871"/>
    <w:rsid w:val="00FA2074"/>
    <w:rsid w:val="00FA31A9"/>
    <w:rsid w:val="00FA480F"/>
    <w:rsid w:val="00FA5084"/>
    <w:rsid w:val="00FA5830"/>
    <w:rsid w:val="00FA605A"/>
    <w:rsid w:val="00FA6411"/>
    <w:rsid w:val="00FB0377"/>
    <w:rsid w:val="00FB1D11"/>
    <w:rsid w:val="00FB2509"/>
    <w:rsid w:val="00FB3500"/>
    <w:rsid w:val="00FB58FC"/>
    <w:rsid w:val="00FB5BC2"/>
    <w:rsid w:val="00FB5FFB"/>
    <w:rsid w:val="00FB7227"/>
    <w:rsid w:val="00FC1821"/>
    <w:rsid w:val="00FC20F2"/>
    <w:rsid w:val="00FC284E"/>
    <w:rsid w:val="00FC3036"/>
    <w:rsid w:val="00FC32EA"/>
    <w:rsid w:val="00FC42DC"/>
    <w:rsid w:val="00FC6347"/>
    <w:rsid w:val="00FC770C"/>
    <w:rsid w:val="00FD14EF"/>
    <w:rsid w:val="00FD23F3"/>
    <w:rsid w:val="00FD2835"/>
    <w:rsid w:val="00FD359B"/>
    <w:rsid w:val="00FD5C57"/>
    <w:rsid w:val="00FD5E3F"/>
    <w:rsid w:val="00FD724A"/>
    <w:rsid w:val="00FDF867"/>
    <w:rsid w:val="00FE1AF1"/>
    <w:rsid w:val="00FE1D87"/>
    <w:rsid w:val="00FE2FED"/>
    <w:rsid w:val="00FE3C23"/>
    <w:rsid w:val="00FE3DA7"/>
    <w:rsid w:val="00FE46E7"/>
    <w:rsid w:val="00FE5156"/>
    <w:rsid w:val="00FE7134"/>
    <w:rsid w:val="00FF1F75"/>
    <w:rsid w:val="00FF369E"/>
    <w:rsid w:val="00FF37BA"/>
    <w:rsid w:val="00FF45CA"/>
    <w:rsid w:val="00FF59CC"/>
    <w:rsid w:val="00FF709D"/>
    <w:rsid w:val="0135C488"/>
    <w:rsid w:val="01649D2D"/>
    <w:rsid w:val="01C07DE5"/>
    <w:rsid w:val="0245E2D4"/>
    <w:rsid w:val="02490A02"/>
    <w:rsid w:val="02932AF5"/>
    <w:rsid w:val="02AA8CEA"/>
    <w:rsid w:val="02BC4430"/>
    <w:rsid w:val="03448F5B"/>
    <w:rsid w:val="035D6A50"/>
    <w:rsid w:val="0391CD41"/>
    <w:rsid w:val="03BF9796"/>
    <w:rsid w:val="03DF5EB4"/>
    <w:rsid w:val="0425E656"/>
    <w:rsid w:val="047D2F92"/>
    <w:rsid w:val="048F8F8A"/>
    <w:rsid w:val="04EAF71D"/>
    <w:rsid w:val="05108102"/>
    <w:rsid w:val="0525B3A1"/>
    <w:rsid w:val="054C255E"/>
    <w:rsid w:val="0563361D"/>
    <w:rsid w:val="05B3E077"/>
    <w:rsid w:val="066CB231"/>
    <w:rsid w:val="06740E30"/>
    <w:rsid w:val="079100F5"/>
    <w:rsid w:val="07B96B7B"/>
    <w:rsid w:val="0815E9DB"/>
    <w:rsid w:val="081FB7BD"/>
    <w:rsid w:val="082F4698"/>
    <w:rsid w:val="084FF274"/>
    <w:rsid w:val="08B21FBA"/>
    <w:rsid w:val="08E2FCAF"/>
    <w:rsid w:val="0910B2F3"/>
    <w:rsid w:val="095BA4AA"/>
    <w:rsid w:val="09CAF852"/>
    <w:rsid w:val="09F5561C"/>
    <w:rsid w:val="0A1B0F22"/>
    <w:rsid w:val="0A8BE521"/>
    <w:rsid w:val="0B462695"/>
    <w:rsid w:val="0B918E36"/>
    <w:rsid w:val="0BDFFF36"/>
    <w:rsid w:val="0BE53D36"/>
    <w:rsid w:val="0C19AF5F"/>
    <w:rsid w:val="0C2A65FB"/>
    <w:rsid w:val="0C7A50AC"/>
    <w:rsid w:val="0D08E258"/>
    <w:rsid w:val="0D1ADB4B"/>
    <w:rsid w:val="0D496497"/>
    <w:rsid w:val="0D6C3A22"/>
    <w:rsid w:val="0D9D568E"/>
    <w:rsid w:val="0DBCD0E4"/>
    <w:rsid w:val="0DDDFBC2"/>
    <w:rsid w:val="0DE8DA06"/>
    <w:rsid w:val="0E368B4F"/>
    <w:rsid w:val="0EA19B3B"/>
    <w:rsid w:val="0EC3C96B"/>
    <w:rsid w:val="0EEBD4B7"/>
    <w:rsid w:val="0EF47953"/>
    <w:rsid w:val="0EFB2B47"/>
    <w:rsid w:val="0F343FED"/>
    <w:rsid w:val="0F570B8D"/>
    <w:rsid w:val="0FA8B113"/>
    <w:rsid w:val="1018970F"/>
    <w:rsid w:val="111D2699"/>
    <w:rsid w:val="11BFC431"/>
    <w:rsid w:val="11DC5D3B"/>
    <w:rsid w:val="1224D079"/>
    <w:rsid w:val="123FDD1B"/>
    <w:rsid w:val="125D9A35"/>
    <w:rsid w:val="12D3706D"/>
    <w:rsid w:val="12EFD80F"/>
    <w:rsid w:val="12F62FAE"/>
    <w:rsid w:val="135A9BC4"/>
    <w:rsid w:val="136ECD89"/>
    <w:rsid w:val="13804FD7"/>
    <w:rsid w:val="13EFFF77"/>
    <w:rsid w:val="147843C0"/>
    <w:rsid w:val="1479D757"/>
    <w:rsid w:val="147A7FB5"/>
    <w:rsid w:val="1497BFBB"/>
    <w:rsid w:val="149840A4"/>
    <w:rsid w:val="153441F2"/>
    <w:rsid w:val="15B67E1B"/>
    <w:rsid w:val="15CE2C7F"/>
    <w:rsid w:val="15E1B9CA"/>
    <w:rsid w:val="1603939D"/>
    <w:rsid w:val="1632DA93"/>
    <w:rsid w:val="166B6AC5"/>
    <w:rsid w:val="168A6DA2"/>
    <w:rsid w:val="17622AF1"/>
    <w:rsid w:val="17BB90AE"/>
    <w:rsid w:val="17C34932"/>
    <w:rsid w:val="17D56C2E"/>
    <w:rsid w:val="17ECBC15"/>
    <w:rsid w:val="182BF188"/>
    <w:rsid w:val="18775B87"/>
    <w:rsid w:val="18EDE3B9"/>
    <w:rsid w:val="19713C8F"/>
    <w:rsid w:val="19A43CB2"/>
    <w:rsid w:val="1A40421F"/>
    <w:rsid w:val="1A66E5B2"/>
    <w:rsid w:val="1A8EF27C"/>
    <w:rsid w:val="1AEE2BB6"/>
    <w:rsid w:val="1B49A6F7"/>
    <w:rsid w:val="1BCCE0FA"/>
    <w:rsid w:val="1C2B0638"/>
    <w:rsid w:val="1C4B7629"/>
    <w:rsid w:val="1CA02D1E"/>
    <w:rsid w:val="1CB156BC"/>
    <w:rsid w:val="1CB32DDE"/>
    <w:rsid w:val="1CF5E775"/>
    <w:rsid w:val="1D0DA82A"/>
    <w:rsid w:val="1D444DF1"/>
    <w:rsid w:val="1D617ADA"/>
    <w:rsid w:val="1E5D2A58"/>
    <w:rsid w:val="1F3CA1B4"/>
    <w:rsid w:val="1F60FB63"/>
    <w:rsid w:val="1FFBC2EF"/>
    <w:rsid w:val="200B020A"/>
    <w:rsid w:val="2012EC85"/>
    <w:rsid w:val="2025C79B"/>
    <w:rsid w:val="2089602A"/>
    <w:rsid w:val="209A4D9A"/>
    <w:rsid w:val="21138340"/>
    <w:rsid w:val="2115F10D"/>
    <w:rsid w:val="2122402C"/>
    <w:rsid w:val="21375425"/>
    <w:rsid w:val="2159E144"/>
    <w:rsid w:val="21786378"/>
    <w:rsid w:val="2256CB2E"/>
    <w:rsid w:val="22582EC7"/>
    <w:rsid w:val="229C9603"/>
    <w:rsid w:val="22E0CA06"/>
    <w:rsid w:val="231B021F"/>
    <w:rsid w:val="23309B7B"/>
    <w:rsid w:val="233F0413"/>
    <w:rsid w:val="2340030A"/>
    <w:rsid w:val="23AF2412"/>
    <w:rsid w:val="23AF76D6"/>
    <w:rsid w:val="23BCAFAE"/>
    <w:rsid w:val="23EE9BB9"/>
    <w:rsid w:val="23F09186"/>
    <w:rsid w:val="23FBB4AF"/>
    <w:rsid w:val="244B705E"/>
    <w:rsid w:val="247DFD77"/>
    <w:rsid w:val="2487B69E"/>
    <w:rsid w:val="2524DD26"/>
    <w:rsid w:val="2544B61C"/>
    <w:rsid w:val="25D89D3C"/>
    <w:rsid w:val="2605F13D"/>
    <w:rsid w:val="262072FF"/>
    <w:rsid w:val="26A44BB8"/>
    <w:rsid w:val="270DBA40"/>
    <w:rsid w:val="2719EA4E"/>
    <w:rsid w:val="27463303"/>
    <w:rsid w:val="2747C248"/>
    <w:rsid w:val="27544D27"/>
    <w:rsid w:val="28125549"/>
    <w:rsid w:val="287C56DE"/>
    <w:rsid w:val="288E1722"/>
    <w:rsid w:val="289E3B65"/>
    <w:rsid w:val="28B40792"/>
    <w:rsid w:val="28F332D5"/>
    <w:rsid w:val="29705DE4"/>
    <w:rsid w:val="299E986F"/>
    <w:rsid w:val="29FCEC89"/>
    <w:rsid w:val="2A2EB2E8"/>
    <w:rsid w:val="2A56055B"/>
    <w:rsid w:val="2B3D8F98"/>
    <w:rsid w:val="2B724483"/>
    <w:rsid w:val="2BE50F10"/>
    <w:rsid w:val="2BF016CD"/>
    <w:rsid w:val="2C3E3EEE"/>
    <w:rsid w:val="2C70A16E"/>
    <w:rsid w:val="2C84F9D1"/>
    <w:rsid w:val="2D23DDD8"/>
    <w:rsid w:val="2DADECA3"/>
    <w:rsid w:val="2EBEE215"/>
    <w:rsid w:val="2EC7570A"/>
    <w:rsid w:val="2EDE5458"/>
    <w:rsid w:val="2F59AF9E"/>
    <w:rsid w:val="2F6B412B"/>
    <w:rsid w:val="2FA409AE"/>
    <w:rsid w:val="2FB1781D"/>
    <w:rsid w:val="2FBE13BD"/>
    <w:rsid w:val="2FFC1F75"/>
    <w:rsid w:val="300D15BB"/>
    <w:rsid w:val="30A20B4A"/>
    <w:rsid w:val="30D0E1C4"/>
    <w:rsid w:val="31487649"/>
    <w:rsid w:val="31EE764D"/>
    <w:rsid w:val="32206162"/>
    <w:rsid w:val="322CBF97"/>
    <w:rsid w:val="32645600"/>
    <w:rsid w:val="328EA42E"/>
    <w:rsid w:val="3311AB13"/>
    <w:rsid w:val="338D3340"/>
    <w:rsid w:val="33959BF8"/>
    <w:rsid w:val="33CBDAC3"/>
    <w:rsid w:val="33D963F7"/>
    <w:rsid w:val="33ED0977"/>
    <w:rsid w:val="33F6BA39"/>
    <w:rsid w:val="344F3B37"/>
    <w:rsid w:val="3499A41B"/>
    <w:rsid w:val="350168AF"/>
    <w:rsid w:val="351AA4F2"/>
    <w:rsid w:val="353BC38D"/>
    <w:rsid w:val="353F0AF5"/>
    <w:rsid w:val="358EC4C6"/>
    <w:rsid w:val="35CC8114"/>
    <w:rsid w:val="35E92DD0"/>
    <w:rsid w:val="35EA7549"/>
    <w:rsid w:val="36353E9D"/>
    <w:rsid w:val="369264D8"/>
    <w:rsid w:val="36C26383"/>
    <w:rsid w:val="37083D15"/>
    <w:rsid w:val="3768EEE3"/>
    <w:rsid w:val="37A30F70"/>
    <w:rsid w:val="37D455CC"/>
    <w:rsid w:val="37F37B0A"/>
    <w:rsid w:val="383D7D28"/>
    <w:rsid w:val="3862949A"/>
    <w:rsid w:val="387A51C4"/>
    <w:rsid w:val="387EF028"/>
    <w:rsid w:val="388C46DA"/>
    <w:rsid w:val="38A25A0F"/>
    <w:rsid w:val="38C3D55B"/>
    <w:rsid w:val="38DF31A2"/>
    <w:rsid w:val="38F63BF7"/>
    <w:rsid w:val="38F7180E"/>
    <w:rsid w:val="3918A4E8"/>
    <w:rsid w:val="397163D8"/>
    <w:rsid w:val="39A3CC04"/>
    <w:rsid w:val="39A6C99B"/>
    <w:rsid w:val="3A8FA171"/>
    <w:rsid w:val="3AC9B9A8"/>
    <w:rsid w:val="3B3A7788"/>
    <w:rsid w:val="3B8F4266"/>
    <w:rsid w:val="3B9D560F"/>
    <w:rsid w:val="3BCB4000"/>
    <w:rsid w:val="3BE92A69"/>
    <w:rsid w:val="3C4075E7"/>
    <w:rsid w:val="3CA46DE9"/>
    <w:rsid w:val="3D495227"/>
    <w:rsid w:val="3D50D592"/>
    <w:rsid w:val="3DAA7178"/>
    <w:rsid w:val="3DADFB3E"/>
    <w:rsid w:val="3DE87163"/>
    <w:rsid w:val="3DEC2059"/>
    <w:rsid w:val="3E7EF6E1"/>
    <w:rsid w:val="3E9D176C"/>
    <w:rsid w:val="3E9EAB03"/>
    <w:rsid w:val="3EAE3F42"/>
    <w:rsid w:val="3EE38805"/>
    <w:rsid w:val="3F30AB50"/>
    <w:rsid w:val="3FC1385B"/>
    <w:rsid w:val="3FFC4192"/>
    <w:rsid w:val="401E0C68"/>
    <w:rsid w:val="408217A6"/>
    <w:rsid w:val="40D75AD1"/>
    <w:rsid w:val="40F1CB6B"/>
    <w:rsid w:val="410144BB"/>
    <w:rsid w:val="411D3556"/>
    <w:rsid w:val="412B1687"/>
    <w:rsid w:val="414BC66F"/>
    <w:rsid w:val="41E70D0B"/>
    <w:rsid w:val="42541F71"/>
    <w:rsid w:val="42CA0EB8"/>
    <w:rsid w:val="42ECFCA9"/>
    <w:rsid w:val="42F7072C"/>
    <w:rsid w:val="430B1FD7"/>
    <w:rsid w:val="430C481F"/>
    <w:rsid w:val="430EA680"/>
    <w:rsid w:val="438AB3DD"/>
    <w:rsid w:val="43A17788"/>
    <w:rsid w:val="43A1E2A2"/>
    <w:rsid w:val="43FC0A04"/>
    <w:rsid w:val="43FECCAB"/>
    <w:rsid w:val="451B8EA9"/>
    <w:rsid w:val="4521D8E1"/>
    <w:rsid w:val="45564C31"/>
    <w:rsid w:val="455925F6"/>
    <w:rsid w:val="4568D0A9"/>
    <w:rsid w:val="458C4018"/>
    <w:rsid w:val="4600B0D0"/>
    <w:rsid w:val="463B91B5"/>
    <w:rsid w:val="4653090E"/>
    <w:rsid w:val="4666E158"/>
    <w:rsid w:val="4684144C"/>
    <w:rsid w:val="4717A095"/>
    <w:rsid w:val="473343EE"/>
    <w:rsid w:val="4768C7A4"/>
    <w:rsid w:val="47879E7C"/>
    <w:rsid w:val="47BDFB1A"/>
    <w:rsid w:val="481F195B"/>
    <w:rsid w:val="4831A5B9"/>
    <w:rsid w:val="48B825D0"/>
    <w:rsid w:val="48C2033D"/>
    <w:rsid w:val="48CA16FD"/>
    <w:rsid w:val="492567D9"/>
    <w:rsid w:val="492C04AB"/>
    <w:rsid w:val="493C6575"/>
    <w:rsid w:val="4962D977"/>
    <w:rsid w:val="4A23C4E3"/>
    <w:rsid w:val="4A3E5C78"/>
    <w:rsid w:val="4A4B6EC6"/>
    <w:rsid w:val="4ABD7494"/>
    <w:rsid w:val="4ACF1777"/>
    <w:rsid w:val="4AD57111"/>
    <w:rsid w:val="4C152F92"/>
    <w:rsid w:val="4C5DB78B"/>
    <w:rsid w:val="4C893333"/>
    <w:rsid w:val="4C94E418"/>
    <w:rsid w:val="4CDAF7E9"/>
    <w:rsid w:val="4CFB4383"/>
    <w:rsid w:val="4D4F9A08"/>
    <w:rsid w:val="4EEDF642"/>
    <w:rsid w:val="4EFFDA9F"/>
    <w:rsid w:val="4F0870DD"/>
    <w:rsid w:val="4F2B6CC2"/>
    <w:rsid w:val="4FA7FA48"/>
    <w:rsid w:val="4FD70FD8"/>
    <w:rsid w:val="50383028"/>
    <w:rsid w:val="5093CFB5"/>
    <w:rsid w:val="509F061D"/>
    <w:rsid w:val="50CD1522"/>
    <w:rsid w:val="5190E0F4"/>
    <w:rsid w:val="51A28B0A"/>
    <w:rsid w:val="51C9943F"/>
    <w:rsid w:val="51CDE927"/>
    <w:rsid w:val="51F392CC"/>
    <w:rsid w:val="51FB4D81"/>
    <w:rsid w:val="52842B44"/>
    <w:rsid w:val="53330A49"/>
    <w:rsid w:val="534D51E6"/>
    <w:rsid w:val="5442D6A0"/>
    <w:rsid w:val="54825BD7"/>
    <w:rsid w:val="54AF5959"/>
    <w:rsid w:val="54C88831"/>
    <w:rsid w:val="54CE4332"/>
    <w:rsid w:val="54E92247"/>
    <w:rsid w:val="558DD5B6"/>
    <w:rsid w:val="55CABCF9"/>
    <w:rsid w:val="563147F0"/>
    <w:rsid w:val="5636380E"/>
    <w:rsid w:val="5672FD38"/>
    <w:rsid w:val="56E99FD9"/>
    <w:rsid w:val="56FE2875"/>
    <w:rsid w:val="5704B3DE"/>
    <w:rsid w:val="573F1F7E"/>
    <w:rsid w:val="577BF19F"/>
    <w:rsid w:val="57CE7B65"/>
    <w:rsid w:val="57F9DC9F"/>
    <w:rsid w:val="582D0B21"/>
    <w:rsid w:val="587940A1"/>
    <w:rsid w:val="598BE089"/>
    <w:rsid w:val="5A0CB85A"/>
    <w:rsid w:val="5A1971B8"/>
    <w:rsid w:val="5AF105E3"/>
    <w:rsid w:val="5AF4F4AE"/>
    <w:rsid w:val="5B459111"/>
    <w:rsid w:val="5B465A48"/>
    <w:rsid w:val="5BD1DAF7"/>
    <w:rsid w:val="5BE51A6F"/>
    <w:rsid w:val="5BF2DC7F"/>
    <w:rsid w:val="5C07E094"/>
    <w:rsid w:val="5C89AF16"/>
    <w:rsid w:val="5CDF5856"/>
    <w:rsid w:val="5D4C6577"/>
    <w:rsid w:val="5D6DAB58"/>
    <w:rsid w:val="5D7975FA"/>
    <w:rsid w:val="5DBAC6CC"/>
    <w:rsid w:val="5DC4C5DD"/>
    <w:rsid w:val="5EB5B969"/>
    <w:rsid w:val="5ED1B12D"/>
    <w:rsid w:val="5EDC37EE"/>
    <w:rsid w:val="5EF8DD83"/>
    <w:rsid w:val="5F3B4070"/>
    <w:rsid w:val="5FD1C7DC"/>
    <w:rsid w:val="5FD76D48"/>
    <w:rsid w:val="5FE71E4F"/>
    <w:rsid w:val="6017D4BF"/>
    <w:rsid w:val="603FEC22"/>
    <w:rsid w:val="608F1EA3"/>
    <w:rsid w:val="60AED7F6"/>
    <w:rsid w:val="61608385"/>
    <w:rsid w:val="616D983D"/>
    <w:rsid w:val="61819167"/>
    <w:rsid w:val="618C796A"/>
    <w:rsid w:val="61B41FDF"/>
    <w:rsid w:val="62072F79"/>
    <w:rsid w:val="6273827F"/>
    <w:rsid w:val="62B6882B"/>
    <w:rsid w:val="62D1FC37"/>
    <w:rsid w:val="630BF1D9"/>
    <w:rsid w:val="63108CC9"/>
    <w:rsid w:val="632849CB"/>
    <w:rsid w:val="6372CC40"/>
    <w:rsid w:val="639DEA3A"/>
    <w:rsid w:val="63F4E3FC"/>
    <w:rsid w:val="64497118"/>
    <w:rsid w:val="644F88D7"/>
    <w:rsid w:val="648771C4"/>
    <w:rsid w:val="64C5839E"/>
    <w:rsid w:val="651F7827"/>
    <w:rsid w:val="6543DB6A"/>
    <w:rsid w:val="65AFF1CA"/>
    <w:rsid w:val="65CF731B"/>
    <w:rsid w:val="65E2C4A2"/>
    <w:rsid w:val="65F01121"/>
    <w:rsid w:val="6676E911"/>
    <w:rsid w:val="670BE1E5"/>
    <w:rsid w:val="6747B767"/>
    <w:rsid w:val="67B7AF4E"/>
    <w:rsid w:val="67FE7C05"/>
    <w:rsid w:val="6818E415"/>
    <w:rsid w:val="68232AFB"/>
    <w:rsid w:val="6850A8DC"/>
    <w:rsid w:val="686ABC38"/>
    <w:rsid w:val="69461BEB"/>
    <w:rsid w:val="6A2CC51A"/>
    <w:rsid w:val="6A78E05B"/>
    <w:rsid w:val="6AAD51CA"/>
    <w:rsid w:val="6B134518"/>
    <w:rsid w:val="6B26397E"/>
    <w:rsid w:val="6B7DDE25"/>
    <w:rsid w:val="6B911B62"/>
    <w:rsid w:val="6BE1C443"/>
    <w:rsid w:val="6C7AFEB9"/>
    <w:rsid w:val="6C8FF8CF"/>
    <w:rsid w:val="6CA8B387"/>
    <w:rsid w:val="6CC88F7C"/>
    <w:rsid w:val="6CF76667"/>
    <w:rsid w:val="6D558F50"/>
    <w:rsid w:val="6D58F3BF"/>
    <w:rsid w:val="6DC7BC69"/>
    <w:rsid w:val="6DD905C6"/>
    <w:rsid w:val="6DFBAB6D"/>
    <w:rsid w:val="6E1C21F0"/>
    <w:rsid w:val="6E4E2CD8"/>
    <w:rsid w:val="6E8E1661"/>
    <w:rsid w:val="6F41CFFB"/>
    <w:rsid w:val="6F6028D7"/>
    <w:rsid w:val="7091B901"/>
    <w:rsid w:val="70DBAE99"/>
    <w:rsid w:val="71014A3C"/>
    <w:rsid w:val="7189A5E6"/>
    <w:rsid w:val="71ABF42C"/>
    <w:rsid w:val="71B246A5"/>
    <w:rsid w:val="71FBA4C5"/>
    <w:rsid w:val="7209C3BD"/>
    <w:rsid w:val="722ACB28"/>
    <w:rsid w:val="7238F30D"/>
    <w:rsid w:val="72419158"/>
    <w:rsid w:val="7252EBFF"/>
    <w:rsid w:val="726DB009"/>
    <w:rsid w:val="72B75056"/>
    <w:rsid w:val="72E246CC"/>
    <w:rsid w:val="7323FD9A"/>
    <w:rsid w:val="732925DF"/>
    <w:rsid w:val="7381F4AA"/>
    <w:rsid w:val="73CBF411"/>
    <w:rsid w:val="73EC3CE4"/>
    <w:rsid w:val="74865845"/>
    <w:rsid w:val="74C91679"/>
    <w:rsid w:val="74F594CC"/>
    <w:rsid w:val="753E1320"/>
    <w:rsid w:val="764DB09F"/>
    <w:rsid w:val="766B9EA8"/>
    <w:rsid w:val="769BC943"/>
    <w:rsid w:val="76DCA4FF"/>
    <w:rsid w:val="76FFCC61"/>
    <w:rsid w:val="771AEFAE"/>
    <w:rsid w:val="771ED53E"/>
    <w:rsid w:val="7759F96A"/>
    <w:rsid w:val="777B0B16"/>
    <w:rsid w:val="77811587"/>
    <w:rsid w:val="77CF9CD1"/>
    <w:rsid w:val="77E27DAB"/>
    <w:rsid w:val="77F2214E"/>
    <w:rsid w:val="780523F9"/>
    <w:rsid w:val="78084445"/>
    <w:rsid w:val="781968CD"/>
    <w:rsid w:val="784338D0"/>
    <w:rsid w:val="7867084B"/>
    <w:rsid w:val="786ACFD8"/>
    <w:rsid w:val="78F2A0E6"/>
    <w:rsid w:val="7940465B"/>
    <w:rsid w:val="796DF75D"/>
    <w:rsid w:val="79B9D48B"/>
    <w:rsid w:val="79E9F0C3"/>
    <w:rsid w:val="7A17E76D"/>
    <w:rsid w:val="7A4B7AC8"/>
    <w:rsid w:val="7A8F61B0"/>
    <w:rsid w:val="7AF38085"/>
    <w:rsid w:val="7AFC258E"/>
    <w:rsid w:val="7B3775CA"/>
    <w:rsid w:val="7B7A87D3"/>
    <w:rsid w:val="7BB7EBC0"/>
    <w:rsid w:val="7C25E2A9"/>
    <w:rsid w:val="7C51CDE1"/>
    <w:rsid w:val="7C674CC8"/>
    <w:rsid w:val="7CFABAC8"/>
    <w:rsid w:val="7D3DCB87"/>
    <w:rsid w:val="7DC16D38"/>
    <w:rsid w:val="7E298EE6"/>
    <w:rsid w:val="7E536589"/>
    <w:rsid w:val="7E9D5C11"/>
    <w:rsid w:val="7EA414EB"/>
    <w:rsid w:val="7EF998C1"/>
    <w:rsid w:val="7F352AEB"/>
    <w:rsid w:val="7F42C620"/>
    <w:rsid w:val="7F71A3EA"/>
    <w:rsid w:val="7FB87A8E"/>
    <w:rsid w:val="7FCFFF1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4C8CAC"/>
  <w15:docId w15:val="{5933B8B9-D58A-4C9E-B85F-A0D219A5C8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85EF2"/>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44079"/>
    <w:pPr>
      <w:keepNext/>
      <w:keepLines/>
      <w:spacing w:before="200" w:after="0"/>
      <w:ind w:left="360"/>
      <w:outlineLvl w:val="1"/>
    </w:pPr>
    <w:rPr>
      <w:rFonts w:eastAsia="Times New Roman" w:asciiTheme="majorHAnsi"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02705"/>
    <w:pPr>
      <w:keepNext/>
      <w:keepLines/>
      <w:spacing w:before="200" w:after="0"/>
      <w:outlineLvl w:val="2"/>
    </w:pPr>
    <w:rPr>
      <w:rFonts w:asciiTheme="majorHAnsi" w:hAnsiTheme="majorHAnsi" w:eastAsiaTheme="majorEastAsia" w:cstheme="majorBidi"/>
      <w:b/>
      <w:bCs/>
      <w:color w:val="4F81BD" w:themeColor="accent1"/>
    </w:rPr>
  </w:style>
  <w:style w:type="paragraph" w:styleId="Kop4">
    <w:name w:val="heading 4"/>
    <w:basedOn w:val="Standaard"/>
    <w:next w:val="Standaard"/>
    <w:link w:val="Kop4Char"/>
    <w:uiPriority w:val="9"/>
    <w:unhideWhenUsed/>
    <w:qFormat/>
    <w:rsid w:val="00B135B1"/>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D85EF2"/>
    <w:pPr>
      <w:spacing w:after="0"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D85EF2"/>
    <w:rPr>
      <w:b/>
      <w:bCs/>
    </w:rPr>
  </w:style>
  <w:style w:type="paragraph" w:styleId="Voettekst">
    <w:name w:val="footer"/>
    <w:basedOn w:val="Standaard"/>
    <w:link w:val="VoettekstChar"/>
    <w:uiPriority w:val="99"/>
    <w:unhideWhenUsed/>
    <w:rsid w:val="00D85EF2"/>
    <w:pPr>
      <w:tabs>
        <w:tab w:val="center" w:pos="4536"/>
        <w:tab w:val="right" w:pos="9072"/>
      </w:tabs>
      <w:spacing w:after="0" w:line="240" w:lineRule="auto"/>
    </w:pPr>
    <w:rPr>
      <w:rFonts w:ascii="Times New Roman" w:hAnsi="Times New Roman" w:cs="Times New Roman"/>
      <w:sz w:val="24"/>
      <w:szCs w:val="24"/>
      <w:lang w:eastAsia="nl-NL"/>
    </w:rPr>
  </w:style>
  <w:style w:type="character" w:styleId="VoettekstChar" w:customStyle="1">
    <w:name w:val="Voettekst Char"/>
    <w:basedOn w:val="Standaardalinea-lettertype"/>
    <w:link w:val="Voettekst"/>
    <w:uiPriority w:val="99"/>
    <w:rsid w:val="00D85EF2"/>
    <w:rPr>
      <w:rFonts w:ascii="Times New Roman" w:hAnsi="Times New Roman" w:cs="Times New Roman"/>
      <w:sz w:val="24"/>
      <w:szCs w:val="24"/>
      <w:lang w:eastAsia="nl-NL"/>
    </w:rPr>
  </w:style>
  <w:style w:type="paragraph" w:styleId="Lijstalinea">
    <w:name w:val="List Paragraph"/>
    <w:basedOn w:val="Standaard"/>
    <w:uiPriority w:val="34"/>
    <w:qFormat/>
    <w:rsid w:val="00D85EF2"/>
    <w:pPr>
      <w:spacing w:after="0" w:line="240" w:lineRule="auto"/>
      <w:ind w:left="720"/>
      <w:contextualSpacing/>
    </w:pPr>
    <w:rPr>
      <w:rFonts w:ascii="Times New Roman" w:hAnsi="Times New Roman" w:cs="Times New Roman"/>
      <w:sz w:val="24"/>
      <w:szCs w:val="24"/>
      <w:lang w:eastAsia="nl-NL"/>
    </w:rPr>
  </w:style>
  <w:style w:type="paragraph" w:styleId="Default" w:customStyle="1">
    <w:name w:val="Default"/>
    <w:rsid w:val="00D85EF2"/>
    <w:pPr>
      <w:autoSpaceDE w:val="0"/>
      <w:autoSpaceDN w:val="0"/>
      <w:adjustRightInd w:val="0"/>
      <w:spacing w:after="0" w:line="240" w:lineRule="auto"/>
    </w:pPr>
    <w:rPr>
      <w:rFonts w:ascii="Calibri" w:hAnsi="Calibri" w:cs="Calibri"/>
      <w:color w:val="000000"/>
      <w:sz w:val="24"/>
      <w:szCs w:val="24"/>
    </w:rPr>
  </w:style>
  <w:style w:type="character" w:styleId="Kop1Char" w:customStyle="1">
    <w:name w:val="Kop 1 Char"/>
    <w:basedOn w:val="Standaardalinea-lettertype"/>
    <w:link w:val="Kop1"/>
    <w:uiPriority w:val="9"/>
    <w:rsid w:val="00D85EF2"/>
    <w:rPr>
      <w:rFonts w:asciiTheme="majorHAnsi" w:hAnsiTheme="majorHAnsi" w:eastAsiaTheme="majorEastAsia" w:cstheme="majorBidi"/>
      <w:b/>
      <w:bCs/>
      <w:color w:val="365F91" w:themeColor="accent1" w:themeShade="BF"/>
      <w:sz w:val="28"/>
      <w:szCs w:val="28"/>
    </w:rPr>
  </w:style>
  <w:style w:type="character" w:styleId="Kop2Char" w:customStyle="1">
    <w:name w:val="Kop 2 Char"/>
    <w:basedOn w:val="Standaardalinea-lettertype"/>
    <w:link w:val="Kop2"/>
    <w:uiPriority w:val="9"/>
    <w:rsid w:val="00944079"/>
    <w:rPr>
      <w:rFonts w:eastAsia="Times New Roman" w:asciiTheme="majorHAnsi" w:hAnsiTheme="majorHAnsi" w:cstheme="majorBidi"/>
      <w:b/>
      <w:bCs/>
      <w:color w:val="4F81BD" w:themeColor="accent1"/>
      <w:sz w:val="26"/>
      <w:szCs w:val="26"/>
    </w:rPr>
  </w:style>
  <w:style w:type="character" w:styleId="Hyperlink">
    <w:name w:val="Hyperlink"/>
    <w:basedOn w:val="Standaardalinea-lettertype"/>
    <w:uiPriority w:val="99"/>
    <w:unhideWhenUsed/>
    <w:rsid w:val="0091483B"/>
    <w:rPr>
      <w:color w:val="0000FF" w:themeColor="hyperlink"/>
      <w:u w:val="single"/>
    </w:rPr>
  </w:style>
  <w:style w:type="character" w:styleId="GevolgdeHyperlink">
    <w:name w:val="FollowedHyperlink"/>
    <w:basedOn w:val="Standaardalinea-lettertype"/>
    <w:uiPriority w:val="99"/>
    <w:semiHidden/>
    <w:unhideWhenUsed/>
    <w:rsid w:val="0091483B"/>
    <w:rPr>
      <w:color w:val="800080" w:themeColor="followedHyperlink"/>
      <w:u w:val="single"/>
    </w:rPr>
  </w:style>
  <w:style w:type="paragraph" w:styleId="Koptekst">
    <w:name w:val="header"/>
    <w:basedOn w:val="Standaard"/>
    <w:link w:val="KoptekstChar"/>
    <w:uiPriority w:val="99"/>
    <w:unhideWhenUsed/>
    <w:rsid w:val="00EA5D5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A5D5A"/>
  </w:style>
  <w:style w:type="paragraph" w:styleId="Ondertitel">
    <w:name w:val="Subtitle"/>
    <w:basedOn w:val="Standaard"/>
    <w:next w:val="Standaard"/>
    <w:link w:val="OndertitelChar"/>
    <w:uiPriority w:val="11"/>
    <w:qFormat/>
    <w:rsid w:val="00EA5D5A"/>
    <w:pPr>
      <w:numPr>
        <w:ilvl w:val="1"/>
      </w:numPr>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basedOn w:val="Standaardalinea-lettertype"/>
    <w:link w:val="Ondertitel"/>
    <w:uiPriority w:val="11"/>
    <w:rsid w:val="00EA5D5A"/>
    <w:rPr>
      <w:rFonts w:asciiTheme="majorHAnsi" w:hAnsiTheme="majorHAnsi" w:eastAsiaTheme="majorEastAsia" w:cstheme="majorBidi"/>
      <w:i/>
      <w:iCs/>
      <w:color w:val="4F81BD" w:themeColor="accent1"/>
      <w:spacing w:val="15"/>
      <w:sz w:val="24"/>
      <w:szCs w:val="24"/>
    </w:rPr>
  </w:style>
  <w:style w:type="table" w:styleId="Rastertabel5donker-Accent51" w:customStyle="1">
    <w:name w:val="Rastertabel 5 donker - Accent 51"/>
    <w:basedOn w:val="Standaardtabel"/>
    <w:uiPriority w:val="50"/>
    <w:rsid w:val="001D668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510" w:customStyle="1">
    <w:name w:val="Rastertabel 5 donker - Accent 510"/>
    <w:basedOn w:val="Standaardtabel"/>
    <w:next w:val="Rastertabel5donker-Accent51"/>
    <w:uiPriority w:val="50"/>
    <w:rsid w:val="00B8715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Geenafstand">
    <w:name w:val="No Spacing"/>
    <w:link w:val="GeenafstandChar"/>
    <w:uiPriority w:val="1"/>
    <w:qFormat/>
    <w:rsid w:val="00C22BF7"/>
    <w:pPr>
      <w:spacing w:after="0" w:line="240" w:lineRule="auto"/>
    </w:pPr>
    <w:rPr>
      <w:rFonts w:eastAsiaTheme="minorEastAsia"/>
      <w:lang w:eastAsia="nl-NL"/>
    </w:rPr>
  </w:style>
  <w:style w:type="character" w:styleId="GeenafstandChar" w:customStyle="1">
    <w:name w:val="Geen afstand Char"/>
    <w:basedOn w:val="Standaardalinea-lettertype"/>
    <w:link w:val="Geenafstand"/>
    <w:uiPriority w:val="1"/>
    <w:rsid w:val="00C22BF7"/>
    <w:rPr>
      <w:rFonts w:eastAsiaTheme="minorEastAsia"/>
      <w:lang w:eastAsia="nl-NL"/>
    </w:rPr>
  </w:style>
  <w:style w:type="paragraph" w:styleId="Ballontekst">
    <w:name w:val="Balloon Text"/>
    <w:basedOn w:val="Standaard"/>
    <w:link w:val="BallontekstChar"/>
    <w:uiPriority w:val="99"/>
    <w:semiHidden/>
    <w:unhideWhenUsed/>
    <w:rsid w:val="00BE73F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BE73F9"/>
    <w:rPr>
      <w:rFonts w:ascii="Segoe UI" w:hAnsi="Segoe UI" w:cs="Segoe UI"/>
      <w:sz w:val="18"/>
      <w:szCs w:val="18"/>
    </w:rPr>
  </w:style>
  <w:style w:type="character" w:styleId="Verwijzingopmerking">
    <w:name w:val="annotation reference"/>
    <w:basedOn w:val="Standaardalinea-lettertype"/>
    <w:uiPriority w:val="99"/>
    <w:semiHidden/>
    <w:unhideWhenUsed/>
    <w:rsid w:val="00222CC3"/>
    <w:rPr>
      <w:sz w:val="16"/>
      <w:szCs w:val="16"/>
    </w:rPr>
  </w:style>
  <w:style w:type="paragraph" w:styleId="Tekstopmerking">
    <w:name w:val="annotation text"/>
    <w:basedOn w:val="Standaard"/>
    <w:link w:val="TekstopmerkingChar"/>
    <w:uiPriority w:val="99"/>
    <w:semiHidden/>
    <w:unhideWhenUsed/>
    <w:rsid w:val="00222CC3"/>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222CC3"/>
    <w:rPr>
      <w:sz w:val="20"/>
      <w:szCs w:val="20"/>
    </w:rPr>
  </w:style>
  <w:style w:type="paragraph" w:styleId="Onderwerpvanopmerking">
    <w:name w:val="annotation subject"/>
    <w:basedOn w:val="Tekstopmerking"/>
    <w:next w:val="Tekstopmerking"/>
    <w:link w:val="OnderwerpvanopmerkingChar"/>
    <w:uiPriority w:val="99"/>
    <w:semiHidden/>
    <w:unhideWhenUsed/>
    <w:rsid w:val="00222CC3"/>
    <w:rPr>
      <w:b/>
      <w:bCs/>
    </w:rPr>
  </w:style>
  <w:style w:type="character" w:styleId="OnderwerpvanopmerkingChar" w:customStyle="1">
    <w:name w:val="Onderwerp van opmerking Char"/>
    <w:basedOn w:val="TekstopmerkingChar"/>
    <w:link w:val="Onderwerpvanopmerking"/>
    <w:uiPriority w:val="99"/>
    <w:semiHidden/>
    <w:rsid w:val="00222CC3"/>
    <w:rPr>
      <w:b/>
      <w:bCs/>
      <w:sz w:val="20"/>
      <w:szCs w:val="20"/>
    </w:rPr>
  </w:style>
  <w:style w:type="table" w:styleId="Tabelraster">
    <w:name w:val="Table Grid"/>
    <w:basedOn w:val="Standaardtabel"/>
    <w:uiPriority w:val="39"/>
    <w:rsid w:val="00A46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druk">
    <w:name w:val="Emphasis"/>
    <w:basedOn w:val="Standaardalinea-lettertype"/>
    <w:uiPriority w:val="20"/>
    <w:qFormat/>
    <w:rsid w:val="001147AA"/>
    <w:rPr>
      <w:i/>
      <w:iCs/>
    </w:rPr>
  </w:style>
  <w:style w:type="table" w:styleId="Onopgemaaktetabel21" w:customStyle="1">
    <w:name w:val="Onopgemaakte tabel 21"/>
    <w:basedOn w:val="Standaardtabel"/>
    <w:uiPriority w:val="42"/>
    <w:rsid w:val="000E41C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Onopgemaaktetabel31" w:customStyle="1">
    <w:name w:val="Onopgemaakte tabel 31"/>
    <w:basedOn w:val="Standaardtabel"/>
    <w:uiPriority w:val="43"/>
    <w:rsid w:val="000E41C4"/>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0E41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1" w:customStyle="1">
    <w:name w:val="Onopgemaakte tabel 51"/>
    <w:basedOn w:val="Standaardtabel"/>
    <w:uiPriority w:val="45"/>
    <w:rsid w:val="000E41C4"/>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1" w:customStyle="1">
    <w:name w:val="Tabelraster licht1"/>
    <w:basedOn w:val="Standaardtabel"/>
    <w:uiPriority w:val="40"/>
    <w:rsid w:val="000E41C4"/>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astertabel6kleurrijk1" w:customStyle="1">
    <w:name w:val="Rastertabel 6 kleurrijk1"/>
    <w:basedOn w:val="Standaardtabel"/>
    <w:uiPriority w:val="51"/>
    <w:rsid w:val="000E41C4"/>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1" w:customStyle="1">
    <w:name w:val="Lijsttabel 41"/>
    <w:basedOn w:val="Standaardtabel"/>
    <w:uiPriority w:val="49"/>
    <w:rsid w:val="000E41C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31" w:customStyle="1">
    <w:name w:val="Lijsttabel 31"/>
    <w:basedOn w:val="Standaardtabel"/>
    <w:uiPriority w:val="48"/>
    <w:rsid w:val="000E41C4"/>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Onopgemaaktetabel11" w:customStyle="1">
    <w:name w:val="Onopgemaakte tabel 11"/>
    <w:basedOn w:val="Standaardtabel"/>
    <w:uiPriority w:val="41"/>
    <w:rsid w:val="000E41C4"/>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110" w:customStyle="1">
    <w:name w:val="Onopgemaakte tabel 110"/>
    <w:basedOn w:val="Standaardtabel"/>
    <w:next w:val="Onopgemaaktetabel11"/>
    <w:uiPriority w:val="41"/>
    <w:rsid w:val="00F20FD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FD23F3"/>
    <w:pPr>
      <w:spacing w:after="0" w:line="240" w:lineRule="auto"/>
    </w:pPr>
  </w:style>
  <w:style w:type="character" w:styleId="st1" w:customStyle="1">
    <w:name w:val="st1"/>
    <w:basedOn w:val="Standaardalinea-lettertype"/>
    <w:rsid w:val="0098532B"/>
  </w:style>
  <w:style w:type="paragraph" w:styleId="Kopvaninhoudsopgave">
    <w:name w:val="TOC Heading"/>
    <w:basedOn w:val="Kop1"/>
    <w:next w:val="Standaard"/>
    <w:uiPriority w:val="39"/>
    <w:unhideWhenUsed/>
    <w:qFormat/>
    <w:rsid w:val="00037854"/>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qFormat/>
    <w:rsid w:val="00AC532B"/>
    <w:pPr>
      <w:numPr>
        <w:numId w:val="6"/>
      </w:numPr>
      <w:spacing w:after="100"/>
    </w:pPr>
    <w:rPr>
      <w:b/>
    </w:rPr>
  </w:style>
  <w:style w:type="paragraph" w:styleId="Inhopg2">
    <w:name w:val="toc 2"/>
    <w:basedOn w:val="Standaard"/>
    <w:next w:val="Standaard"/>
    <w:autoRedefine/>
    <w:uiPriority w:val="39"/>
    <w:unhideWhenUsed/>
    <w:qFormat/>
    <w:rsid w:val="00037854"/>
    <w:pPr>
      <w:spacing w:after="100" w:line="259" w:lineRule="auto"/>
      <w:ind w:left="220"/>
    </w:pPr>
    <w:rPr>
      <w:rFonts w:cs="Times New Roman" w:eastAsiaTheme="minorEastAsia"/>
      <w:lang w:eastAsia="nl-NL"/>
    </w:rPr>
  </w:style>
  <w:style w:type="paragraph" w:styleId="Inhopg3">
    <w:name w:val="toc 3"/>
    <w:basedOn w:val="Standaard"/>
    <w:next w:val="Standaard"/>
    <w:autoRedefine/>
    <w:uiPriority w:val="39"/>
    <w:unhideWhenUsed/>
    <w:qFormat/>
    <w:rsid w:val="00037854"/>
    <w:pPr>
      <w:spacing w:after="100" w:line="259" w:lineRule="auto"/>
      <w:ind w:left="440"/>
    </w:pPr>
    <w:rPr>
      <w:rFonts w:cs="Times New Roman" w:eastAsiaTheme="minorEastAsia"/>
      <w:lang w:eastAsia="nl-NL"/>
    </w:rPr>
  </w:style>
  <w:style w:type="character" w:styleId="Kop3Char" w:customStyle="1">
    <w:name w:val="Kop 3 Char"/>
    <w:basedOn w:val="Standaardalinea-lettertype"/>
    <w:link w:val="Kop3"/>
    <w:uiPriority w:val="9"/>
    <w:rsid w:val="00702705"/>
    <w:rPr>
      <w:rFonts w:asciiTheme="majorHAnsi" w:hAnsiTheme="majorHAnsi" w:eastAsiaTheme="majorEastAsia" w:cstheme="majorBidi"/>
      <w:b/>
      <w:bCs/>
      <w:color w:val="4F81BD" w:themeColor="accent1"/>
    </w:rPr>
  </w:style>
  <w:style w:type="paragraph" w:styleId="Voetnoottekst">
    <w:name w:val="footnote text"/>
    <w:basedOn w:val="Standaard"/>
    <w:link w:val="VoetnoottekstChar"/>
    <w:uiPriority w:val="99"/>
    <w:semiHidden/>
    <w:unhideWhenUsed/>
    <w:rsid w:val="00053D3F"/>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053D3F"/>
    <w:rPr>
      <w:sz w:val="20"/>
      <w:szCs w:val="20"/>
    </w:rPr>
  </w:style>
  <w:style w:type="character" w:styleId="Voetnootmarkering">
    <w:name w:val="footnote reference"/>
    <w:basedOn w:val="Standaardalinea-lettertype"/>
    <w:uiPriority w:val="99"/>
    <w:semiHidden/>
    <w:unhideWhenUsed/>
    <w:rsid w:val="00053D3F"/>
    <w:rPr>
      <w:vertAlign w:val="superscript"/>
    </w:rPr>
  </w:style>
  <w:style w:type="paragraph" w:styleId="paragraph" w:customStyle="1">
    <w:name w:val="paragraph"/>
    <w:basedOn w:val="Standaard"/>
    <w:rsid w:val="00741C3E"/>
    <w:pPr>
      <w:spacing w:after="0" w:line="240" w:lineRule="auto"/>
    </w:pPr>
    <w:rPr>
      <w:rFonts w:ascii="Times New Roman" w:hAnsi="Times New Roman" w:eastAsia="Times New Roman" w:cs="Times New Roman"/>
      <w:sz w:val="24"/>
      <w:szCs w:val="24"/>
      <w:lang w:eastAsia="nl-NL"/>
    </w:rPr>
  </w:style>
  <w:style w:type="character" w:styleId="normaltextrun1" w:customStyle="1">
    <w:name w:val="normaltextrun1"/>
    <w:basedOn w:val="Standaardalinea-lettertype"/>
    <w:rsid w:val="00741C3E"/>
  </w:style>
  <w:style w:type="character" w:styleId="eop" w:customStyle="1">
    <w:name w:val="eop"/>
    <w:basedOn w:val="Standaardalinea-lettertype"/>
    <w:rsid w:val="00741C3E"/>
  </w:style>
  <w:style w:type="character" w:styleId="apple-converted-space" w:customStyle="1">
    <w:name w:val="apple-converted-space"/>
    <w:basedOn w:val="Standaardalinea-lettertype"/>
    <w:rsid w:val="009B488F"/>
  </w:style>
  <w:style w:type="character" w:styleId="Onopgelostemelding">
    <w:name w:val="Unresolved Mention"/>
    <w:basedOn w:val="Standaardalinea-lettertype"/>
    <w:uiPriority w:val="99"/>
    <w:unhideWhenUsed/>
    <w:rsid w:val="00EF6E18"/>
    <w:rPr>
      <w:color w:val="605E5C"/>
      <w:shd w:val="clear" w:color="auto" w:fill="E1DFDD"/>
    </w:rPr>
  </w:style>
  <w:style w:type="table" w:styleId="Lijsttabel6kleurrijk">
    <w:name w:val="List Table 6 Colorful"/>
    <w:basedOn w:val="Standaardtabel"/>
    <w:uiPriority w:val="51"/>
    <w:rsid w:val="007B73F3"/>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7B73F3"/>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Kop4Char" w:customStyle="1">
    <w:name w:val="Kop 4 Char"/>
    <w:basedOn w:val="Standaardalinea-lettertype"/>
    <w:link w:val="Kop4"/>
    <w:uiPriority w:val="9"/>
    <w:rsid w:val="00B135B1"/>
    <w:rPr>
      <w:rFonts w:asciiTheme="majorHAnsi" w:hAnsiTheme="majorHAnsi" w:eastAsiaTheme="majorEastAsia" w:cstheme="majorBidi"/>
      <w:i/>
      <w:iCs/>
      <w:color w:val="365F91" w:themeColor="accent1" w:themeShade="BF"/>
    </w:rPr>
  </w:style>
  <w:style w:type="paragraph" w:styleId="p3" w:customStyle="1">
    <w:name w:val="p3"/>
    <w:basedOn w:val="Standaard"/>
    <w:rsid w:val="00145340"/>
    <w:pPr>
      <w:spacing w:before="100" w:beforeAutospacing="1" w:after="100" w:afterAutospacing="1" w:line="240" w:lineRule="auto"/>
    </w:pPr>
    <w:rPr>
      <w:rFonts w:ascii="Arial" w:hAnsi="Arial" w:cs="Arial"/>
      <w:sz w:val="20"/>
      <w:szCs w:val="20"/>
      <w:lang w:eastAsia="nl-NL"/>
    </w:rPr>
  </w:style>
  <w:style w:type="character" w:styleId="s5" w:customStyle="1">
    <w:name w:val="s5"/>
    <w:basedOn w:val="Standaardalinea-lettertype"/>
    <w:rsid w:val="00145340"/>
  </w:style>
  <w:style w:type="character" w:styleId="Vermelding">
    <w:name w:val="Mention"/>
    <w:basedOn w:val="Standaardalinea-lettertype"/>
    <w:uiPriority w:val="99"/>
    <w:unhideWhenUsed/>
    <w:rsid w:val="00D02FD7"/>
    <w:rPr>
      <w:color w:val="2B579A"/>
      <w:shd w:val="clear" w:color="auto" w:fill="E1DFDD"/>
    </w:rPr>
  </w:style>
  <w:style w:type="table" w:styleId="Rastertabel5donker-Accent5">
    <w:name w:val="Grid Table 5 Dark Accent 5"/>
    <w:basedOn w:val="Standaardtabel"/>
    <w:uiPriority w:val="50"/>
    <w:rsid w:val="001F0BD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179">
      <w:bodyDiv w:val="1"/>
      <w:marLeft w:val="0"/>
      <w:marRight w:val="0"/>
      <w:marTop w:val="0"/>
      <w:marBottom w:val="0"/>
      <w:divBdr>
        <w:top w:val="none" w:sz="0" w:space="0" w:color="auto"/>
        <w:left w:val="none" w:sz="0" w:space="0" w:color="auto"/>
        <w:bottom w:val="none" w:sz="0" w:space="0" w:color="auto"/>
        <w:right w:val="none" w:sz="0" w:space="0" w:color="auto"/>
      </w:divBdr>
    </w:div>
    <w:div w:id="436489496">
      <w:bodyDiv w:val="1"/>
      <w:marLeft w:val="0"/>
      <w:marRight w:val="0"/>
      <w:marTop w:val="0"/>
      <w:marBottom w:val="0"/>
      <w:divBdr>
        <w:top w:val="none" w:sz="0" w:space="0" w:color="auto"/>
        <w:left w:val="none" w:sz="0" w:space="0" w:color="auto"/>
        <w:bottom w:val="none" w:sz="0" w:space="0" w:color="auto"/>
        <w:right w:val="none" w:sz="0" w:space="0" w:color="auto"/>
      </w:divBdr>
      <w:divsChild>
        <w:div w:id="1951355714">
          <w:marLeft w:val="0"/>
          <w:marRight w:val="0"/>
          <w:marTop w:val="0"/>
          <w:marBottom w:val="0"/>
          <w:divBdr>
            <w:top w:val="none" w:sz="0" w:space="0" w:color="auto"/>
            <w:left w:val="none" w:sz="0" w:space="0" w:color="auto"/>
            <w:bottom w:val="none" w:sz="0" w:space="0" w:color="auto"/>
            <w:right w:val="none" w:sz="0" w:space="0" w:color="auto"/>
          </w:divBdr>
          <w:divsChild>
            <w:div w:id="536504380">
              <w:marLeft w:val="0"/>
              <w:marRight w:val="0"/>
              <w:marTop w:val="0"/>
              <w:marBottom w:val="0"/>
              <w:divBdr>
                <w:top w:val="none" w:sz="0" w:space="0" w:color="auto"/>
                <w:left w:val="none" w:sz="0" w:space="0" w:color="auto"/>
                <w:bottom w:val="none" w:sz="0" w:space="0" w:color="auto"/>
                <w:right w:val="none" w:sz="0" w:space="0" w:color="auto"/>
              </w:divBdr>
              <w:divsChild>
                <w:div w:id="596523690">
                  <w:marLeft w:val="0"/>
                  <w:marRight w:val="0"/>
                  <w:marTop w:val="0"/>
                  <w:marBottom w:val="0"/>
                  <w:divBdr>
                    <w:top w:val="none" w:sz="0" w:space="0" w:color="auto"/>
                    <w:left w:val="none" w:sz="0" w:space="0" w:color="auto"/>
                    <w:bottom w:val="none" w:sz="0" w:space="0" w:color="auto"/>
                    <w:right w:val="none" w:sz="0" w:space="0" w:color="auto"/>
                  </w:divBdr>
                  <w:divsChild>
                    <w:div w:id="2067995894">
                      <w:marLeft w:val="0"/>
                      <w:marRight w:val="0"/>
                      <w:marTop w:val="0"/>
                      <w:marBottom w:val="0"/>
                      <w:divBdr>
                        <w:top w:val="none" w:sz="0" w:space="0" w:color="auto"/>
                        <w:left w:val="none" w:sz="0" w:space="0" w:color="auto"/>
                        <w:bottom w:val="none" w:sz="0" w:space="0" w:color="auto"/>
                        <w:right w:val="none" w:sz="0" w:space="0" w:color="auto"/>
                      </w:divBdr>
                      <w:divsChild>
                        <w:div w:id="1660502761">
                          <w:marLeft w:val="0"/>
                          <w:marRight w:val="0"/>
                          <w:marTop w:val="0"/>
                          <w:marBottom w:val="0"/>
                          <w:divBdr>
                            <w:top w:val="none" w:sz="0" w:space="0" w:color="auto"/>
                            <w:left w:val="none" w:sz="0" w:space="0" w:color="auto"/>
                            <w:bottom w:val="none" w:sz="0" w:space="0" w:color="auto"/>
                            <w:right w:val="none" w:sz="0" w:space="0" w:color="auto"/>
                          </w:divBdr>
                          <w:divsChild>
                            <w:div w:id="329988426">
                              <w:marLeft w:val="0"/>
                              <w:marRight w:val="0"/>
                              <w:marTop w:val="0"/>
                              <w:marBottom w:val="0"/>
                              <w:divBdr>
                                <w:top w:val="single" w:sz="6" w:space="0" w:color="auto"/>
                                <w:left w:val="single" w:sz="6" w:space="0" w:color="auto"/>
                                <w:bottom w:val="single" w:sz="6" w:space="0" w:color="auto"/>
                                <w:right w:val="single" w:sz="6" w:space="0" w:color="auto"/>
                              </w:divBdr>
                              <w:divsChild>
                                <w:div w:id="812409747">
                                  <w:marLeft w:val="0"/>
                                  <w:marRight w:val="195"/>
                                  <w:marTop w:val="0"/>
                                  <w:marBottom w:val="0"/>
                                  <w:divBdr>
                                    <w:top w:val="none" w:sz="0" w:space="0" w:color="auto"/>
                                    <w:left w:val="none" w:sz="0" w:space="0" w:color="auto"/>
                                    <w:bottom w:val="none" w:sz="0" w:space="0" w:color="auto"/>
                                    <w:right w:val="none" w:sz="0" w:space="0" w:color="auto"/>
                                  </w:divBdr>
                                  <w:divsChild>
                                    <w:div w:id="1991864552">
                                      <w:marLeft w:val="0"/>
                                      <w:marRight w:val="0"/>
                                      <w:marTop w:val="0"/>
                                      <w:marBottom w:val="0"/>
                                      <w:divBdr>
                                        <w:top w:val="none" w:sz="0" w:space="0" w:color="auto"/>
                                        <w:left w:val="none" w:sz="0" w:space="0" w:color="auto"/>
                                        <w:bottom w:val="none" w:sz="0" w:space="0" w:color="auto"/>
                                        <w:right w:val="none" w:sz="0" w:space="0" w:color="auto"/>
                                      </w:divBdr>
                                      <w:divsChild>
                                        <w:div w:id="276103912">
                                          <w:marLeft w:val="0"/>
                                          <w:marRight w:val="195"/>
                                          <w:marTop w:val="0"/>
                                          <w:marBottom w:val="0"/>
                                          <w:divBdr>
                                            <w:top w:val="none" w:sz="0" w:space="0" w:color="auto"/>
                                            <w:left w:val="none" w:sz="0" w:space="0" w:color="auto"/>
                                            <w:bottom w:val="none" w:sz="0" w:space="0" w:color="auto"/>
                                            <w:right w:val="none" w:sz="0" w:space="0" w:color="auto"/>
                                          </w:divBdr>
                                          <w:divsChild>
                                            <w:div w:id="1100032680">
                                              <w:marLeft w:val="0"/>
                                              <w:marRight w:val="0"/>
                                              <w:marTop w:val="0"/>
                                              <w:marBottom w:val="0"/>
                                              <w:divBdr>
                                                <w:top w:val="none" w:sz="0" w:space="0" w:color="auto"/>
                                                <w:left w:val="none" w:sz="0" w:space="0" w:color="auto"/>
                                                <w:bottom w:val="none" w:sz="0" w:space="0" w:color="auto"/>
                                                <w:right w:val="none" w:sz="0" w:space="0" w:color="auto"/>
                                              </w:divBdr>
                                              <w:divsChild>
                                                <w:div w:id="1231816419">
                                                  <w:marLeft w:val="0"/>
                                                  <w:marRight w:val="0"/>
                                                  <w:marTop w:val="0"/>
                                                  <w:marBottom w:val="0"/>
                                                  <w:divBdr>
                                                    <w:top w:val="none" w:sz="0" w:space="0" w:color="auto"/>
                                                    <w:left w:val="none" w:sz="0" w:space="0" w:color="auto"/>
                                                    <w:bottom w:val="none" w:sz="0" w:space="0" w:color="auto"/>
                                                    <w:right w:val="none" w:sz="0" w:space="0" w:color="auto"/>
                                                  </w:divBdr>
                                                  <w:divsChild>
                                                    <w:div w:id="2105757216">
                                                      <w:marLeft w:val="0"/>
                                                      <w:marRight w:val="0"/>
                                                      <w:marTop w:val="0"/>
                                                      <w:marBottom w:val="0"/>
                                                      <w:divBdr>
                                                        <w:top w:val="none" w:sz="0" w:space="0" w:color="auto"/>
                                                        <w:left w:val="none" w:sz="0" w:space="0" w:color="auto"/>
                                                        <w:bottom w:val="none" w:sz="0" w:space="0" w:color="auto"/>
                                                        <w:right w:val="none" w:sz="0" w:space="0" w:color="auto"/>
                                                      </w:divBdr>
                                                      <w:divsChild>
                                                        <w:div w:id="132066537">
                                                          <w:marLeft w:val="0"/>
                                                          <w:marRight w:val="0"/>
                                                          <w:marTop w:val="0"/>
                                                          <w:marBottom w:val="0"/>
                                                          <w:divBdr>
                                                            <w:top w:val="none" w:sz="0" w:space="0" w:color="auto"/>
                                                            <w:left w:val="none" w:sz="0" w:space="0" w:color="auto"/>
                                                            <w:bottom w:val="none" w:sz="0" w:space="0" w:color="auto"/>
                                                            <w:right w:val="none" w:sz="0" w:space="0" w:color="auto"/>
                                                          </w:divBdr>
                                                          <w:divsChild>
                                                            <w:div w:id="573201651">
                                                              <w:marLeft w:val="0"/>
                                                              <w:marRight w:val="0"/>
                                                              <w:marTop w:val="0"/>
                                                              <w:marBottom w:val="0"/>
                                                              <w:divBdr>
                                                                <w:top w:val="none" w:sz="0" w:space="0" w:color="auto"/>
                                                                <w:left w:val="none" w:sz="0" w:space="0" w:color="auto"/>
                                                                <w:bottom w:val="none" w:sz="0" w:space="0" w:color="auto"/>
                                                                <w:right w:val="none" w:sz="0" w:space="0" w:color="auto"/>
                                                              </w:divBdr>
                                                              <w:divsChild>
                                                                <w:div w:id="851645192">
                                                                  <w:marLeft w:val="405"/>
                                                                  <w:marRight w:val="0"/>
                                                                  <w:marTop w:val="0"/>
                                                                  <w:marBottom w:val="0"/>
                                                                  <w:divBdr>
                                                                    <w:top w:val="none" w:sz="0" w:space="0" w:color="auto"/>
                                                                    <w:left w:val="none" w:sz="0" w:space="0" w:color="auto"/>
                                                                    <w:bottom w:val="none" w:sz="0" w:space="0" w:color="auto"/>
                                                                    <w:right w:val="none" w:sz="0" w:space="0" w:color="auto"/>
                                                                  </w:divBdr>
                                                                  <w:divsChild>
                                                                    <w:div w:id="100804689">
                                                                      <w:marLeft w:val="0"/>
                                                                      <w:marRight w:val="0"/>
                                                                      <w:marTop w:val="0"/>
                                                                      <w:marBottom w:val="0"/>
                                                                      <w:divBdr>
                                                                        <w:top w:val="none" w:sz="0" w:space="0" w:color="auto"/>
                                                                        <w:left w:val="none" w:sz="0" w:space="0" w:color="auto"/>
                                                                        <w:bottom w:val="none" w:sz="0" w:space="0" w:color="auto"/>
                                                                        <w:right w:val="none" w:sz="0" w:space="0" w:color="auto"/>
                                                                      </w:divBdr>
                                                                      <w:divsChild>
                                                                        <w:div w:id="1989359947">
                                                                          <w:marLeft w:val="0"/>
                                                                          <w:marRight w:val="0"/>
                                                                          <w:marTop w:val="0"/>
                                                                          <w:marBottom w:val="0"/>
                                                                          <w:divBdr>
                                                                            <w:top w:val="none" w:sz="0" w:space="0" w:color="auto"/>
                                                                            <w:left w:val="none" w:sz="0" w:space="0" w:color="auto"/>
                                                                            <w:bottom w:val="none" w:sz="0" w:space="0" w:color="auto"/>
                                                                            <w:right w:val="none" w:sz="0" w:space="0" w:color="auto"/>
                                                                          </w:divBdr>
                                                                          <w:divsChild>
                                                                            <w:div w:id="840461563">
                                                                              <w:marLeft w:val="0"/>
                                                                              <w:marRight w:val="0"/>
                                                                              <w:marTop w:val="0"/>
                                                                              <w:marBottom w:val="0"/>
                                                                              <w:divBdr>
                                                                                <w:top w:val="none" w:sz="0" w:space="0" w:color="auto"/>
                                                                                <w:left w:val="none" w:sz="0" w:space="0" w:color="auto"/>
                                                                                <w:bottom w:val="none" w:sz="0" w:space="0" w:color="auto"/>
                                                                                <w:right w:val="none" w:sz="0" w:space="0" w:color="auto"/>
                                                                              </w:divBdr>
                                                                              <w:divsChild>
                                                                                <w:div w:id="1535147882">
                                                                                  <w:marLeft w:val="0"/>
                                                                                  <w:marRight w:val="0"/>
                                                                                  <w:marTop w:val="0"/>
                                                                                  <w:marBottom w:val="0"/>
                                                                                  <w:divBdr>
                                                                                    <w:top w:val="none" w:sz="0" w:space="0" w:color="auto"/>
                                                                                    <w:left w:val="none" w:sz="0" w:space="0" w:color="auto"/>
                                                                                    <w:bottom w:val="none" w:sz="0" w:space="0" w:color="auto"/>
                                                                                    <w:right w:val="none" w:sz="0" w:space="0" w:color="auto"/>
                                                                                  </w:divBdr>
                                                                                  <w:divsChild>
                                                                                    <w:div w:id="1989312056">
                                                                                      <w:marLeft w:val="0"/>
                                                                                      <w:marRight w:val="0"/>
                                                                                      <w:marTop w:val="0"/>
                                                                                      <w:marBottom w:val="0"/>
                                                                                      <w:divBdr>
                                                                                        <w:top w:val="none" w:sz="0" w:space="0" w:color="auto"/>
                                                                                        <w:left w:val="none" w:sz="0" w:space="0" w:color="auto"/>
                                                                                        <w:bottom w:val="none" w:sz="0" w:space="0" w:color="auto"/>
                                                                                        <w:right w:val="none" w:sz="0" w:space="0" w:color="auto"/>
                                                                                      </w:divBdr>
                                                                                      <w:divsChild>
                                                                                        <w:div w:id="543104502">
                                                                                          <w:marLeft w:val="0"/>
                                                                                          <w:marRight w:val="0"/>
                                                                                          <w:marTop w:val="0"/>
                                                                                          <w:marBottom w:val="0"/>
                                                                                          <w:divBdr>
                                                                                            <w:top w:val="none" w:sz="0" w:space="0" w:color="auto"/>
                                                                                            <w:left w:val="none" w:sz="0" w:space="0" w:color="auto"/>
                                                                                            <w:bottom w:val="none" w:sz="0" w:space="0" w:color="auto"/>
                                                                                            <w:right w:val="none" w:sz="0" w:space="0" w:color="auto"/>
                                                                                          </w:divBdr>
                                                                                          <w:divsChild>
                                                                                            <w:div w:id="466825317">
                                                                                              <w:marLeft w:val="0"/>
                                                                                              <w:marRight w:val="150"/>
                                                                                              <w:marTop w:val="75"/>
                                                                                              <w:marBottom w:val="0"/>
                                                                                              <w:divBdr>
                                                                                                <w:top w:val="none" w:sz="0" w:space="0" w:color="auto"/>
                                                                                                <w:left w:val="none" w:sz="0" w:space="0" w:color="auto"/>
                                                                                                <w:bottom w:val="single" w:sz="6" w:space="15" w:color="auto"/>
                                                                                                <w:right w:val="none" w:sz="0" w:space="0" w:color="auto"/>
                                                                                              </w:divBdr>
                                                                                              <w:divsChild>
                                                                                                <w:div w:id="1099521285">
                                                                                                  <w:marLeft w:val="1200"/>
                                                                                                  <w:marRight w:val="0"/>
                                                                                                  <w:marTop w:val="180"/>
                                                                                                  <w:marBottom w:val="0"/>
                                                                                                  <w:divBdr>
                                                                                                    <w:top w:val="none" w:sz="0" w:space="0" w:color="auto"/>
                                                                                                    <w:left w:val="none" w:sz="0" w:space="0" w:color="auto"/>
                                                                                                    <w:bottom w:val="none" w:sz="0" w:space="0" w:color="auto"/>
                                                                                                    <w:right w:val="none" w:sz="0" w:space="0" w:color="auto"/>
                                                                                                  </w:divBdr>
                                                                                                  <w:divsChild>
                                                                                                    <w:div w:id="313677828">
                                                                                                      <w:marLeft w:val="0"/>
                                                                                                      <w:marRight w:val="0"/>
                                                                                                      <w:marTop w:val="0"/>
                                                                                                      <w:marBottom w:val="0"/>
                                                                                                      <w:divBdr>
                                                                                                        <w:top w:val="none" w:sz="0" w:space="0" w:color="auto"/>
                                                                                                        <w:left w:val="none" w:sz="0" w:space="0" w:color="auto"/>
                                                                                                        <w:bottom w:val="none" w:sz="0" w:space="0" w:color="auto"/>
                                                                                                        <w:right w:val="none" w:sz="0" w:space="0" w:color="auto"/>
                                                                                                      </w:divBdr>
                                                                                                      <w:divsChild>
                                                                                                        <w:div w:id="1981108697">
                                                                                                          <w:marLeft w:val="0"/>
                                                                                                          <w:marRight w:val="0"/>
                                                                                                          <w:marTop w:val="15"/>
                                                                                                          <w:marBottom w:val="0"/>
                                                                                                          <w:divBdr>
                                                                                                            <w:top w:val="none" w:sz="0" w:space="0" w:color="auto"/>
                                                                                                            <w:left w:val="none" w:sz="0" w:space="0" w:color="auto"/>
                                                                                                            <w:bottom w:val="none" w:sz="0" w:space="0" w:color="auto"/>
                                                                                                            <w:right w:val="none" w:sz="0" w:space="0" w:color="auto"/>
                                                                                                          </w:divBdr>
                                                                                                          <w:divsChild>
                                                                                                            <w:div w:id="1796559641">
                                                                                                              <w:marLeft w:val="0"/>
                                                                                                              <w:marRight w:val="0"/>
                                                                                                              <w:marTop w:val="0"/>
                                                                                                              <w:marBottom w:val="0"/>
                                                                                                              <w:divBdr>
                                                                                                                <w:top w:val="none" w:sz="0" w:space="0" w:color="auto"/>
                                                                                                                <w:left w:val="none" w:sz="0" w:space="0" w:color="auto"/>
                                                                                                                <w:bottom w:val="none" w:sz="0" w:space="0" w:color="auto"/>
                                                                                                                <w:right w:val="none" w:sz="0" w:space="0" w:color="auto"/>
                                                                                                              </w:divBdr>
                                                                                                              <w:divsChild>
                                                                                                                <w:div w:id="1668512466">
                                                                                                                  <w:marLeft w:val="0"/>
                                                                                                                  <w:marRight w:val="0"/>
                                                                                                                  <w:marTop w:val="0"/>
                                                                                                                  <w:marBottom w:val="0"/>
                                                                                                                  <w:divBdr>
                                                                                                                    <w:top w:val="none" w:sz="0" w:space="0" w:color="auto"/>
                                                                                                                    <w:left w:val="none" w:sz="0" w:space="0" w:color="auto"/>
                                                                                                                    <w:bottom w:val="none" w:sz="0" w:space="0" w:color="auto"/>
                                                                                                                    <w:right w:val="none" w:sz="0" w:space="0" w:color="auto"/>
                                                                                                                  </w:divBdr>
                                                                                                                  <w:divsChild>
                                                                                                                    <w:div w:id="193232430">
                                                                                                                      <w:marLeft w:val="0"/>
                                                                                                                      <w:marRight w:val="0"/>
                                                                                                                      <w:marTop w:val="0"/>
                                                                                                                      <w:marBottom w:val="0"/>
                                                                                                                      <w:divBdr>
                                                                                                                        <w:top w:val="none" w:sz="0" w:space="0" w:color="auto"/>
                                                                                                                        <w:left w:val="none" w:sz="0" w:space="0" w:color="auto"/>
                                                                                                                        <w:bottom w:val="none" w:sz="0" w:space="0" w:color="auto"/>
                                                                                                                        <w:right w:val="none" w:sz="0" w:space="0" w:color="auto"/>
                                                                                                                      </w:divBdr>
                                                                                                                      <w:divsChild>
                                                                                                                        <w:div w:id="165172510">
                                                                                                                          <w:marLeft w:val="0"/>
                                                                                                                          <w:marRight w:val="0"/>
                                                                                                                          <w:marTop w:val="0"/>
                                                                                                                          <w:marBottom w:val="0"/>
                                                                                                                          <w:divBdr>
                                                                                                                            <w:top w:val="none" w:sz="0" w:space="0" w:color="auto"/>
                                                                                                                            <w:left w:val="none" w:sz="0" w:space="0" w:color="auto"/>
                                                                                                                            <w:bottom w:val="none" w:sz="0" w:space="0" w:color="auto"/>
                                                                                                                            <w:right w:val="none" w:sz="0" w:space="0" w:color="auto"/>
                                                                                                                          </w:divBdr>
                                                                                                                          <w:divsChild>
                                                                                                                            <w:div w:id="6980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342951">
      <w:bodyDiv w:val="1"/>
      <w:marLeft w:val="0"/>
      <w:marRight w:val="0"/>
      <w:marTop w:val="0"/>
      <w:marBottom w:val="0"/>
      <w:divBdr>
        <w:top w:val="none" w:sz="0" w:space="0" w:color="auto"/>
        <w:left w:val="none" w:sz="0" w:space="0" w:color="auto"/>
        <w:bottom w:val="none" w:sz="0" w:space="0" w:color="auto"/>
        <w:right w:val="none" w:sz="0" w:space="0" w:color="auto"/>
      </w:divBdr>
    </w:div>
    <w:div w:id="556668585">
      <w:bodyDiv w:val="1"/>
      <w:marLeft w:val="0"/>
      <w:marRight w:val="0"/>
      <w:marTop w:val="0"/>
      <w:marBottom w:val="0"/>
      <w:divBdr>
        <w:top w:val="none" w:sz="0" w:space="0" w:color="auto"/>
        <w:left w:val="none" w:sz="0" w:space="0" w:color="auto"/>
        <w:bottom w:val="none" w:sz="0" w:space="0" w:color="auto"/>
        <w:right w:val="none" w:sz="0" w:space="0" w:color="auto"/>
      </w:divBdr>
    </w:div>
    <w:div w:id="569778732">
      <w:bodyDiv w:val="1"/>
      <w:marLeft w:val="0"/>
      <w:marRight w:val="0"/>
      <w:marTop w:val="0"/>
      <w:marBottom w:val="0"/>
      <w:divBdr>
        <w:top w:val="none" w:sz="0" w:space="0" w:color="auto"/>
        <w:left w:val="none" w:sz="0" w:space="0" w:color="auto"/>
        <w:bottom w:val="none" w:sz="0" w:space="0" w:color="auto"/>
        <w:right w:val="none" w:sz="0" w:space="0" w:color="auto"/>
      </w:divBdr>
    </w:div>
    <w:div w:id="632564069">
      <w:bodyDiv w:val="1"/>
      <w:marLeft w:val="0"/>
      <w:marRight w:val="0"/>
      <w:marTop w:val="0"/>
      <w:marBottom w:val="0"/>
      <w:divBdr>
        <w:top w:val="none" w:sz="0" w:space="0" w:color="auto"/>
        <w:left w:val="none" w:sz="0" w:space="0" w:color="auto"/>
        <w:bottom w:val="none" w:sz="0" w:space="0" w:color="auto"/>
        <w:right w:val="none" w:sz="0" w:space="0" w:color="auto"/>
      </w:divBdr>
      <w:divsChild>
        <w:div w:id="1756826926">
          <w:marLeft w:val="0"/>
          <w:marRight w:val="0"/>
          <w:marTop w:val="0"/>
          <w:marBottom w:val="0"/>
          <w:divBdr>
            <w:top w:val="none" w:sz="0" w:space="0" w:color="auto"/>
            <w:left w:val="none" w:sz="0" w:space="0" w:color="auto"/>
            <w:bottom w:val="none" w:sz="0" w:space="0" w:color="auto"/>
            <w:right w:val="none" w:sz="0" w:space="0" w:color="auto"/>
          </w:divBdr>
          <w:divsChild>
            <w:div w:id="403451383">
              <w:marLeft w:val="0"/>
              <w:marRight w:val="0"/>
              <w:marTop w:val="0"/>
              <w:marBottom w:val="0"/>
              <w:divBdr>
                <w:top w:val="none" w:sz="0" w:space="0" w:color="auto"/>
                <w:left w:val="none" w:sz="0" w:space="0" w:color="auto"/>
                <w:bottom w:val="none" w:sz="0" w:space="0" w:color="auto"/>
                <w:right w:val="none" w:sz="0" w:space="0" w:color="auto"/>
              </w:divBdr>
              <w:divsChild>
                <w:div w:id="512765749">
                  <w:marLeft w:val="0"/>
                  <w:marRight w:val="0"/>
                  <w:marTop w:val="0"/>
                  <w:marBottom w:val="0"/>
                  <w:divBdr>
                    <w:top w:val="none" w:sz="0" w:space="0" w:color="auto"/>
                    <w:left w:val="none" w:sz="0" w:space="0" w:color="auto"/>
                    <w:bottom w:val="none" w:sz="0" w:space="0" w:color="auto"/>
                    <w:right w:val="none" w:sz="0" w:space="0" w:color="auto"/>
                  </w:divBdr>
                  <w:divsChild>
                    <w:div w:id="1439984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2353">
      <w:bodyDiv w:val="1"/>
      <w:marLeft w:val="0"/>
      <w:marRight w:val="0"/>
      <w:marTop w:val="0"/>
      <w:marBottom w:val="0"/>
      <w:divBdr>
        <w:top w:val="none" w:sz="0" w:space="0" w:color="auto"/>
        <w:left w:val="none" w:sz="0" w:space="0" w:color="auto"/>
        <w:bottom w:val="none" w:sz="0" w:space="0" w:color="auto"/>
        <w:right w:val="none" w:sz="0" w:space="0" w:color="auto"/>
      </w:divBdr>
      <w:divsChild>
        <w:div w:id="142235449">
          <w:marLeft w:val="0"/>
          <w:marRight w:val="0"/>
          <w:marTop w:val="0"/>
          <w:marBottom w:val="0"/>
          <w:divBdr>
            <w:top w:val="none" w:sz="0" w:space="0" w:color="auto"/>
            <w:left w:val="none" w:sz="0" w:space="0" w:color="auto"/>
            <w:bottom w:val="none" w:sz="0" w:space="0" w:color="auto"/>
            <w:right w:val="none" w:sz="0" w:space="0" w:color="auto"/>
          </w:divBdr>
        </w:div>
        <w:div w:id="338971566">
          <w:marLeft w:val="0"/>
          <w:marRight w:val="0"/>
          <w:marTop w:val="0"/>
          <w:marBottom w:val="0"/>
          <w:divBdr>
            <w:top w:val="none" w:sz="0" w:space="0" w:color="auto"/>
            <w:left w:val="none" w:sz="0" w:space="0" w:color="auto"/>
            <w:bottom w:val="none" w:sz="0" w:space="0" w:color="auto"/>
            <w:right w:val="none" w:sz="0" w:space="0" w:color="auto"/>
          </w:divBdr>
        </w:div>
        <w:div w:id="793136199">
          <w:marLeft w:val="0"/>
          <w:marRight w:val="0"/>
          <w:marTop w:val="0"/>
          <w:marBottom w:val="0"/>
          <w:divBdr>
            <w:top w:val="none" w:sz="0" w:space="0" w:color="auto"/>
            <w:left w:val="none" w:sz="0" w:space="0" w:color="auto"/>
            <w:bottom w:val="none" w:sz="0" w:space="0" w:color="auto"/>
            <w:right w:val="none" w:sz="0" w:space="0" w:color="auto"/>
          </w:divBdr>
        </w:div>
        <w:div w:id="823158199">
          <w:marLeft w:val="0"/>
          <w:marRight w:val="0"/>
          <w:marTop w:val="0"/>
          <w:marBottom w:val="0"/>
          <w:divBdr>
            <w:top w:val="none" w:sz="0" w:space="0" w:color="auto"/>
            <w:left w:val="none" w:sz="0" w:space="0" w:color="auto"/>
            <w:bottom w:val="none" w:sz="0" w:space="0" w:color="auto"/>
            <w:right w:val="none" w:sz="0" w:space="0" w:color="auto"/>
          </w:divBdr>
        </w:div>
        <w:div w:id="1214342799">
          <w:marLeft w:val="0"/>
          <w:marRight w:val="0"/>
          <w:marTop w:val="0"/>
          <w:marBottom w:val="0"/>
          <w:divBdr>
            <w:top w:val="none" w:sz="0" w:space="0" w:color="auto"/>
            <w:left w:val="none" w:sz="0" w:space="0" w:color="auto"/>
            <w:bottom w:val="none" w:sz="0" w:space="0" w:color="auto"/>
            <w:right w:val="none" w:sz="0" w:space="0" w:color="auto"/>
          </w:divBdr>
        </w:div>
        <w:div w:id="1807812930">
          <w:marLeft w:val="0"/>
          <w:marRight w:val="0"/>
          <w:marTop w:val="0"/>
          <w:marBottom w:val="0"/>
          <w:divBdr>
            <w:top w:val="none" w:sz="0" w:space="0" w:color="auto"/>
            <w:left w:val="none" w:sz="0" w:space="0" w:color="auto"/>
            <w:bottom w:val="none" w:sz="0" w:space="0" w:color="auto"/>
            <w:right w:val="none" w:sz="0" w:space="0" w:color="auto"/>
          </w:divBdr>
        </w:div>
        <w:div w:id="2046517461">
          <w:marLeft w:val="0"/>
          <w:marRight w:val="0"/>
          <w:marTop w:val="0"/>
          <w:marBottom w:val="0"/>
          <w:divBdr>
            <w:top w:val="none" w:sz="0" w:space="0" w:color="auto"/>
            <w:left w:val="none" w:sz="0" w:space="0" w:color="auto"/>
            <w:bottom w:val="none" w:sz="0" w:space="0" w:color="auto"/>
            <w:right w:val="none" w:sz="0" w:space="0" w:color="auto"/>
          </w:divBdr>
        </w:div>
        <w:div w:id="2061125533">
          <w:marLeft w:val="0"/>
          <w:marRight w:val="0"/>
          <w:marTop w:val="0"/>
          <w:marBottom w:val="0"/>
          <w:divBdr>
            <w:top w:val="none" w:sz="0" w:space="0" w:color="auto"/>
            <w:left w:val="none" w:sz="0" w:space="0" w:color="auto"/>
            <w:bottom w:val="none" w:sz="0" w:space="0" w:color="auto"/>
            <w:right w:val="none" w:sz="0" w:space="0" w:color="auto"/>
          </w:divBdr>
        </w:div>
      </w:divsChild>
    </w:div>
    <w:div w:id="872693348">
      <w:bodyDiv w:val="1"/>
      <w:marLeft w:val="0"/>
      <w:marRight w:val="0"/>
      <w:marTop w:val="0"/>
      <w:marBottom w:val="0"/>
      <w:divBdr>
        <w:top w:val="none" w:sz="0" w:space="0" w:color="auto"/>
        <w:left w:val="none" w:sz="0" w:space="0" w:color="auto"/>
        <w:bottom w:val="none" w:sz="0" w:space="0" w:color="auto"/>
        <w:right w:val="none" w:sz="0" w:space="0" w:color="auto"/>
      </w:divBdr>
    </w:div>
    <w:div w:id="990913011">
      <w:bodyDiv w:val="1"/>
      <w:marLeft w:val="0"/>
      <w:marRight w:val="0"/>
      <w:marTop w:val="0"/>
      <w:marBottom w:val="0"/>
      <w:divBdr>
        <w:top w:val="none" w:sz="0" w:space="0" w:color="auto"/>
        <w:left w:val="none" w:sz="0" w:space="0" w:color="auto"/>
        <w:bottom w:val="none" w:sz="0" w:space="0" w:color="auto"/>
        <w:right w:val="none" w:sz="0" w:space="0" w:color="auto"/>
      </w:divBdr>
      <w:divsChild>
        <w:div w:id="1219317470">
          <w:marLeft w:val="0"/>
          <w:marRight w:val="0"/>
          <w:marTop w:val="0"/>
          <w:marBottom w:val="0"/>
          <w:divBdr>
            <w:top w:val="none" w:sz="0" w:space="0" w:color="auto"/>
            <w:left w:val="none" w:sz="0" w:space="0" w:color="auto"/>
            <w:bottom w:val="none" w:sz="0" w:space="0" w:color="auto"/>
            <w:right w:val="none" w:sz="0" w:space="0" w:color="auto"/>
          </w:divBdr>
          <w:divsChild>
            <w:div w:id="1843010070">
              <w:marLeft w:val="0"/>
              <w:marRight w:val="0"/>
              <w:marTop w:val="0"/>
              <w:marBottom w:val="0"/>
              <w:divBdr>
                <w:top w:val="none" w:sz="0" w:space="0" w:color="auto"/>
                <w:left w:val="none" w:sz="0" w:space="0" w:color="auto"/>
                <w:bottom w:val="none" w:sz="0" w:space="0" w:color="auto"/>
                <w:right w:val="none" w:sz="0" w:space="0" w:color="auto"/>
              </w:divBdr>
              <w:divsChild>
                <w:div w:id="1272783383">
                  <w:marLeft w:val="0"/>
                  <w:marRight w:val="0"/>
                  <w:marTop w:val="0"/>
                  <w:marBottom w:val="0"/>
                  <w:divBdr>
                    <w:top w:val="none" w:sz="0" w:space="0" w:color="auto"/>
                    <w:left w:val="none" w:sz="0" w:space="0" w:color="auto"/>
                    <w:bottom w:val="none" w:sz="0" w:space="0" w:color="auto"/>
                    <w:right w:val="none" w:sz="0" w:space="0" w:color="auto"/>
                  </w:divBdr>
                  <w:divsChild>
                    <w:div w:id="1571109897">
                      <w:marLeft w:val="0"/>
                      <w:marRight w:val="0"/>
                      <w:marTop w:val="0"/>
                      <w:marBottom w:val="0"/>
                      <w:divBdr>
                        <w:top w:val="none" w:sz="0" w:space="0" w:color="auto"/>
                        <w:left w:val="none" w:sz="0" w:space="0" w:color="auto"/>
                        <w:bottom w:val="none" w:sz="0" w:space="0" w:color="auto"/>
                        <w:right w:val="none" w:sz="0" w:space="0" w:color="auto"/>
                      </w:divBdr>
                      <w:divsChild>
                        <w:div w:id="203442357">
                          <w:marLeft w:val="0"/>
                          <w:marRight w:val="0"/>
                          <w:marTop w:val="0"/>
                          <w:marBottom w:val="0"/>
                          <w:divBdr>
                            <w:top w:val="none" w:sz="0" w:space="0" w:color="auto"/>
                            <w:left w:val="none" w:sz="0" w:space="0" w:color="auto"/>
                            <w:bottom w:val="none" w:sz="0" w:space="0" w:color="auto"/>
                            <w:right w:val="none" w:sz="0" w:space="0" w:color="auto"/>
                          </w:divBdr>
                          <w:divsChild>
                            <w:div w:id="306669359">
                              <w:marLeft w:val="0"/>
                              <w:marRight w:val="0"/>
                              <w:marTop w:val="0"/>
                              <w:marBottom w:val="600"/>
                              <w:divBdr>
                                <w:top w:val="none" w:sz="0" w:space="0" w:color="auto"/>
                                <w:left w:val="none" w:sz="0" w:space="0" w:color="auto"/>
                                <w:bottom w:val="none" w:sz="0" w:space="0" w:color="auto"/>
                                <w:right w:val="none" w:sz="0" w:space="0" w:color="auto"/>
                              </w:divBdr>
                              <w:divsChild>
                                <w:div w:id="4050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56616">
      <w:bodyDiv w:val="1"/>
      <w:marLeft w:val="0"/>
      <w:marRight w:val="0"/>
      <w:marTop w:val="0"/>
      <w:marBottom w:val="0"/>
      <w:divBdr>
        <w:top w:val="none" w:sz="0" w:space="0" w:color="auto"/>
        <w:left w:val="none" w:sz="0" w:space="0" w:color="auto"/>
        <w:bottom w:val="none" w:sz="0" w:space="0" w:color="auto"/>
        <w:right w:val="none" w:sz="0" w:space="0" w:color="auto"/>
      </w:divBdr>
    </w:div>
    <w:div w:id="1021247494">
      <w:bodyDiv w:val="1"/>
      <w:marLeft w:val="0"/>
      <w:marRight w:val="0"/>
      <w:marTop w:val="0"/>
      <w:marBottom w:val="0"/>
      <w:divBdr>
        <w:top w:val="none" w:sz="0" w:space="0" w:color="auto"/>
        <w:left w:val="none" w:sz="0" w:space="0" w:color="auto"/>
        <w:bottom w:val="none" w:sz="0" w:space="0" w:color="auto"/>
        <w:right w:val="none" w:sz="0" w:space="0" w:color="auto"/>
      </w:divBdr>
    </w:div>
    <w:div w:id="1130319708">
      <w:bodyDiv w:val="1"/>
      <w:marLeft w:val="0"/>
      <w:marRight w:val="0"/>
      <w:marTop w:val="0"/>
      <w:marBottom w:val="0"/>
      <w:divBdr>
        <w:top w:val="none" w:sz="0" w:space="0" w:color="auto"/>
        <w:left w:val="none" w:sz="0" w:space="0" w:color="auto"/>
        <w:bottom w:val="none" w:sz="0" w:space="0" w:color="auto"/>
        <w:right w:val="none" w:sz="0" w:space="0" w:color="auto"/>
      </w:divBdr>
    </w:div>
    <w:div w:id="1158424929">
      <w:bodyDiv w:val="1"/>
      <w:marLeft w:val="0"/>
      <w:marRight w:val="0"/>
      <w:marTop w:val="0"/>
      <w:marBottom w:val="0"/>
      <w:divBdr>
        <w:top w:val="none" w:sz="0" w:space="0" w:color="auto"/>
        <w:left w:val="none" w:sz="0" w:space="0" w:color="auto"/>
        <w:bottom w:val="none" w:sz="0" w:space="0" w:color="auto"/>
        <w:right w:val="none" w:sz="0" w:space="0" w:color="auto"/>
      </w:divBdr>
      <w:divsChild>
        <w:div w:id="565383428">
          <w:marLeft w:val="0"/>
          <w:marRight w:val="0"/>
          <w:marTop w:val="0"/>
          <w:marBottom w:val="0"/>
          <w:divBdr>
            <w:top w:val="none" w:sz="0" w:space="0" w:color="auto"/>
            <w:left w:val="none" w:sz="0" w:space="0" w:color="auto"/>
            <w:bottom w:val="none" w:sz="0" w:space="0" w:color="auto"/>
            <w:right w:val="none" w:sz="0" w:space="0" w:color="auto"/>
          </w:divBdr>
        </w:div>
        <w:div w:id="929313102">
          <w:marLeft w:val="0"/>
          <w:marRight w:val="0"/>
          <w:marTop w:val="0"/>
          <w:marBottom w:val="0"/>
          <w:divBdr>
            <w:top w:val="none" w:sz="0" w:space="0" w:color="auto"/>
            <w:left w:val="none" w:sz="0" w:space="0" w:color="auto"/>
            <w:bottom w:val="none" w:sz="0" w:space="0" w:color="auto"/>
            <w:right w:val="none" w:sz="0" w:space="0" w:color="auto"/>
          </w:divBdr>
        </w:div>
        <w:div w:id="1180895634">
          <w:marLeft w:val="0"/>
          <w:marRight w:val="0"/>
          <w:marTop w:val="0"/>
          <w:marBottom w:val="0"/>
          <w:divBdr>
            <w:top w:val="none" w:sz="0" w:space="0" w:color="auto"/>
            <w:left w:val="none" w:sz="0" w:space="0" w:color="auto"/>
            <w:bottom w:val="none" w:sz="0" w:space="0" w:color="auto"/>
            <w:right w:val="none" w:sz="0" w:space="0" w:color="auto"/>
          </w:divBdr>
        </w:div>
      </w:divsChild>
    </w:div>
    <w:div w:id="1380474864">
      <w:bodyDiv w:val="1"/>
      <w:marLeft w:val="0"/>
      <w:marRight w:val="0"/>
      <w:marTop w:val="0"/>
      <w:marBottom w:val="0"/>
      <w:divBdr>
        <w:top w:val="none" w:sz="0" w:space="0" w:color="auto"/>
        <w:left w:val="none" w:sz="0" w:space="0" w:color="auto"/>
        <w:bottom w:val="none" w:sz="0" w:space="0" w:color="auto"/>
        <w:right w:val="none" w:sz="0" w:space="0" w:color="auto"/>
      </w:divBdr>
    </w:div>
    <w:div w:id="1426656008">
      <w:bodyDiv w:val="1"/>
      <w:marLeft w:val="0"/>
      <w:marRight w:val="0"/>
      <w:marTop w:val="0"/>
      <w:marBottom w:val="0"/>
      <w:divBdr>
        <w:top w:val="none" w:sz="0" w:space="0" w:color="auto"/>
        <w:left w:val="none" w:sz="0" w:space="0" w:color="auto"/>
        <w:bottom w:val="none" w:sz="0" w:space="0" w:color="auto"/>
        <w:right w:val="none" w:sz="0" w:space="0" w:color="auto"/>
      </w:divBdr>
    </w:div>
    <w:div w:id="1445884695">
      <w:bodyDiv w:val="1"/>
      <w:marLeft w:val="0"/>
      <w:marRight w:val="0"/>
      <w:marTop w:val="0"/>
      <w:marBottom w:val="0"/>
      <w:divBdr>
        <w:top w:val="none" w:sz="0" w:space="0" w:color="auto"/>
        <w:left w:val="none" w:sz="0" w:space="0" w:color="auto"/>
        <w:bottom w:val="none" w:sz="0" w:space="0" w:color="auto"/>
        <w:right w:val="none" w:sz="0" w:space="0" w:color="auto"/>
      </w:divBdr>
      <w:divsChild>
        <w:div w:id="230849747">
          <w:marLeft w:val="0"/>
          <w:marRight w:val="0"/>
          <w:marTop w:val="0"/>
          <w:marBottom w:val="0"/>
          <w:divBdr>
            <w:top w:val="none" w:sz="0" w:space="0" w:color="auto"/>
            <w:left w:val="none" w:sz="0" w:space="0" w:color="auto"/>
            <w:bottom w:val="none" w:sz="0" w:space="0" w:color="auto"/>
            <w:right w:val="none" w:sz="0" w:space="0" w:color="auto"/>
          </w:divBdr>
          <w:divsChild>
            <w:div w:id="1191845674">
              <w:marLeft w:val="0"/>
              <w:marRight w:val="0"/>
              <w:marTop w:val="0"/>
              <w:marBottom w:val="0"/>
              <w:divBdr>
                <w:top w:val="none" w:sz="0" w:space="0" w:color="auto"/>
                <w:left w:val="none" w:sz="0" w:space="0" w:color="auto"/>
                <w:bottom w:val="none" w:sz="0" w:space="0" w:color="auto"/>
                <w:right w:val="none" w:sz="0" w:space="0" w:color="auto"/>
              </w:divBdr>
              <w:divsChild>
                <w:div w:id="437600679">
                  <w:marLeft w:val="0"/>
                  <w:marRight w:val="0"/>
                  <w:marTop w:val="0"/>
                  <w:marBottom w:val="0"/>
                  <w:divBdr>
                    <w:top w:val="none" w:sz="0" w:space="0" w:color="auto"/>
                    <w:left w:val="none" w:sz="0" w:space="0" w:color="auto"/>
                    <w:bottom w:val="none" w:sz="0" w:space="0" w:color="auto"/>
                    <w:right w:val="none" w:sz="0" w:space="0" w:color="auto"/>
                  </w:divBdr>
                  <w:divsChild>
                    <w:div w:id="1319726895">
                      <w:marLeft w:val="0"/>
                      <w:marRight w:val="0"/>
                      <w:marTop w:val="0"/>
                      <w:marBottom w:val="0"/>
                      <w:divBdr>
                        <w:top w:val="none" w:sz="0" w:space="0" w:color="auto"/>
                        <w:left w:val="none" w:sz="0" w:space="0" w:color="auto"/>
                        <w:bottom w:val="none" w:sz="0" w:space="0" w:color="auto"/>
                        <w:right w:val="none" w:sz="0" w:space="0" w:color="auto"/>
                      </w:divBdr>
                      <w:divsChild>
                        <w:div w:id="921721130">
                          <w:marLeft w:val="0"/>
                          <w:marRight w:val="0"/>
                          <w:marTop w:val="0"/>
                          <w:marBottom w:val="0"/>
                          <w:divBdr>
                            <w:top w:val="none" w:sz="0" w:space="0" w:color="auto"/>
                            <w:left w:val="none" w:sz="0" w:space="0" w:color="auto"/>
                            <w:bottom w:val="none" w:sz="0" w:space="0" w:color="auto"/>
                            <w:right w:val="none" w:sz="0" w:space="0" w:color="auto"/>
                          </w:divBdr>
                          <w:divsChild>
                            <w:div w:id="1161652069">
                              <w:marLeft w:val="0"/>
                              <w:marRight w:val="0"/>
                              <w:marTop w:val="0"/>
                              <w:marBottom w:val="0"/>
                              <w:divBdr>
                                <w:top w:val="none" w:sz="0" w:space="0" w:color="auto"/>
                                <w:left w:val="none" w:sz="0" w:space="0" w:color="auto"/>
                                <w:bottom w:val="none" w:sz="0" w:space="0" w:color="auto"/>
                                <w:right w:val="none" w:sz="0" w:space="0" w:color="auto"/>
                              </w:divBdr>
                              <w:divsChild>
                                <w:div w:id="772017138">
                                  <w:marLeft w:val="0"/>
                                  <w:marRight w:val="0"/>
                                  <w:marTop w:val="0"/>
                                  <w:marBottom w:val="0"/>
                                  <w:divBdr>
                                    <w:top w:val="none" w:sz="0" w:space="0" w:color="auto"/>
                                    <w:left w:val="none" w:sz="0" w:space="0" w:color="auto"/>
                                    <w:bottom w:val="none" w:sz="0" w:space="0" w:color="auto"/>
                                    <w:right w:val="none" w:sz="0" w:space="0" w:color="auto"/>
                                  </w:divBdr>
                                  <w:divsChild>
                                    <w:div w:id="539123803">
                                      <w:marLeft w:val="0"/>
                                      <w:marRight w:val="0"/>
                                      <w:marTop w:val="0"/>
                                      <w:marBottom w:val="0"/>
                                      <w:divBdr>
                                        <w:top w:val="none" w:sz="0" w:space="0" w:color="auto"/>
                                        <w:left w:val="none" w:sz="0" w:space="0" w:color="auto"/>
                                        <w:bottom w:val="none" w:sz="0" w:space="0" w:color="auto"/>
                                        <w:right w:val="none" w:sz="0" w:space="0" w:color="auto"/>
                                      </w:divBdr>
                                      <w:divsChild>
                                        <w:div w:id="64574571">
                                          <w:marLeft w:val="0"/>
                                          <w:marRight w:val="0"/>
                                          <w:marTop w:val="0"/>
                                          <w:marBottom w:val="0"/>
                                          <w:divBdr>
                                            <w:top w:val="none" w:sz="0" w:space="0" w:color="auto"/>
                                            <w:left w:val="none" w:sz="0" w:space="0" w:color="auto"/>
                                            <w:bottom w:val="none" w:sz="0" w:space="0" w:color="auto"/>
                                            <w:right w:val="none" w:sz="0" w:space="0" w:color="auto"/>
                                          </w:divBdr>
                                          <w:divsChild>
                                            <w:div w:id="2048408266">
                                              <w:marLeft w:val="0"/>
                                              <w:marRight w:val="0"/>
                                              <w:marTop w:val="0"/>
                                              <w:marBottom w:val="0"/>
                                              <w:divBdr>
                                                <w:top w:val="none" w:sz="0" w:space="0" w:color="auto"/>
                                                <w:left w:val="none" w:sz="0" w:space="0" w:color="auto"/>
                                                <w:bottom w:val="none" w:sz="0" w:space="0" w:color="auto"/>
                                                <w:right w:val="none" w:sz="0" w:space="0" w:color="auto"/>
                                              </w:divBdr>
                                              <w:divsChild>
                                                <w:div w:id="1746294279">
                                                  <w:marLeft w:val="0"/>
                                                  <w:marRight w:val="0"/>
                                                  <w:marTop w:val="0"/>
                                                  <w:marBottom w:val="0"/>
                                                  <w:divBdr>
                                                    <w:top w:val="none" w:sz="0" w:space="0" w:color="auto"/>
                                                    <w:left w:val="none" w:sz="0" w:space="0" w:color="auto"/>
                                                    <w:bottom w:val="none" w:sz="0" w:space="0" w:color="auto"/>
                                                    <w:right w:val="none" w:sz="0" w:space="0" w:color="auto"/>
                                                  </w:divBdr>
                                                  <w:divsChild>
                                                    <w:div w:id="2141144965">
                                                      <w:marLeft w:val="0"/>
                                                      <w:marRight w:val="0"/>
                                                      <w:marTop w:val="0"/>
                                                      <w:marBottom w:val="0"/>
                                                      <w:divBdr>
                                                        <w:top w:val="single" w:sz="6" w:space="0" w:color="auto"/>
                                                        <w:left w:val="none" w:sz="0" w:space="0" w:color="auto"/>
                                                        <w:bottom w:val="single" w:sz="6" w:space="0" w:color="auto"/>
                                                        <w:right w:val="none" w:sz="0" w:space="0" w:color="auto"/>
                                                      </w:divBdr>
                                                      <w:divsChild>
                                                        <w:div w:id="1628775927">
                                                          <w:marLeft w:val="0"/>
                                                          <w:marRight w:val="0"/>
                                                          <w:marTop w:val="0"/>
                                                          <w:marBottom w:val="0"/>
                                                          <w:divBdr>
                                                            <w:top w:val="none" w:sz="0" w:space="0" w:color="auto"/>
                                                            <w:left w:val="none" w:sz="0" w:space="0" w:color="auto"/>
                                                            <w:bottom w:val="none" w:sz="0" w:space="0" w:color="auto"/>
                                                            <w:right w:val="none" w:sz="0" w:space="0" w:color="auto"/>
                                                          </w:divBdr>
                                                          <w:divsChild>
                                                            <w:div w:id="97678957">
                                                              <w:marLeft w:val="0"/>
                                                              <w:marRight w:val="0"/>
                                                              <w:marTop w:val="0"/>
                                                              <w:marBottom w:val="0"/>
                                                              <w:divBdr>
                                                                <w:top w:val="none" w:sz="0" w:space="0" w:color="auto"/>
                                                                <w:left w:val="none" w:sz="0" w:space="0" w:color="auto"/>
                                                                <w:bottom w:val="none" w:sz="0" w:space="0" w:color="auto"/>
                                                                <w:right w:val="none" w:sz="0" w:space="0" w:color="auto"/>
                                                              </w:divBdr>
                                                              <w:divsChild>
                                                                <w:div w:id="1816986864">
                                                                  <w:marLeft w:val="0"/>
                                                                  <w:marRight w:val="0"/>
                                                                  <w:marTop w:val="0"/>
                                                                  <w:marBottom w:val="0"/>
                                                                  <w:divBdr>
                                                                    <w:top w:val="none" w:sz="0" w:space="0" w:color="auto"/>
                                                                    <w:left w:val="none" w:sz="0" w:space="0" w:color="auto"/>
                                                                    <w:bottom w:val="none" w:sz="0" w:space="0" w:color="auto"/>
                                                                    <w:right w:val="none" w:sz="0" w:space="0" w:color="auto"/>
                                                                  </w:divBdr>
                                                                  <w:divsChild>
                                                                    <w:div w:id="53478837">
                                                                      <w:marLeft w:val="0"/>
                                                                      <w:marRight w:val="0"/>
                                                                      <w:marTop w:val="0"/>
                                                                      <w:marBottom w:val="0"/>
                                                                      <w:divBdr>
                                                                        <w:top w:val="none" w:sz="0" w:space="0" w:color="auto"/>
                                                                        <w:left w:val="none" w:sz="0" w:space="0" w:color="auto"/>
                                                                        <w:bottom w:val="none" w:sz="0" w:space="0" w:color="auto"/>
                                                                        <w:right w:val="none" w:sz="0" w:space="0" w:color="auto"/>
                                                                      </w:divBdr>
                                                                      <w:divsChild>
                                                                        <w:div w:id="1878009588">
                                                                          <w:marLeft w:val="0"/>
                                                                          <w:marRight w:val="0"/>
                                                                          <w:marTop w:val="0"/>
                                                                          <w:marBottom w:val="0"/>
                                                                          <w:divBdr>
                                                                            <w:top w:val="none" w:sz="0" w:space="0" w:color="auto"/>
                                                                            <w:left w:val="none" w:sz="0" w:space="0" w:color="auto"/>
                                                                            <w:bottom w:val="none" w:sz="0" w:space="0" w:color="auto"/>
                                                                            <w:right w:val="none" w:sz="0" w:space="0" w:color="auto"/>
                                                                          </w:divBdr>
                                                                          <w:divsChild>
                                                                            <w:div w:id="1935360371">
                                                                              <w:marLeft w:val="0"/>
                                                                              <w:marRight w:val="0"/>
                                                                              <w:marTop w:val="0"/>
                                                                              <w:marBottom w:val="0"/>
                                                                              <w:divBdr>
                                                                                <w:top w:val="none" w:sz="0" w:space="0" w:color="auto"/>
                                                                                <w:left w:val="none" w:sz="0" w:space="0" w:color="auto"/>
                                                                                <w:bottom w:val="none" w:sz="0" w:space="0" w:color="auto"/>
                                                                                <w:right w:val="none" w:sz="0" w:space="0" w:color="auto"/>
                                                                              </w:divBdr>
                                                                              <w:divsChild>
                                                                                <w:div w:id="11938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598196">
      <w:bodyDiv w:val="1"/>
      <w:marLeft w:val="0"/>
      <w:marRight w:val="0"/>
      <w:marTop w:val="0"/>
      <w:marBottom w:val="0"/>
      <w:divBdr>
        <w:top w:val="none" w:sz="0" w:space="0" w:color="auto"/>
        <w:left w:val="none" w:sz="0" w:space="0" w:color="auto"/>
        <w:bottom w:val="none" w:sz="0" w:space="0" w:color="auto"/>
        <w:right w:val="none" w:sz="0" w:space="0" w:color="auto"/>
      </w:divBdr>
    </w:div>
    <w:div w:id="1683044122">
      <w:bodyDiv w:val="1"/>
      <w:marLeft w:val="0"/>
      <w:marRight w:val="0"/>
      <w:marTop w:val="0"/>
      <w:marBottom w:val="0"/>
      <w:divBdr>
        <w:top w:val="none" w:sz="0" w:space="0" w:color="auto"/>
        <w:left w:val="none" w:sz="0" w:space="0" w:color="auto"/>
        <w:bottom w:val="none" w:sz="0" w:space="0" w:color="auto"/>
        <w:right w:val="none" w:sz="0" w:space="0" w:color="auto"/>
      </w:divBdr>
      <w:divsChild>
        <w:div w:id="489828441">
          <w:marLeft w:val="0"/>
          <w:marRight w:val="0"/>
          <w:marTop w:val="0"/>
          <w:marBottom w:val="0"/>
          <w:divBdr>
            <w:top w:val="none" w:sz="0" w:space="0" w:color="auto"/>
            <w:left w:val="none" w:sz="0" w:space="0" w:color="auto"/>
            <w:bottom w:val="none" w:sz="0" w:space="0" w:color="auto"/>
            <w:right w:val="none" w:sz="0" w:space="0" w:color="auto"/>
          </w:divBdr>
        </w:div>
        <w:div w:id="539245458">
          <w:marLeft w:val="0"/>
          <w:marRight w:val="0"/>
          <w:marTop w:val="0"/>
          <w:marBottom w:val="0"/>
          <w:divBdr>
            <w:top w:val="none" w:sz="0" w:space="0" w:color="auto"/>
            <w:left w:val="none" w:sz="0" w:space="0" w:color="auto"/>
            <w:bottom w:val="none" w:sz="0" w:space="0" w:color="auto"/>
            <w:right w:val="none" w:sz="0" w:space="0" w:color="auto"/>
          </w:divBdr>
        </w:div>
        <w:div w:id="1831290580">
          <w:marLeft w:val="0"/>
          <w:marRight w:val="0"/>
          <w:marTop w:val="0"/>
          <w:marBottom w:val="0"/>
          <w:divBdr>
            <w:top w:val="none" w:sz="0" w:space="0" w:color="auto"/>
            <w:left w:val="none" w:sz="0" w:space="0" w:color="auto"/>
            <w:bottom w:val="none" w:sz="0" w:space="0" w:color="auto"/>
            <w:right w:val="none" w:sz="0" w:space="0" w:color="auto"/>
          </w:divBdr>
        </w:div>
      </w:divsChild>
    </w:div>
    <w:div w:id="1771004406">
      <w:bodyDiv w:val="1"/>
      <w:marLeft w:val="0"/>
      <w:marRight w:val="0"/>
      <w:marTop w:val="0"/>
      <w:marBottom w:val="0"/>
      <w:divBdr>
        <w:top w:val="none" w:sz="0" w:space="0" w:color="auto"/>
        <w:left w:val="none" w:sz="0" w:space="0" w:color="auto"/>
        <w:bottom w:val="none" w:sz="0" w:space="0" w:color="auto"/>
        <w:right w:val="none" w:sz="0" w:space="0" w:color="auto"/>
      </w:divBdr>
      <w:divsChild>
        <w:div w:id="521744513">
          <w:marLeft w:val="0"/>
          <w:marRight w:val="0"/>
          <w:marTop w:val="0"/>
          <w:marBottom w:val="0"/>
          <w:divBdr>
            <w:top w:val="none" w:sz="0" w:space="0" w:color="auto"/>
            <w:left w:val="none" w:sz="0" w:space="0" w:color="auto"/>
            <w:bottom w:val="none" w:sz="0" w:space="0" w:color="auto"/>
            <w:right w:val="none" w:sz="0" w:space="0" w:color="auto"/>
          </w:divBdr>
        </w:div>
        <w:div w:id="1123694588">
          <w:marLeft w:val="0"/>
          <w:marRight w:val="0"/>
          <w:marTop w:val="0"/>
          <w:marBottom w:val="0"/>
          <w:divBdr>
            <w:top w:val="none" w:sz="0" w:space="0" w:color="auto"/>
            <w:left w:val="none" w:sz="0" w:space="0" w:color="auto"/>
            <w:bottom w:val="none" w:sz="0" w:space="0" w:color="auto"/>
            <w:right w:val="none" w:sz="0" w:space="0" w:color="auto"/>
          </w:divBdr>
        </w:div>
        <w:div w:id="1634092529">
          <w:marLeft w:val="0"/>
          <w:marRight w:val="0"/>
          <w:marTop w:val="0"/>
          <w:marBottom w:val="0"/>
          <w:divBdr>
            <w:top w:val="none" w:sz="0" w:space="0" w:color="auto"/>
            <w:left w:val="none" w:sz="0" w:space="0" w:color="auto"/>
            <w:bottom w:val="none" w:sz="0" w:space="0" w:color="auto"/>
            <w:right w:val="none" w:sz="0" w:space="0" w:color="auto"/>
          </w:divBdr>
        </w:div>
      </w:divsChild>
    </w:div>
    <w:div w:id="1787389047">
      <w:bodyDiv w:val="1"/>
      <w:marLeft w:val="0"/>
      <w:marRight w:val="0"/>
      <w:marTop w:val="0"/>
      <w:marBottom w:val="0"/>
      <w:divBdr>
        <w:top w:val="none" w:sz="0" w:space="0" w:color="auto"/>
        <w:left w:val="none" w:sz="0" w:space="0" w:color="auto"/>
        <w:bottom w:val="none" w:sz="0" w:space="0" w:color="auto"/>
        <w:right w:val="none" w:sz="0" w:space="0" w:color="auto"/>
      </w:divBdr>
      <w:divsChild>
        <w:div w:id="247471905">
          <w:marLeft w:val="0"/>
          <w:marRight w:val="0"/>
          <w:marTop w:val="0"/>
          <w:marBottom w:val="0"/>
          <w:divBdr>
            <w:top w:val="none" w:sz="0" w:space="0" w:color="auto"/>
            <w:left w:val="none" w:sz="0" w:space="0" w:color="auto"/>
            <w:bottom w:val="none" w:sz="0" w:space="0" w:color="auto"/>
            <w:right w:val="none" w:sz="0" w:space="0" w:color="auto"/>
          </w:divBdr>
        </w:div>
        <w:div w:id="485167002">
          <w:marLeft w:val="0"/>
          <w:marRight w:val="0"/>
          <w:marTop w:val="0"/>
          <w:marBottom w:val="0"/>
          <w:divBdr>
            <w:top w:val="none" w:sz="0" w:space="0" w:color="auto"/>
            <w:left w:val="none" w:sz="0" w:space="0" w:color="auto"/>
            <w:bottom w:val="none" w:sz="0" w:space="0" w:color="auto"/>
            <w:right w:val="none" w:sz="0" w:space="0" w:color="auto"/>
          </w:divBdr>
          <w:divsChild>
            <w:div w:id="68039671">
              <w:marLeft w:val="0"/>
              <w:marRight w:val="0"/>
              <w:marTop w:val="0"/>
              <w:marBottom w:val="0"/>
              <w:divBdr>
                <w:top w:val="none" w:sz="0" w:space="0" w:color="auto"/>
                <w:left w:val="none" w:sz="0" w:space="0" w:color="auto"/>
                <w:bottom w:val="none" w:sz="0" w:space="0" w:color="auto"/>
                <w:right w:val="none" w:sz="0" w:space="0" w:color="auto"/>
              </w:divBdr>
            </w:div>
          </w:divsChild>
        </w:div>
        <w:div w:id="1279989024">
          <w:marLeft w:val="0"/>
          <w:marRight w:val="0"/>
          <w:marTop w:val="0"/>
          <w:marBottom w:val="0"/>
          <w:divBdr>
            <w:top w:val="none" w:sz="0" w:space="0" w:color="auto"/>
            <w:left w:val="none" w:sz="0" w:space="0" w:color="auto"/>
            <w:bottom w:val="none" w:sz="0" w:space="0" w:color="auto"/>
            <w:right w:val="none" w:sz="0" w:space="0" w:color="auto"/>
          </w:divBdr>
        </w:div>
      </w:divsChild>
    </w:div>
    <w:div w:id="1886336223">
      <w:bodyDiv w:val="1"/>
      <w:marLeft w:val="0"/>
      <w:marRight w:val="0"/>
      <w:marTop w:val="0"/>
      <w:marBottom w:val="0"/>
      <w:divBdr>
        <w:top w:val="none" w:sz="0" w:space="0" w:color="auto"/>
        <w:left w:val="none" w:sz="0" w:space="0" w:color="auto"/>
        <w:bottom w:val="none" w:sz="0" w:space="0" w:color="auto"/>
        <w:right w:val="none" w:sz="0" w:space="0" w:color="auto"/>
      </w:divBdr>
      <w:divsChild>
        <w:div w:id="46727631">
          <w:marLeft w:val="0"/>
          <w:marRight w:val="0"/>
          <w:marTop w:val="0"/>
          <w:marBottom w:val="0"/>
          <w:divBdr>
            <w:top w:val="none" w:sz="0" w:space="0" w:color="auto"/>
            <w:left w:val="none" w:sz="0" w:space="0" w:color="auto"/>
            <w:bottom w:val="none" w:sz="0" w:space="0" w:color="auto"/>
            <w:right w:val="none" w:sz="0" w:space="0" w:color="auto"/>
          </w:divBdr>
        </w:div>
        <w:div w:id="708069470">
          <w:marLeft w:val="0"/>
          <w:marRight w:val="0"/>
          <w:marTop w:val="0"/>
          <w:marBottom w:val="0"/>
          <w:divBdr>
            <w:top w:val="none" w:sz="0" w:space="0" w:color="auto"/>
            <w:left w:val="none" w:sz="0" w:space="0" w:color="auto"/>
            <w:bottom w:val="none" w:sz="0" w:space="0" w:color="auto"/>
            <w:right w:val="none" w:sz="0" w:space="0" w:color="auto"/>
          </w:divBdr>
        </w:div>
      </w:divsChild>
    </w:div>
    <w:div w:id="1907493834">
      <w:bodyDiv w:val="1"/>
      <w:marLeft w:val="0"/>
      <w:marRight w:val="0"/>
      <w:marTop w:val="0"/>
      <w:marBottom w:val="0"/>
      <w:divBdr>
        <w:top w:val="none" w:sz="0" w:space="0" w:color="auto"/>
        <w:left w:val="none" w:sz="0" w:space="0" w:color="auto"/>
        <w:bottom w:val="none" w:sz="0" w:space="0" w:color="auto"/>
        <w:right w:val="none" w:sz="0" w:space="0" w:color="auto"/>
      </w:divBdr>
    </w:div>
    <w:div w:id="1907766904">
      <w:bodyDiv w:val="1"/>
      <w:marLeft w:val="0"/>
      <w:marRight w:val="0"/>
      <w:marTop w:val="0"/>
      <w:marBottom w:val="0"/>
      <w:divBdr>
        <w:top w:val="none" w:sz="0" w:space="0" w:color="auto"/>
        <w:left w:val="none" w:sz="0" w:space="0" w:color="auto"/>
        <w:bottom w:val="none" w:sz="0" w:space="0" w:color="auto"/>
        <w:right w:val="none" w:sz="0" w:space="0" w:color="auto"/>
      </w:divBdr>
    </w:div>
    <w:div w:id="1949970369">
      <w:bodyDiv w:val="1"/>
      <w:marLeft w:val="0"/>
      <w:marRight w:val="0"/>
      <w:marTop w:val="0"/>
      <w:marBottom w:val="0"/>
      <w:divBdr>
        <w:top w:val="none" w:sz="0" w:space="0" w:color="auto"/>
        <w:left w:val="none" w:sz="0" w:space="0" w:color="auto"/>
        <w:bottom w:val="none" w:sz="0" w:space="0" w:color="auto"/>
        <w:right w:val="none" w:sz="0" w:space="0" w:color="auto"/>
      </w:divBdr>
      <w:divsChild>
        <w:div w:id="1344432679">
          <w:marLeft w:val="0"/>
          <w:marRight w:val="0"/>
          <w:marTop w:val="0"/>
          <w:marBottom w:val="0"/>
          <w:divBdr>
            <w:top w:val="none" w:sz="0" w:space="0" w:color="auto"/>
            <w:left w:val="none" w:sz="0" w:space="0" w:color="auto"/>
            <w:bottom w:val="none" w:sz="0" w:space="0" w:color="auto"/>
            <w:right w:val="none" w:sz="0" w:space="0" w:color="auto"/>
          </w:divBdr>
          <w:divsChild>
            <w:div w:id="1104958055">
              <w:marLeft w:val="0"/>
              <w:marRight w:val="0"/>
              <w:marTop w:val="0"/>
              <w:marBottom w:val="0"/>
              <w:divBdr>
                <w:top w:val="none" w:sz="0" w:space="0" w:color="auto"/>
                <w:left w:val="none" w:sz="0" w:space="0" w:color="auto"/>
                <w:bottom w:val="none" w:sz="0" w:space="0" w:color="auto"/>
                <w:right w:val="none" w:sz="0" w:space="0" w:color="auto"/>
              </w:divBdr>
              <w:divsChild>
                <w:div w:id="888416384">
                  <w:marLeft w:val="0"/>
                  <w:marRight w:val="0"/>
                  <w:marTop w:val="0"/>
                  <w:marBottom w:val="0"/>
                  <w:divBdr>
                    <w:top w:val="none" w:sz="0" w:space="0" w:color="auto"/>
                    <w:left w:val="none" w:sz="0" w:space="0" w:color="auto"/>
                    <w:bottom w:val="none" w:sz="0" w:space="0" w:color="auto"/>
                    <w:right w:val="none" w:sz="0" w:space="0" w:color="auto"/>
                  </w:divBdr>
                  <w:divsChild>
                    <w:div w:id="1791430969">
                      <w:marLeft w:val="0"/>
                      <w:marRight w:val="0"/>
                      <w:marTop w:val="100"/>
                      <w:marBottom w:val="100"/>
                      <w:divBdr>
                        <w:top w:val="none" w:sz="0" w:space="0" w:color="auto"/>
                        <w:left w:val="none" w:sz="0" w:space="0" w:color="auto"/>
                        <w:bottom w:val="none" w:sz="0" w:space="0" w:color="auto"/>
                        <w:right w:val="none" w:sz="0" w:space="0" w:color="auto"/>
                      </w:divBdr>
                      <w:divsChild>
                        <w:div w:id="468473074">
                          <w:marLeft w:val="0"/>
                          <w:marRight w:val="0"/>
                          <w:marTop w:val="0"/>
                          <w:marBottom w:val="0"/>
                          <w:divBdr>
                            <w:top w:val="none" w:sz="0" w:space="0" w:color="auto"/>
                            <w:left w:val="none" w:sz="0" w:space="0" w:color="auto"/>
                            <w:bottom w:val="none" w:sz="0" w:space="0" w:color="auto"/>
                            <w:right w:val="none" w:sz="0" w:space="0" w:color="auto"/>
                          </w:divBdr>
                          <w:divsChild>
                            <w:div w:id="1607929964">
                              <w:marLeft w:val="0"/>
                              <w:marRight w:val="0"/>
                              <w:marTop w:val="0"/>
                              <w:marBottom w:val="0"/>
                              <w:divBdr>
                                <w:top w:val="none" w:sz="0" w:space="0" w:color="auto"/>
                                <w:left w:val="none" w:sz="0" w:space="0" w:color="auto"/>
                                <w:bottom w:val="none" w:sz="0" w:space="0" w:color="auto"/>
                                <w:right w:val="none" w:sz="0" w:space="0" w:color="auto"/>
                              </w:divBdr>
                              <w:divsChild>
                                <w:div w:id="840386190">
                                  <w:marLeft w:val="0"/>
                                  <w:marRight w:val="0"/>
                                  <w:marTop w:val="0"/>
                                  <w:marBottom w:val="0"/>
                                  <w:divBdr>
                                    <w:top w:val="none" w:sz="0" w:space="0" w:color="auto"/>
                                    <w:left w:val="none" w:sz="0" w:space="0" w:color="auto"/>
                                    <w:bottom w:val="none" w:sz="0" w:space="0" w:color="auto"/>
                                    <w:right w:val="none" w:sz="0" w:space="0" w:color="auto"/>
                                  </w:divBdr>
                                  <w:divsChild>
                                    <w:div w:id="1394112375">
                                      <w:marLeft w:val="0"/>
                                      <w:marRight w:val="0"/>
                                      <w:marTop w:val="0"/>
                                      <w:marBottom w:val="0"/>
                                      <w:divBdr>
                                        <w:top w:val="none" w:sz="0" w:space="0" w:color="auto"/>
                                        <w:left w:val="none" w:sz="0" w:space="0" w:color="auto"/>
                                        <w:bottom w:val="none" w:sz="0" w:space="0" w:color="auto"/>
                                        <w:right w:val="none" w:sz="0" w:space="0" w:color="auto"/>
                                      </w:divBdr>
                                      <w:divsChild>
                                        <w:div w:id="1873374605">
                                          <w:marLeft w:val="0"/>
                                          <w:marRight w:val="0"/>
                                          <w:marTop w:val="0"/>
                                          <w:marBottom w:val="0"/>
                                          <w:divBdr>
                                            <w:top w:val="none" w:sz="0" w:space="0" w:color="auto"/>
                                            <w:left w:val="none" w:sz="0" w:space="0" w:color="auto"/>
                                            <w:bottom w:val="none" w:sz="0" w:space="0" w:color="auto"/>
                                            <w:right w:val="none" w:sz="0" w:space="0" w:color="auto"/>
                                          </w:divBdr>
                                          <w:divsChild>
                                            <w:div w:id="1310354953">
                                              <w:marLeft w:val="0"/>
                                              <w:marRight w:val="0"/>
                                              <w:marTop w:val="0"/>
                                              <w:marBottom w:val="450"/>
                                              <w:divBdr>
                                                <w:top w:val="none" w:sz="0" w:space="0" w:color="auto"/>
                                                <w:left w:val="none" w:sz="0" w:space="0" w:color="auto"/>
                                                <w:bottom w:val="none" w:sz="0" w:space="0" w:color="auto"/>
                                                <w:right w:val="none" w:sz="0" w:space="0" w:color="auto"/>
                                              </w:divBdr>
                                              <w:divsChild>
                                                <w:div w:id="568346251">
                                                  <w:marLeft w:val="0"/>
                                                  <w:marRight w:val="0"/>
                                                  <w:marTop w:val="0"/>
                                                  <w:marBottom w:val="0"/>
                                                  <w:divBdr>
                                                    <w:top w:val="none" w:sz="0" w:space="0" w:color="auto"/>
                                                    <w:left w:val="none" w:sz="0" w:space="0" w:color="auto"/>
                                                    <w:bottom w:val="none" w:sz="0" w:space="0" w:color="auto"/>
                                                    <w:right w:val="none" w:sz="0" w:space="0" w:color="auto"/>
                                                  </w:divBdr>
                                                  <w:divsChild>
                                                    <w:div w:id="1859274621">
                                                      <w:marLeft w:val="0"/>
                                                      <w:marRight w:val="0"/>
                                                      <w:marTop w:val="0"/>
                                                      <w:marBottom w:val="0"/>
                                                      <w:divBdr>
                                                        <w:top w:val="none" w:sz="0" w:space="0" w:color="auto"/>
                                                        <w:left w:val="none" w:sz="0" w:space="0" w:color="auto"/>
                                                        <w:bottom w:val="none" w:sz="0" w:space="0" w:color="auto"/>
                                                        <w:right w:val="none" w:sz="0" w:space="0" w:color="auto"/>
                                                      </w:divBdr>
                                                      <w:divsChild>
                                                        <w:div w:id="450980347">
                                                          <w:marLeft w:val="0"/>
                                                          <w:marRight w:val="0"/>
                                                          <w:marTop w:val="0"/>
                                                          <w:marBottom w:val="0"/>
                                                          <w:divBdr>
                                                            <w:top w:val="none" w:sz="0" w:space="0" w:color="auto"/>
                                                            <w:left w:val="none" w:sz="0" w:space="0" w:color="auto"/>
                                                            <w:bottom w:val="none" w:sz="0" w:space="0" w:color="auto"/>
                                                            <w:right w:val="none" w:sz="0" w:space="0" w:color="auto"/>
                                                          </w:divBdr>
                                                          <w:divsChild>
                                                            <w:div w:id="1189174733">
                                                              <w:marLeft w:val="0"/>
                                                              <w:marRight w:val="0"/>
                                                              <w:marTop w:val="0"/>
                                                              <w:marBottom w:val="0"/>
                                                              <w:divBdr>
                                                                <w:top w:val="none" w:sz="0" w:space="0" w:color="auto"/>
                                                                <w:left w:val="none" w:sz="0" w:space="0" w:color="auto"/>
                                                                <w:bottom w:val="none" w:sz="0" w:space="0" w:color="auto"/>
                                                                <w:right w:val="none" w:sz="0" w:space="0" w:color="auto"/>
                                                              </w:divBdr>
                                                              <w:divsChild>
                                                                <w:div w:id="1104301457">
                                                                  <w:marLeft w:val="0"/>
                                                                  <w:marRight w:val="0"/>
                                                                  <w:marTop w:val="0"/>
                                                                  <w:marBottom w:val="0"/>
                                                                  <w:divBdr>
                                                                    <w:top w:val="none" w:sz="0" w:space="0" w:color="auto"/>
                                                                    <w:left w:val="none" w:sz="0" w:space="0" w:color="auto"/>
                                                                    <w:bottom w:val="none" w:sz="0" w:space="0" w:color="auto"/>
                                                                    <w:right w:val="none" w:sz="0" w:space="0" w:color="auto"/>
                                                                  </w:divBdr>
                                                                  <w:divsChild>
                                                                    <w:div w:id="117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7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rkinbasisggz.nl/verwijzers/brochures/" TargetMode="External" Id="rId26" /><Relationship Type="http://schemas.openxmlformats.org/officeDocument/2006/relationships/hyperlink" Target="http://www.novarum.nl" TargetMode="External" Id="rId21" /><Relationship Type="http://schemas.openxmlformats.org/officeDocument/2006/relationships/hyperlink" Target="http://www.ggzingeest.nl" TargetMode="External" Id="rId42" /><Relationship Type="http://schemas.openxmlformats.org/officeDocument/2006/relationships/hyperlink" Target="http://www.ambulanceamsterdam.nl" TargetMode="External" Id="rId47" /><Relationship Type="http://schemas.openxmlformats.org/officeDocument/2006/relationships/hyperlink" Target="http://www.tbsnederland.nl" TargetMode="External" Id="rId63" /><Relationship Type="http://schemas.openxmlformats.org/officeDocument/2006/relationships/hyperlink" Target="http://www.CCE.nl" TargetMode="External" Id="rId68" /><Relationship Type="http://schemas.openxmlformats.org/officeDocument/2006/relationships/image" Target="media/image1.png" Id="rId84" /><Relationship Type="http://schemas.openxmlformats.org/officeDocument/2006/relationships/fontTable" Target="fontTable.xml" Id="rId89" /><Relationship Type="http://schemas.openxmlformats.org/officeDocument/2006/relationships/hyperlink" Target="http://www.arkinjeugdengezin.nl" TargetMode="External" Id="rId16" /><Relationship Type="http://schemas.openxmlformats.org/officeDocument/2006/relationships/endnotes" Target="endnotes.xml" Id="rId11" /><Relationship Type="http://schemas.openxmlformats.org/officeDocument/2006/relationships/hyperlink" Target="http://www.mentrum.nl/cli&#235;nten/brochures" TargetMode="External" Id="rId32" /><Relationship Type="http://schemas.openxmlformats.org/officeDocument/2006/relationships/hyperlink" Target="https://www.spoedeisendepsychiatrieamsterdam.nl/brochures" TargetMode="External" Id="rId37" /><Relationship Type="http://schemas.openxmlformats.org/officeDocument/2006/relationships/hyperlink" Target="http://www.doras.nl" TargetMode="External" Id="rId53" /><Relationship Type="http://schemas.openxmlformats.org/officeDocument/2006/relationships/hyperlink" Target="https://www.levvel5.nl/" TargetMode="External" Id="rId58" /><Relationship Type="http://schemas.openxmlformats.org/officeDocument/2006/relationships/hyperlink" Target="http://www.internationalmentalhealth.nl" TargetMode="External" Id="rId74" /><Relationship Type="http://schemas.openxmlformats.org/officeDocument/2006/relationships/hyperlink" Target="https://www.arkin.nl/over-ons/klachtbehandeling/" TargetMode="External" Id="rId79" /><Relationship Type="http://schemas.openxmlformats.org/officeDocument/2006/relationships/customXml" Target="../customXml/item5.xml" Id="rId5" /><Relationship Type="http://schemas.openxmlformats.org/officeDocument/2006/relationships/theme" Target="theme/theme1.xml" Id="rId90" /><Relationship Type="http://schemas.openxmlformats.org/officeDocument/2006/relationships/hyperlink" Target="http://www.arkin.nl" TargetMode="External" Id="rId14" /><Relationship Type="http://schemas.openxmlformats.org/officeDocument/2006/relationships/hyperlink" Target="http://www.NPIspecialist.nl" TargetMode="External" Id="rId22" /><Relationship Type="http://schemas.openxmlformats.org/officeDocument/2006/relationships/hyperlink" Target="https://arkinbasisggz.nl/welke-behandelingen/praktische-informatie/folders-en-brochures/" TargetMode="External" Id="rId27" /><Relationship Type="http://schemas.openxmlformats.org/officeDocument/2006/relationships/hyperlink" Target="https://www.inforsa.nl/cli&#235;nten-en-naasten/brochures" TargetMode="External" Id="rId30" /><Relationship Type="http://schemas.openxmlformats.org/officeDocument/2006/relationships/hyperlink" Target="https://www.puntp.nl/praktische-informatie/brochures/" TargetMode="External" Id="rId35" /><Relationship Type="http://schemas.openxmlformats.org/officeDocument/2006/relationships/hyperlink" Target="http://www.ggzcentraal.nl" TargetMode="External" Id="rId43" /><Relationship Type="http://schemas.openxmlformats.org/officeDocument/2006/relationships/hyperlink" Target="http://www.ggd.amsterdam.nl" TargetMode="External" Id="rId48" /><Relationship Type="http://schemas.openxmlformats.org/officeDocument/2006/relationships/hyperlink" Target="http://www.civicamsterdam.nl" TargetMode="External" Id="rId56" /><Relationship Type="http://schemas.openxmlformats.org/officeDocument/2006/relationships/hyperlink" Target="http://www.svg.nl/" TargetMode="External" Id="rId64" /><Relationship Type="http://schemas.openxmlformats.org/officeDocument/2006/relationships/hyperlink" Target="http://www.naeweb.nl" TargetMode="External" Id="rId69" /><Relationship Type="http://schemas.openxmlformats.org/officeDocument/2006/relationships/hyperlink" Target="http://www.pcs.sr" TargetMode="External" Id="rId77" /><Relationship Type="http://schemas.openxmlformats.org/officeDocument/2006/relationships/settings" Target="settings.xml" Id="rId8" /><Relationship Type="http://schemas.openxmlformats.org/officeDocument/2006/relationships/hyperlink" Target="http://www.deregenboog.org" TargetMode="External" Id="rId51" /><Relationship Type="http://schemas.openxmlformats.org/officeDocument/2006/relationships/hyperlink" Target="http://www.kenniscentrumps.nl" TargetMode="External" Id="rId72" /><Relationship Type="http://schemas.openxmlformats.org/officeDocument/2006/relationships/hyperlink" Target="mailto:klachtenfunctionaris@arkin.nl" TargetMode="External" Id="rId80" /><Relationship Type="http://schemas.openxmlformats.org/officeDocument/2006/relationships/image" Target="media/image2.png" Id="rId85" /><Relationship Type="http://schemas.openxmlformats.org/officeDocument/2006/relationships/customXml" Target="../customXml/item3.xml" Id="rId3" /><Relationship Type="http://schemas.openxmlformats.org/officeDocument/2006/relationships/hyperlink" Target="https://www.arkin.nl/kwaliteitsstatuut/" TargetMode="External" Id="rId12" /><Relationship Type="http://schemas.openxmlformats.org/officeDocument/2006/relationships/hyperlink" Target="http://www.arkinouderen.nl" TargetMode="External" Id="rId17" /><Relationship Type="http://schemas.openxmlformats.org/officeDocument/2006/relationships/hyperlink" Target="http://www.spoedeisendepsychiatrieamsterdam.nl" TargetMode="External" Id="rId25" /><Relationship Type="http://schemas.openxmlformats.org/officeDocument/2006/relationships/hyperlink" Target="https://novarum.nl/praktische-informatie/hoe-verloopt-de-behandeling/" TargetMode="External" Id="rId33" /><Relationship Type="http://schemas.openxmlformats.org/officeDocument/2006/relationships/hyperlink" Target="https://roads.nl/verwijzers/brochures" TargetMode="External" Id="rId38" /><Relationship Type="http://schemas.openxmlformats.org/officeDocument/2006/relationships/hyperlink" Target="http://www.kwintes.nl" TargetMode="External" Id="rId46" /><Relationship Type="http://schemas.openxmlformats.org/officeDocument/2006/relationships/hyperlink" Target="http://www.opvoedpoli.nl" TargetMode="External" Id="rId59" /><Relationship Type="http://schemas.openxmlformats.org/officeDocument/2006/relationships/hyperlink" Target="http://www.yulius.nl" TargetMode="External" Id="rId67" /><Relationship Type="http://schemas.openxmlformats.org/officeDocument/2006/relationships/hyperlink" Target="http://www.mentrum.nl" TargetMode="External" Id="rId20" /><Relationship Type="http://schemas.openxmlformats.org/officeDocument/2006/relationships/hyperlink" Target="http://www.pit-co.nl" TargetMode="External" Id="rId41" /><Relationship Type="http://schemas.openxmlformats.org/officeDocument/2006/relationships/hyperlink" Target="http://www.madizo.nl" TargetMode="External" Id="rId54" /><Relationship Type="http://schemas.openxmlformats.org/officeDocument/2006/relationships/hyperlink" Target="https://volksbond.nl/" TargetMode="External" Id="rId62" /><Relationship Type="http://schemas.openxmlformats.org/officeDocument/2006/relationships/hyperlink" Target="http://www.centrum45.nl" TargetMode="External" Id="rId70" /><Relationship Type="http://schemas.openxmlformats.org/officeDocument/2006/relationships/hyperlink" Target="http://www.whiteyellowcross.org" TargetMode="External" Id="rId75" /><Relationship Type="http://schemas.openxmlformats.org/officeDocument/2006/relationships/hyperlink" Target="https://www.arkin.nl/verwijzers/wachttijden/" TargetMode="External" Id="rId83" /><Relationship Type="http://schemas.openxmlformats.org/officeDocument/2006/relationships/footer" Target="footer1.xml" Id="rId88"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www.arkinbasisggz.nl" TargetMode="External" Id="rId15" /><Relationship Type="http://schemas.openxmlformats.org/officeDocument/2006/relationships/hyperlink" Target="http://www.puntp.nl" TargetMode="External" Id="rId23" /><Relationship Type="http://schemas.openxmlformats.org/officeDocument/2006/relationships/hyperlink" Target="https://arkinjeugdengezin.nl/preventie/folders/" TargetMode="External" Id="rId28" /><Relationship Type="http://schemas.openxmlformats.org/officeDocument/2006/relationships/hyperlink" Target="http://www.sinaicentrum.nl/behandeling" TargetMode="External" Id="rId36" /><Relationship Type="http://schemas.openxmlformats.org/officeDocument/2006/relationships/hyperlink" Target="http://www.wij30.nl" TargetMode="External" Id="rId49" /><Relationship Type="http://schemas.openxmlformats.org/officeDocument/2006/relationships/hyperlink" Target="http://www.cordaan.nl" TargetMode="External" Id="rId57" /><Relationship Type="http://schemas.openxmlformats.org/officeDocument/2006/relationships/footnotes" Target="footnotes.xml" Id="rId10" /><Relationship Type="http://schemas.openxmlformats.org/officeDocument/2006/relationships/hyperlink" Target="https://www.jellinek.nl/behandelingen" TargetMode="External" Id="rId31" /><Relationship Type="http://schemas.openxmlformats.org/officeDocument/2006/relationships/hyperlink" Target="http://www.altrecht.nl" TargetMode="External" Id="rId44" /><Relationship Type="http://schemas.openxmlformats.org/officeDocument/2006/relationships/hyperlink" Target="http://www.combiwel.nl" TargetMode="External" Id="rId52" /><Relationship Type="http://schemas.openxmlformats.org/officeDocument/2006/relationships/hyperlink" Target="https://www.deheerenvanzorg.nl/" TargetMode="External" Id="rId60" /><Relationship Type="http://schemas.openxmlformats.org/officeDocument/2006/relationships/hyperlink" Target="http://www.SVG.nl" TargetMode="External" Id="rId65" /><Relationship Type="http://schemas.openxmlformats.org/officeDocument/2006/relationships/hyperlink" Target="http://www.topggz.nl" TargetMode="External" Id="rId73" /><Relationship Type="http://schemas.openxmlformats.org/officeDocument/2006/relationships/hyperlink" Target="http://www.ox.ac.uk" TargetMode="External" Id="rId78" /><Relationship Type="http://schemas.openxmlformats.org/officeDocument/2006/relationships/hyperlink" Target="https://www.degeschillencommissie.nl/media/2189/ggz-reglement.pdf" TargetMode="External" Id="rId81" /><Relationship Type="http://schemas.openxmlformats.org/officeDocument/2006/relationships/image" Target="media/image3.png" Id="rId86"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sther.klein@arkin.nl" TargetMode="External" Id="rId13" /><Relationship Type="http://schemas.openxmlformats.org/officeDocument/2006/relationships/hyperlink" Target="http://www.inforsa.nl" TargetMode="External" Id="rId18" /><Relationship Type="http://schemas.openxmlformats.org/officeDocument/2006/relationships/hyperlink" Target="http://www.Clientenraadarkin.nl" TargetMode="External" Id="rId39" /><Relationship Type="http://schemas.openxmlformats.org/officeDocument/2006/relationships/hyperlink" Target="http://www.npispecialist.nl/over-het-npi/brochures/" TargetMode="External" Id="rId34" /><Relationship Type="http://schemas.openxmlformats.org/officeDocument/2006/relationships/hyperlink" Target="http://www.legerdesheils.nl" TargetMode="External" Id="rId50" /><Relationship Type="http://schemas.openxmlformats.org/officeDocument/2006/relationships/hyperlink" Target="http://www.centram.nl" TargetMode="External" Id="rId55" /><Relationship Type="http://schemas.openxmlformats.org/officeDocument/2006/relationships/hyperlink" Target="http://www.fundashon-verriet.org" TargetMode="External" Id="rId76" /><Relationship Type="http://schemas.openxmlformats.org/officeDocument/2006/relationships/styles" Target="styles.xml" Id="rId7" /><Relationship Type="http://schemas.openxmlformats.org/officeDocument/2006/relationships/hyperlink" Target="http://www.lzv-groep.nl" TargetMode="External" Id="rId71" /><Relationship Type="http://schemas.openxmlformats.org/officeDocument/2006/relationships/customXml" Target="../customXml/item2.xml" Id="rId2" /><Relationship Type="http://schemas.openxmlformats.org/officeDocument/2006/relationships/hyperlink" Target="https://arkinouderen.nl/hoe-kunnen-wij-helpen/folders" TargetMode="External" Id="rId29" /><Relationship Type="http://schemas.openxmlformats.org/officeDocument/2006/relationships/hyperlink" Target="http://www.sinaicentrum.nl" TargetMode="External" Id="rId24" /><Relationship Type="http://schemas.openxmlformats.org/officeDocument/2006/relationships/hyperlink" Target="mailto:deelnemersraad@roads.nl" TargetMode="External" Id="rId40" /><Relationship Type="http://schemas.openxmlformats.org/officeDocument/2006/relationships/hyperlink" Target="http://www.hvoquerido.nl" TargetMode="External" Id="rId45" /><Relationship Type="http://schemas.openxmlformats.org/officeDocument/2006/relationships/hyperlink" Target="http://www.dewaagnederland.nl" TargetMode="External" Id="rId66" /><Relationship Type="http://schemas.openxmlformats.org/officeDocument/2006/relationships/hyperlink" Target="http://www.ggzkwaliteitsstatuut.nl/" TargetMode="External" Id="rId87" /><Relationship Type="http://schemas.openxmlformats.org/officeDocument/2006/relationships/hyperlink" Target="https://www.philadelphia.nl/home" TargetMode="External" Id="rId61" /><Relationship Type="http://schemas.openxmlformats.org/officeDocument/2006/relationships/hyperlink" Target="https://www.arkin.nl/clienten/wachttijden/" TargetMode="External" Id="rId82" /><Relationship Type="http://schemas.openxmlformats.org/officeDocument/2006/relationships/hyperlink" Target="http://www.jellinek.nl" TargetMode="External" Id="rId1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https://portaalarkin.sharepoint.com/Arkinpedia/_cts/Beleid/cb8357aabab3d30customXsn.xsn</xsnLocation>
  <cached>True</cached>
  <openByDefault>True</openByDefault>
  <xsnScope>https://portaalarkin.sharepoint.com/Arkinpedia</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eid" ma:contentTypeID="0x010100AF4D34E475B00B4E8B3F70C299F5B21D020D00C45BE9BDE3CF854B9CD58BD14070A963" ma:contentTypeVersion="136" ma:contentTypeDescription="" ma:contentTypeScope="" ma:versionID="fac161f1bd1cb8a9845abee27258ae4b">
  <xsd:schema xmlns:xsd="http://www.w3.org/2001/XMLSchema" xmlns:xs="http://www.w3.org/2001/XMLSchema" xmlns:p="http://schemas.microsoft.com/office/2006/metadata/properties" xmlns:ns2="2b0073e8-cd8d-4d84-8b25-2bc080482177" xmlns:ns3="9589d580-6132-448c-ae94-cca8339bc3d2" xmlns:ns4="d25439a2-f1d8-4b9f-9944-a1e58534ac62" xmlns:ns5="http://schemas.microsoft.com/sharepoint/v4" xmlns:ns6="186d087b-9b86-41bf-8c63-793ec14ac840" targetNamespace="http://schemas.microsoft.com/office/2006/metadata/properties" ma:root="true" ma:fieldsID="ab73cffd8205075c89ba270676462d09" ns2:_="" ns3:_="" ns4:_="" ns5:_="" ns6:_="">
    <xsd:import namespace="2b0073e8-cd8d-4d84-8b25-2bc080482177"/>
    <xsd:import namespace="9589d580-6132-448c-ae94-cca8339bc3d2"/>
    <xsd:import namespace="d25439a2-f1d8-4b9f-9944-a1e58534ac62"/>
    <xsd:import namespace="http://schemas.microsoft.com/sharepoint/v4"/>
    <xsd:import namespace="186d087b-9b86-41bf-8c63-793ec14ac840"/>
    <xsd:element name="properties">
      <xsd:complexType>
        <xsd:sequence>
          <xsd:element name="documentManagement">
            <xsd:complexType>
              <xsd:all>
                <xsd:element ref="ns2:CDOCEvaluationDate" minOccurs="0"/>
                <xsd:element ref="ns2:CDOCAuthors" minOccurs="0"/>
                <xsd:element ref="ns2:CDOCStatus" minOccurs="0"/>
                <xsd:element ref="ns2:RC_CDOC_DateEstablishment" minOccurs="0"/>
                <xsd:element ref="ns2:RC_CDOC_DateStartValidity" minOccurs="0"/>
                <xsd:element ref="ns2:RC_CDOC_DateEndApplicable" minOccurs="0"/>
                <xsd:element ref="ns2:RCCDOCDocOwner" minOccurs="0"/>
                <xsd:element ref="ns3:RCCDOCRelatedDocuments" minOccurs="0"/>
                <xsd:element ref="ns3:RCCDOCRelatedForms" minOccurs="0"/>
                <xsd:element ref="ns4:TaxCatchAllLabel" minOccurs="0"/>
                <xsd:element ref="ns4:TaxCatchAll" minOccurs="0"/>
                <xsd:element ref="ns3:SharedWithUsers" minOccurs="0"/>
                <xsd:element ref="ns3:SharedWithDetails" minOccurs="0"/>
                <xsd:element ref="ns2:a6aec29f3a82491b9e511e6e3a85b327" minOccurs="0"/>
                <xsd:element ref="ns2:g624d9cbc36445238f3632f43065320c" minOccurs="0"/>
                <xsd:element ref="ns5:IconOverlay" minOccurs="0"/>
                <xsd:element ref="ns6:Approval_Workflow" minOccurs="0"/>
                <xsd:element ref="ns2:dee0b382a3ec4070abb2255d48cbdfae" minOccurs="0"/>
                <xsd:element ref="ns2:CDOCOwner" minOccurs="0"/>
                <xsd:element ref="ns2:d71353a5d7d74e9181f94349583a7c9d" minOccurs="0"/>
                <xsd:element ref="ns2:cb2e0991db514c8398d7651d0503b9cf" minOccurs="0"/>
                <xsd:element ref="ns2:LastSharedByUser" minOccurs="0"/>
                <xsd:element ref="ns2:LastSharedByTime" minOccurs="0"/>
                <xsd:element ref="ns6:MediaServiceMetadata" minOccurs="0"/>
                <xsd:element ref="ns6:MediaServiceFastMetadata" minOccurs="0"/>
                <xsd:element ref="ns6:MediaServiceAutoTags" minOccurs="0"/>
                <xsd:element ref="ns6:MediaServiceDateTaken" minOccurs="0"/>
                <xsd:element ref="ns6:MediaServiceOCR" minOccurs="0"/>
                <xsd:element ref="ns6:MediaServiceGenerationTime" minOccurs="0"/>
                <xsd:element ref="ns6:MediaServiceEventHashCode" minOccurs="0"/>
                <xsd:element ref="ns6:Metadata"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073e8-cd8d-4d84-8b25-2bc080482177" elementFormDefault="qualified">
    <xsd:import namespace="http://schemas.microsoft.com/office/2006/documentManagement/types"/>
    <xsd:import namespace="http://schemas.microsoft.com/office/infopath/2007/PartnerControls"/>
    <xsd:element name="CDOCEvaluationDate" ma:index="2" nillable="true" ma:displayName="Evaluatiedatum" ma:format="DateOnly" ma:hidden="true" ma:internalName="CDOCEvaluationDate" ma:readOnly="false">
      <xsd:simpleType>
        <xsd:restriction base="dms:DateTime"/>
      </xsd:simpleType>
    </xsd:element>
    <xsd:element name="CDOCAuthors" ma:index="3" nillable="true" ma:displayName="Beheerders" ma:indexed="true" ma:SearchPeopleOnly="false" ma:SharePointGroup="0" ma:internalName="CDOC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Status" ma:index="4" nillable="true" ma:displayName="Status" ma:format="RadioButtons" ma:indexed="true" ma:internalName="CDOCStatus">
      <xsd:simpleType>
        <xsd:restriction base="dms:Choice">
          <xsd:enumeration value="Concept"/>
          <xsd:enumeration value="Definitief"/>
          <xsd:enumeration value="Wordt geëvalueerd"/>
          <xsd:enumeration value="Gearchiveerd"/>
        </xsd:restriction>
      </xsd:simpleType>
    </xsd:element>
    <xsd:element name="RC_CDOC_DateEstablishment" ma:index="5" nillable="true" ma:displayName="Datum vaststelling" ma:description="De datum waarop de eigenaar het document als definitief heeft vastgesteld." ma:format="DateOnly" ma:hidden="true" ma:internalName="RC_CDOC_DateEstablishment" ma:readOnly="false">
      <xsd:simpleType>
        <xsd:restriction base="dms:DateTime"/>
      </xsd:simpleType>
    </xsd:element>
    <xsd:element name="RC_CDOC_DateStartValidity" ma:index="6" nillable="true" ma:displayName="Datum start geldigheid" ma:description="De datum waarop de geldigheid van het document start." ma:format="DateOnly" ma:internalName="RC_CDOC_DateStartValidity" ma:readOnly="false">
      <xsd:simpleType>
        <xsd:restriction base="dms:DateTime"/>
      </xsd:simpleType>
    </xsd:element>
    <xsd:element name="RC_CDOC_DateEndApplicable" ma:index="7" nillable="true" ma:displayName="Datum einde geldigheid" ma:description="Datum die aangeeft tot wanneer een document geldig is." ma:format="DateOnly" ma:indexed="true" ma:internalName="RC_CDOC_DateEndApplicable">
      <xsd:simpleType>
        <xsd:restriction base="dms:DateTime"/>
      </xsd:simpleType>
    </xsd:element>
    <xsd:element name="RCCDOCDocOwner" ma:index="13" nillable="true" ma:displayName="Eigenaar document" ma:hidden="true" ma:internalName="RCCDOCDocOwner" ma:readOnly="false">
      <xsd:simpleType>
        <xsd:restriction base="dms:Text">
          <xsd:maxLength value="255"/>
        </xsd:restriction>
      </xsd:simpleType>
    </xsd:element>
    <xsd:element name="a6aec29f3a82491b9e511e6e3a85b327" ma:index="23" nillable="true" ma:taxonomy="true" ma:internalName="a6aec29f3a82491b9e511e6e3a85b327" ma:taxonomyFieldName="RC_CDOC_Subject" ma:displayName="Onderwerp" ma:readOnly="false" ma:default="" ma:fieldId="{a6aec29f-3a82-491b-9e51-1e6e3a85b327}" ma:taxonomyMulti="true" ma:sspId="c2eaf54c-1bec-4124-91a9-ec5d1a692b72" ma:termSetId="7356da84-3daf-404a-ba91-fd155a28691c" ma:anchorId="00000000-0000-0000-0000-000000000000" ma:open="false" ma:isKeyword="false">
      <xsd:complexType>
        <xsd:sequence>
          <xsd:element ref="pc:Terms" minOccurs="0" maxOccurs="1"/>
        </xsd:sequence>
      </xsd:complexType>
    </xsd:element>
    <xsd:element name="g624d9cbc36445238f3632f43065320c" ma:index="26" nillable="true" ma:taxonomy="true" ma:internalName="g624d9cbc36445238f3632f43065320c" ma:taxonomyFieldName="RC_CDOC_Classification" ma:displayName="Classificatie" ma:default="96;#Openbaar - intern|911c6b59-af3a-43d1-894b-4d35e39325c5" ma:fieldId="{0624d9cb-c364-4523-8f36-32f43065320c}" ma:sspId="c2eaf54c-1bec-4124-91a9-ec5d1a692b72" ma:termSetId="5c325733-fd0f-4d43-9d58-a6b74f73c6e1" ma:anchorId="00000000-0000-0000-0000-000000000000" ma:open="false" ma:isKeyword="false">
      <xsd:complexType>
        <xsd:sequence>
          <xsd:element ref="pc:Terms" minOccurs="0" maxOccurs="1"/>
        </xsd:sequence>
      </xsd:complexType>
    </xsd:element>
    <xsd:element name="dee0b382a3ec4070abb2255d48cbdfae" ma:index="30" nillable="true" ma:taxonomy="true" ma:internalName="dee0b382a3ec4070abb2255d48cbdfae" ma:taxonomyFieldName="RCCDOCBusinessUnit" ma:displayName="Merk" ma:default="174;#Alle merken|37922b86-b2fd-4123-bee2-9cba0a7f053f" ma:fieldId="{dee0b382-a3ec-4070-abb2-255d48cbdfae}" ma:taxonomyMulti="true" ma:sspId="c2eaf54c-1bec-4124-91a9-ec5d1a692b72" ma:termSetId="2e50eeff-cf83-4aa2-a560-66fb4029bdf4" ma:anchorId="00000000-0000-0000-0000-000000000000" ma:open="false" ma:isKeyword="false">
      <xsd:complexType>
        <xsd:sequence>
          <xsd:element ref="pc:Terms" minOccurs="0" maxOccurs="1"/>
        </xsd:sequence>
      </xsd:complexType>
    </xsd:element>
    <xsd:element name="CDOCOwner" ma:index="31" nillable="true" ma:displayName="Eigenaar" ma:indexed="true" ma:list="UserInfo" ma:SearchPeopleOnly="false" ma:SharePointGroup="0" ma:internalName="C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71353a5d7d74e9181f94349583a7c9d" ma:index="32" nillable="true" ma:taxonomy="true" ma:internalName="d71353a5d7d74e9181f94349583a7c9d" ma:taxonomyFieldName="RC_CDOC_Location" ma:displayName="Locatie" ma:default="41;#Alle Locaties|c8bf1a32-dfe4-4d9b-94fe-3773844de8b0" ma:fieldId="{d71353a5-d7d7-4e91-81f9-4349583a7c9d}" ma:taxonomyMulti="true" ma:sspId="c2eaf54c-1bec-4124-91a9-ec5d1a692b72" ma:termSetId="2805f43e-08b3-45a6-88b4-41bb628842b5" ma:anchorId="00000000-0000-0000-0000-000000000000" ma:open="false" ma:isKeyword="false">
      <xsd:complexType>
        <xsd:sequence>
          <xsd:element ref="pc:Terms" minOccurs="0" maxOccurs="1"/>
        </xsd:sequence>
      </xsd:complexType>
    </xsd:element>
    <xsd:element name="cb2e0991db514c8398d7651d0503b9cf" ma:index="33" nillable="true" ma:taxonomy="true" ma:internalName="cb2e0991db514c8398d7651d0503b9cf" ma:taxonomyFieldName="RC_CDOC_Domain" ma:displayName="Domein" ma:readOnly="false" ma:default="" ma:fieldId="{cb2e0991-db51-4c83-98d7-651d0503b9cf}" ma:taxonomyMulti="true" ma:sspId="c2eaf54c-1bec-4124-91a9-ec5d1a692b72" ma:termSetId="4191d65c-a032-49ab-8462-ea45cb46f318" ma:anchorId="00000000-0000-0000-0000-000000000000" ma:open="false" ma:isKeyword="false">
      <xsd:complexType>
        <xsd:sequence>
          <xsd:element ref="pc:Terms" minOccurs="0" maxOccurs="1"/>
        </xsd:sequence>
      </xsd:complexType>
    </xsd:element>
    <xsd:element name="LastSharedByUser" ma:index="34" nillable="true" ma:displayName="Laatst gedeeld, per gebruiker" ma:description="" ma:internalName="LastSharedByUser" ma:readOnly="true">
      <xsd:simpleType>
        <xsd:restriction base="dms:Note">
          <xsd:maxLength value="255"/>
        </xsd:restriction>
      </xsd:simpleType>
    </xsd:element>
    <xsd:element name="LastSharedByTime" ma:index="35"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9d580-6132-448c-ae94-cca8339bc3d2" elementFormDefault="qualified">
    <xsd:import namespace="http://schemas.microsoft.com/office/2006/documentManagement/types"/>
    <xsd:import namespace="http://schemas.microsoft.com/office/infopath/2007/PartnerControls"/>
    <xsd:element name="RCCDOCRelatedDocuments" ma:index="14" nillable="true" ma:displayName="Gerelateerde documenten" ma:list="{186d087b-9b86-41bf-8c63-793ec14ac840}" ma:internalName="RCCDOCRelatedDocuments0" ma:showField="Title" ma:web="9589d580-6132-448c-ae94-cca8339bc3d2">
      <xsd:complexType>
        <xsd:complexContent>
          <xsd:extension base="dms:MultiChoiceLookup">
            <xsd:sequence>
              <xsd:element name="Value" type="dms:Lookup" maxOccurs="unbounded" minOccurs="0" nillable="true"/>
            </xsd:sequence>
          </xsd:extension>
        </xsd:complexContent>
      </xsd:complexType>
    </xsd:element>
    <xsd:element name="RCCDOCRelatedForms" ma:index="15" nillable="true" ma:displayName="Gerelateerde formulieren" ma:list="{7e39a6ba-83ee-4b5f-83e7-ad65fbfc9530}" ma:internalName="RCCDOCRelatedForms0" ma:showField="Title" ma:web="9589d580-6132-448c-ae94-cca8339bc3d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439a2-f1d8-4b9f-9944-a1e58534ac62" elementFormDefault="qualified">
    <xsd:import namespace="http://schemas.microsoft.com/office/2006/documentManagement/types"/>
    <xsd:import namespace="http://schemas.microsoft.com/office/infopath/2007/PartnerControls"/>
    <xsd:element name="TaxCatchAllLabel" ma:index="18" nillable="true" ma:displayName="Taxonomy Catch All Column1" ma:description="" ma:hidden="true" ma:list="{21f0f9c1-8e9b-426e-95d4-71b71d99b785}" ma:internalName="TaxCatchAllLabel" ma:readOnly="true" ma:showField="CatchAllDataLabel" ma:web="2b0073e8-cd8d-4d84-8b25-2bc080482177">
      <xsd:complexType>
        <xsd:complexContent>
          <xsd:extension base="dms:MultiChoiceLookup">
            <xsd:sequence>
              <xsd:element name="Value" type="dms:Lookup" maxOccurs="unbounded" minOccurs="0" nillable="true"/>
            </xsd:sequence>
          </xsd:extension>
        </xsd:complexContent>
      </xsd:complexType>
    </xsd:element>
    <xsd:element name="TaxCatchAll" ma:index="19" nillable="true" ma:displayName="Taxonomy Catch All Column" ma:description="" ma:hidden="true" ma:list="{21f0f9c1-8e9b-426e-95d4-71b71d99b785}" ma:internalName="TaxCatchAll" ma:readOnly="false" ma:showField="CatchAllData" ma:web="2b0073e8-cd8d-4d84-8b25-2bc080482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d087b-9b86-41bf-8c63-793ec14ac840" elementFormDefault="qualified">
    <xsd:import namespace="http://schemas.microsoft.com/office/2006/documentManagement/types"/>
    <xsd:import namespace="http://schemas.microsoft.com/office/infopath/2007/PartnerControls"/>
    <xsd:element name="Approval_Workflow" ma:index="29" nillable="true" ma:displayName="Approval_Workflow" ma:internalName="Approval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description="" ma:internalName="MediaServiceAutoTags"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tadata" ma:index="43" nillable="true" ma:displayName="Metadata" ma:format="Dropdown" ma:internalName="Metadata">
      <xsd:simpleType>
        <xsd:restriction base="dms:Text">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Afbeeldingtags" ma:readOnly="false" ma:fieldId="{5cf76f15-5ced-4ddc-b409-7134ff3c332f}" ma:taxonomyMulti="true" ma:sspId="c2eaf54c-1bec-4124-91a9-ec5d1a692b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25439a2-f1d8-4b9f-9944-a1e58534ac62">
      <Value>100</Value>
      <Value>96</Value>
      <Value>250</Value>
      <Value>147</Value>
      <Value>552</Value>
      <Value>41</Value>
      <Value>550</Value>
      <Value>222</Value>
      <Value>97</Value>
      <Value>136</Value>
    </TaxCatchAll>
    <lcf76f155ced4ddcb4097134ff3c332f xmlns="186d087b-9b86-41bf-8c63-793ec14ac840">
      <Terms xmlns="http://schemas.microsoft.com/office/infopath/2007/PartnerControls"/>
    </lcf76f155ced4ddcb4097134ff3c332f>
    <SharedWithUsers xmlns="9589d580-6132-448c-ae94-cca8339bc3d2">
      <UserInfo>
        <DisplayName>FastTrack Administrator</DisplayName>
        <AccountId>15</AccountId>
        <AccountType/>
      </UserInfo>
      <UserInfo>
        <DisplayName>news Visitors</DisplayName>
        <AccountId>30</AccountId>
        <AccountType/>
      </UserInfo>
      <UserInfo>
        <DisplayName>Sjoerd Schudde</DisplayName>
        <AccountId>71</AccountId>
        <AccountType/>
      </UserInfo>
      <UserInfo>
        <DisplayName>Admin Account Mark Smeele</DisplayName>
        <AccountId>7972</AccountId>
        <AccountType/>
      </UserInfo>
    </SharedWithUsers>
    <dee0b382a3ec4070abb2255d48cbdfae xmlns="2b0073e8-cd8d-4d84-8b25-2bc080482177">
      <Terms xmlns="http://schemas.microsoft.com/office/infopath/2007/PartnerControls">
        <TermInfo xmlns="http://schemas.microsoft.com/office/infopath/2007/PartnerControls">
          <TermName xmlns="http://schemas.microsoft.com/office/infopath/2007/PartnerControls">Arkin</TermName>
          <TermId xmlns="http://schemas.microsoft.com/office/infopath/2007/PartnerControls">81598600-c876-45ce-8440-d2636c86631b</TermId>
        </TermInfo>
      </Terms>
    </dee0b382a3ec4070abb2255d48cbdfae>
    <CDOCStatus xmlns="2b0073e8-cd8d-4d84-8b25-2bc080482177">Definitief</CDOCStatus>
    <RC_CDOC_DateEndApplicable xmlns="2b0073e8-cd8d-4d84-8b25-2bc080482177">2025-05-31T22:00:00+00:00</RC_CDOC_DateEndApplicable>
    <RCCDOCDocOwner xmlns="2b0073e8-cd8d-4d84-8b25-2bc080482177">Esther Klein</RCCDOCDocOwner>
    <RCCDOCRelatedDocuments xmlns="9589d580-6132-448c-ae94-cca8339bc3d2">
      <Value>62819</Value>
    </RCCDOCRelatedDocuments>
    <RC_CDOC_DateEstablishment xmlns="2b0073e8-cd8d-4d84-8b25-2bc080482177" xsi:nil="true"/>
    <Approval_Workflow xmlns="186d087b-9b86-41bf-8c63-793ec14ac840">
      <Url xsi:nil="true"/>
      <Description xsi:nil="true"/>
    </Approval_Workflow>
    <CDOCEvaluationDate xmlns="2b0073e8-cd8d-4d84-8b25-2bc080482177" xsi:nil="true"/>
    <RCCDOCRelatedForms xmlns="9589d580-6132-448c-ae94-cca8339bc3d2" xsi:nil="true"/>
    <IconOverlay xmlns="http://schemas.microsoft.com/sharepoint/v4" xsi:nil="true"/>
    <a6aec29f3a82491b9e511e6e3a85b327 xmlns="2b0073e8-cd8d-4d84-8b25-2bc080482177">
      <Terms xmlns="http://schemas.microsoft.com/office/infopath/2007/PartnerControls">
        <TermInfo xmlns="http://schemas.microsoft.com/office/infopath/2007/PartnerControls">
          <TermName xmlns="http://schemas.microsoft.com/office/infopath/2007/PartnerControls">Kwaliteit</TermName>
          <TermId xmlns="http://schemas.microsoft.com/office/infopath/2007/PartnerControls">36e07b45-f230-480f-8c69-0b91ad19940c</TermId>
        </TermInfo>
        <TermInfo xmlns="http://schemas.microsoft.com/office/infopath/2007/PartnerControls">
          <TermName xmlns="http://schemas.microsoft.com/office/infopath/2007/PartnerControls">Missie</TermName>
          <TermId xmlns="http://schemas.microsoft.com/office/infopath/2007/PartnerControls">5bce5331-e3b0-4149-a357-417ce1e87688</TermId>
        </TermInfo>
        <TermInfo xmlns="http://schemas.microsoft.com/office/infopath/2007/PartnerControls">
          <TermName xmlns="http://schemas.microsoft.com/office/infopath/2007/PartnerControls">Organisatie</TermName>
          <TermId xmlns="http://schemas.microsoft.com/office/infopath/2007/PartnerControls">b90bfb09-0e9e-4c06-af35-9b2e7c3c3175</TermId>
        </TermInfo>
      </Terms>
    </a6aec29f3a82491b9e511e6e3a85b327>
    <CDOCAuthors xmlns="2b0073e8-cd8d-4d84-8b25-2bc080482177">
      <UserInfo>
        <DisplayName/>
        <AccountId>4335</AccountId>
        <AccountType/>
      </UserInfo>
    </CDOCAuthors>
    <g624d9cbc36445238f3632f43065320c xmlns="2b0073e8-cd8d-4d84-8b25-2bc080482177">
      <Terms xmlns="http://schemas.microsoft.com/office/infopath/2007/PartnerControls">
        <TermInfo xmlns="http://schemas.microsoft.com/office/infopath/2007/PartnerControls">
          <TermName xmlns="http://schemas.microsoft.com/office/infopath/2007/PartnerControls">Openbaar - intern</TermName>
          <TermId xmlns="http://schemas.microsoft.com/office/infopath/2007/PartnerControls">911c6b59-af3a-43d1-894b-4d35e39325c5</TermId>
        </TermInfo>
      </Terms>
    </g624d9cbc36445238f3632f43065320c>
    <RC_CDOC_DateStartValidity xmlns="2b0073e8-cd8d-4d84-8b25-2bc080482177">2022-06-27T22:00:00+00:00</RC_CDOC_DateStartValidity>
    <CDOCOwner xmlns="2b0073e8-cd8d-4d84-8b25-2bc080482177">
      <UserInfo>
        <DisplayName>Esther Klein</DisplayName>
        <AccountId>4335</AccountId>
        <AccountType/>
      </UserInfo>
    </CDOCOwner>
    <d71353a5d7d74e9181f94349583a7c9d xmlns="2b0073e8-cd8d-4d84-8b25-2bc080482177">
      <Terms xmlns="http://schemas.microsoft.com/office/infopath/2007/PartnerControls">
        <TermInfo xmlns="http://schemas.microsoft.com/office/infopath/2007/PartnerControls">
          <TermName xmlns="http://schemas.microsoft.com/office/infopath/2007/PartnerControls">Alle Locaties</TermName>
          <TermId xmlns="http://schemas.microsoft.com/office/infopath/2007/PartnerControls">c8bf1a32-dfe4-4d9b-94fe-3773844de8b0</TermId>
        </TermInfo>
      </Terms>
    </d71353a5d7d74e9181f94349583a7c9d>
    <cb2e0991db514c8398d7651d0503b9cf xmlns="2b0073e8-cd8d-4d84-8b25-2bc080482177">
      <Terms xmlns="http://schemas.microsoft.com/office/infopath/2007/PartnerControls">
        <TermInfo xmlns="http://schemas.microsoft.com/office/infopath/2007/PartnerControls">
          <TermName xmlns="http://schemas.microsoft.com/office/infopath/2007/PartnerControls">Zorgverlening</TermName>
          <TermId xmlns="http://schemas.microsoft.com/office/infopath/2007/PartnerControls">a2bcabad-aaf5-4530-a4c1-da383a8465ba</TermId>
        </TermInfo>
        <TermInfo xmlns="http://schemas.microsoft.com/office/infopath/2007/PartnerControls">
          <TermName xmlns="http://schemas.microsoft.com/office/infopath/2007/PartnerControls">Aanvullend onderzoek</TermName>
          <TermId xmlns="http://schemas.microsoft.com/office/infopath/2007/PartnerControls">8f799158-794c-4e03-8912-47a3f6c6e555</TermId>
        </TermInfo>
        <TermInfo xmlns="http://schemas.microsoft.com/office/infopath/2007/PartnerControls">
          <TermName xmlns="http://schemas.microsoft.com/office/infopath/2007/PartnerControls">Beëindigen zorg</TermName>
          <TermId xmlns="http://schemas.microsoft.com/office/infopath/2007/PartnerControls">69dd6c9e-6268-4f8a-99ea-62440965fde7</TermId>
        </TermInfo>
        <TermInfo xmlns="http://schemas.microsoft.com/office/infopath/2007/PartnerControls">
          <TermName xmlns="http://schemas.microsoft.com/office/infopath/2007/PartnerControls">Behandeling</TermName>
          <TermId xmlns="http://schemas.microsoft.com/office/infopath/2007/PartnerControls">10ff10a4-7ee9-435e-bf10-4efb16d9576e</TermId>
        </TermInfo>
      </Terms>
    </cb2e0991db514c8398d7651d0503b9cf>
    <Metadata xmlns="186d087b-9b86-41bf-8c63-793ec14ac840" xsi:nil="true"/>
  </documentManagement>
</p:properties>
</file>

<file path=customXml/itemProps1.xml><?xml version="1.0" encoding="utf-8"?>
<ds:datastoreItem xmlns:ds="http://schemas.openxmlformats.org/officeDocument/2006/customXml" ds:itemID="{F8EE5CE4-E219-4805-BCFD-E468140A40C5}">
  <ds:schemaRefs>
    <ds:schemaRef ds:uri="http://schemas.microsoft.com/office/2006/metadata/customXsn"/>
  </ds:schemaRefs>
</ds:datastoreItem>
</file>

<file path=customXml/itemProps2.xml><?xml version="1.0" encoding="utf-8"?>
<ds:datastoreItem xmlns:ds="http://schemas.openxmlformats.org/officeDocument/2006/customXml" ds:itemID="{2E8C382B-DAE5-455B-90A4-FB434B391CFD}">
  <ds:schemaRefs>
    <ds:schemaRef ds:uri="http://schemas.openxmlformats.org/officeDocument/2006/bibliography"/>
  </ds:schemaRefs>
</ds:datastoreItem>
</file>

<file path=customXml/itemProps3.xml><?xml version="1.0" encoding="utf-8"?>
<ds:datastoreItem xmlns:ds="http://schemas.openxmlformats.org/officeDocument/2006/customXml" ds:itemID="{AFCCB35F-DCD4-4C71-8E9E-1069445731C5}">
  <ds:schemaRefs>
    <ds:schemaRef ds:uri="http://schemas.microsoft.com/sharepoint/v3/contenttype/forms"/>
  </ds:schemaRefs>
</ds:datastoreItem>
</file>

<file path=customXml/itemProps4.xml><?xml version="1.0" encoding="utf-8"?>
<ds:datastoreItem xmlns:ds="http://schemas.openxmlformats.org/officeDocument/2006/customXml" ds:itemID="{DCCA47E3-B243-44C1-9CED-2F1131015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073e8-cd8d-4d84-8b25-2bc080482177"/>
    <ds:schemaRef ds:uri="9589d580-6132-448c-ae94-cca8339bc3d2"/>
    <ds:schemaRef ds:uri="d25439a2-f1d8-4b9f-9944-a1e58534ac62"/>
    <ds:schemaRef ds:uri="http://schemas.microsoft.com/sharepoint/v4"/>
    <ds:schemaRef ds:uri="186d087b-9b86-41bf-8c63-793ec14a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A76AA6-0DA5-45B0-BF48-12E6F6B19FB0}">
  <ds:schemaRefs>
    <ds:schemaRef ds:uri="http://schemas.microsoft.com/office/2006/metadata/properties"/>
    <ds:schemaRef ds:uri="http://schemas.microsoft.com/office/infopath/2007/PartnerControls"/>
    <ds:schemaRef ds:uri="d25439a2-f1d8-4b9f-9944-a1e58534ac62"/>
    <ds:schemaRef ds:uri="186d087b-9b86-41bf-8c63-793ec14ac840"/>
    <ds:schemaRef ds:uri="9589d580-6132-448c-ae94-cca8339bc3d2"/>
    <ds:schemaRef ds:uri="2b0073e8-cd8d-4d84-8b25-2bc080482177"/>
    <ds:schemaRef ds:uri="http://schemas.microsoft.com/sharepoint/v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GGZ Nederland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Kwaliteitsstatuut Arkin 3.0</dc:title>
  <dc:subject/>
  <dc:creator>Esther Klein-Wientjes</dc:creator>
  <cp:keywords/>
  <dc:description/>
  <cp:lastModifiedBy>Tessa der Kinderen</cp:lastModifiedBy>
  <cp:revision>8</cp:revision>
  <cp:lastPrinted>2020-11-09T20:18:00Z</cp:lastPrinted>
  <dcterms:created xsi:type="dcterms:W3CDTF">2025-03-27T14:25:00Z</dcterms:created>
  <dcterms:modified xsi:type="dcterms:W3CDTF">2025-05-01T08:50:05Z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0x010100AF4D34E475B00B4E8B3F70C299F5B21D020D00C45BE9BDE3CF854B9CD58BD14070A963</vt:lpwstr>
  </property>
  <property fmtid="{D5CDD505-2E9C-101B-9397-08002B2CF9AE}" pid="3" name="RC_CDOC_Location">
    <vt:lpwstr>41;#Alle Locaties|c8bf1a32-dfe4-4d9b-94fe-3773844de8b0</vt:lpwstr>
  </property>
  <property fmtid="{D5CDD505-2E9C-101B-9397-08002B2CF9AE}" pid="4" name="RCCDOCBusinessUnit">
    <vt:lpwstr>222;#Arkin|81598600-c876-45ce-8440-d2636c86631b</vt:lpwstr>
  </property>
  <property fmtid="{D5CDD505-2E9C-101B-9397-08002B2CF9AE}" pid="5" name="RC_CDOC_Domain">
    <vt:lpwstr>97;#Zorgverlening|a2bcabad-aaf5-4530-a4c1-da383a8465ba;#250;#Aanvullend onderzoek|8f799158-794c-4e03-8912-47a3f6c6e555;#147;#Beëindigen zorg|69dd6c9e-6268-4f8a-99ea-62440965fde7;#136;#Behandeling|10ff10a4-7ee9-435e-bf10-4efb16d9576e</vt:lpwstr>
  </property>
  <property fmtid="{D5CDD505-2E9C-101B-9397-08002B2CF9AE}" pid="6" name="RC_CDOC_Classification">
    <vt:lpwstr>96;#Openbaar - intern|911c6b59-af3a-43d1-894b-4d35e39325c5</vt:lpwstr>
  </property>
  <property fmtid="{D5CDD505-2E9C-101B-9397-08002B2CF9AE}" pid="7" name="RC_CDOC_Subject">
    <vt:lpwstr>100;#Kwaliteit|36e07b45-f230-480f-8c69-0b91ad19940c;#552;#Missie|5bce5331-e3b0-4149-a357-417ce1e87688;#550;#Organisatie|b90bfb09-0e9e-4c06-af35-9b2e7c3c3175</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_activity">
    <vt:lpwstr>{"FileActivityType":"9","FileActivityTimeStamp":"2024-05-12T13:19:32.327Z","FileActivityUsersOnPage":[{"DisplayName":"Esther Klein","Id":"eklein@arkin.nl"}],"FileActivityNavigationId":null}</vt:lpwstr>
  </property>
  <property fmtid="{D5CDD505-2E9C-101B-9397-08002B2CF9AE}" pid="14" name="TriggerFlowInfo">
    <vt:lpwstr/>
  </property>
  <property fmtid="{D5CDD505-2E9C-101B-9397-08002B2CF9AE}" pid="15" name="_dlc_policyId">
    <vt:lpwstr/>
  </property>
  <property fmtid="{D5CDD505-2E9C-101B-9397-08002B2CF9AE}" pid="16" name="ItemRetentionFormula">
    <vt:lpwstr/>
  </property>
  <property fmtid="{D5CDD505-2E9C-101B-9397-08002B2CF9AE}" pid="17" name="MSIP_Label_4ab4c2a3-fe1c-4007-8e72-045e550757dc_Enabled">
    <vt:lpwstr>true</vt:lpwstr>
  </property>
  <property fmtid="{D5CDD505-2E9C-101B-9397-08002B2CF9AE}" pid="18" name="MSIP_Label_4ab4c2a3-fe1c-4007-8e72-045e550757dc_SetDate">
    <vt:lpwstr>2025-03-27T14:25:34Z</vt:lpwstr>
  </property>
  <property fmtid="{D5CDD505-2E9C-101B-9397-08002B2CF9AE}" pid="19" name="MSIP_Label_4ab4c2a3-fe1c-4007-8e72-045e550757dc_Method">
    <vt:lpwstr>Privileged</vt:lpwstr>
  </property>
  <property fmtid="{D5CDD505-2E9C-101B-9397-08002B2CF9AE}" pid="20" name="MSIP_Label_4ab4c2a3-fe1c-4007-8e72-045e550757dc_Name">
    <vt:lpwstr>Intern</vt:lpwstr>
  </property>
  <property fmtid="{D5CDD505-2E9C-101B-9397-08002B2CF9AE}" pid="21" name="MSIP_Label_4ab4c2a3-fe1c-4007-8e72-045e550757dc_SiteId">
    <vt:lpwstr>48cbe256-5f81-4160-a10c-e45bb9949553</vt:lpwstr>
  </property>
  <property fmtid="{D5CDD505-2E9C-101B-9397-08002B2CF9AE}" pid="22" name="MSIP_Label_4ab4c2a3-fe1c-4007-8e72-045e550757dc_ActionId">
    <vt:lpwstr>31b3f534-79fa-48b8-84c4-27a62dd1fa59</vt:lpwstr>
  </property>
  <property fmtid="{D5CDD505-2E9C-101B-9397-08002B2CF9AE}" pid="23" name="MSIP_Label_4ab4c2a3-fe1c-4007-8e72-045e550757dc_ContentBits">
    <vt:lpwstr>0</vt:lpwstr>
  </property>
  <property fmtid="{D5CDD505-2E9C-101B-9397-08002B2CF9AE}" pid="24" name="MSIP_Label_4ab4c2a3-fe1c-4007-8e72-045e550757dc_Tag">
    <vt:lpwstr>10, 0, 1, 2</vt:lpwstr>
  </property>
</Properties>
</file>